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05D30D" w14:textId="5E1697C1" w:rsidR="009051DF" w:rsidRPr="002F1743" w:rsidRDefault="002F1743" w:rsidP="009817B9">
      <w:pPr>
        <w:widowControl w:val="0"/>
        <w:shd w:val="clear" w:color="auto" w:fill="FFFFFF"/>
        <w:tabs>
          <w:tab w:val="left" w:pos="645"/>
          <w:tab w:val="left" w:pos="1980"/>
        </w:tabs>
        <w:ind w:right="23"/>
        <w:rPr>
          <w:rFonts w:ascii="Times New Roman" w:hAnsi="Times New Roman"/>
          <w:b/>
          <w:bCs/>
          <w:szCs w:val="28"/>
          <w:lang w:val="uk-UA" w:eastAsia="uk-UA"/>
        </w:rPr>
      </w:pPr>
      <w:r>
        <w:rPr>
          <w:rFonts w:ascii="Times New Roman" w:hAnsi="Times New Roman"/>
          <w:b/>
          <w:bCs/>
          <w:szCs w:val="28"/>
          <w:lang w:val="uk-UA" w:eastAsia="uk-UA"/>
        </w:rPr>
        <w:t xml:space="preserve"> </w:t>
      </w:r>
    </w:p>
    <w:p w14:paraId="4509E869" w14:textId="77777777" w:rsidR="00E87D5D" w:rsidRPr="00E87D5D" w:rsidRDefault="00E87D5D" w:rsidP="00E87D5D">
      <w:pPr>
        <w:overflowPunct/>
        <w:autoSpaceDE/>
        <w:autoSpaceDN/>
        <w:adjustRightInd/>
        <w:jc w:val="center"/>
        <w:rPr>
          <w:rFonts w:ascii="Times New Roman" w:hAnsi="Times New Roman"/>
          <w:b/>
          <w:szCs w:val="28"/>
          <w:lang w:val="uk-UA" w:eastAsia="uk-UA"/>
        </w:rPr>
      </w:pPr>
      <w:r w:rsidRPr="00E87D5D">
        <w:rPr>
          <w:rFonts w:ascii="Times New Roman" w:hAnsi="Times New Roman"/>
          <w:b/>
          <w:szCs w:val="28"/>
          <w:lang w:val="uk-UA" w:eastAsia="uk-UA"/>
        </w:rPr>
        <w:t xml:space="preserve">Інформація </w:t>
      </w:r>
    </w:p>
    <w:p w14:paraId="2825CE1A" w14:textId="74F9BC9F" w:rsidR="00E87D5D" w:rsidRDefault="00E87D5D" w:rsidP="00E87D5D">
      <w:pPr>
        <w:overflowPunct/>
        <w:autoSpaceDE/>
        <w:autoSpaceDN/>
        <w:adjustRightInd/>
        <w:jc w:val="center"/>
        <w:rPr>
          <w:rFonts w:ascii="Times New Roman" w:hAnsi="Times New Roman"/>
          <w:b/>
          <w:bCs/>
          <w:szCs w:val="28"/>
          <w:lang w:val="uk-UA" w:eastAsia="uk-UA"/>
        </w:rPr>
      </w:pPr>
      <w:r w:rsidRPr="00E87D5D">
        <w:rPr>
          <w:rFonts w:ascii="Times New Roman" w:hAnsi="Times New Roman"/>
          <w:b/>
          <w:szCs w:val="28"/>
          <w:lang w:val="uk-UA" w:eastAsia="uk-UA"/>
        </w:rPr>
        <w:t xml:space="preserve">про хід </w:t>
      </w:r>
      <w:bookmarkStart w:id="0" w:name="_Hlk223093552"/>
      <w:bookmarkStart w:id="1" w:name="_Hlk239167916"/>
      <w:r w:rsidRPr="00E87D5D">
        <w:rPr>
          <w:rFonts w:ascii="Times New Roman" w:hAnsi="Times New Roman"/>
          <w:b/>
          <w:szCs w:val="28"/>
          <w:lang w:val="uk-UA" w:eastAsia="uk-UA"/>
        </w:rPr>
        <w:t xml:space="preserve">виконання </w:t>
      </w:r>
      <w:bookmarkEnd w:id="0"/>
      <w:r w:rsidR="002F1743">
        <w:rPr>
          <w:rFonts w:ascii="Times New Roman" w:hAnsi="Times New Roman"/>
          <w:b/>
          <w:bCs/>
          <w:szCs w:val="28"/>
          <w:lang w:val="uk-UA" w:eastAsia="uk-UA"/>
        </w:rPr>
        <w:t>повноважень делегованих районною радою, з питань вжиття необхідних заходів щодо ліквідації наслідків надзвичайних ситуацій відповідно до закону, інформування про них населення, залучення в установленому законом порядку до цих робіт підприємств, установ та організацій, а також населення</w:t>
      </w:r>
    </w:p>
    <w:bookmarkEnd w:id="1"/>
    <w:p w14:paraId="092732EB" w14:textId="77777777" w:rsidR="00E87D5D" w:rsidRPr="00E87D5D" w:rsidRDefault="00E87D5D" w:rsidP="00E87D5D">
      <w:pPr>
        <w:overflowPunct/>
        <w:autoSpaceDE/>
        <w:autoSpaceDN/>
        <w:adjustRightInd/>
        <w:jc w:val="center"/>
        <w:rPr>
          <w:rFonts w:ascii="Times New Roman" w:hAnsi="Times New Roman"/>
          <w:b/>
          <w:szCs w:val="28"/>
          <w:lang w:val="uk-UA" w:eastAsia="uk-UA"/>
        </w:rPr>
      </w:pPr>
    </w:p>
    <w:p w14:paraId="16A948BB" w14:textId="03D6F0BB" w:rsidR="002E0191" w:rsidRDefault="009A3EC6" w:rsidP="0007129F">
      <w:pPr>
        <w:widowControl w:val="0"/>
        <w:shd w:val="clear" w:color="auto" w:fill="FFFFFF"/>
        <w:ind w:firstLine="567"/>
        <w:jc w:val="both"/>
        <w:rPr>
          <w:rFonts w:ascii="Times New Roman" w:hAnsi="Times New Roman"/>
          <w:bCs/>
          <w:szCs w:val="28"/>
          <w:lang w:val="uk-UA"/>
        </w:rPr>
      </w:pPr>
      <w:r w:rsidRPr="00F512C0">
        <w:rPr>
          <w:rFonts w:ascii="Times New Roman" w:hAnsi="Times New Roman"/>
          <w:bCs/>
          <w:szCs w:val="28"/>
          <w:lang w:val="uk-UA"/>
        </w:rPr>
        <w:t>Броварською районною державною (військовою) адміністрацією</w:t>
      </w:r>
      <w:r w:rsidR="0007129F">
        <w:rPr>
          <w:rFonts w:ascii="Times New Roman" w:hAnsi="Times New Roman"/>
          <w:bCs/>
          <w:szCs w:val="28"/>
          <w:lang w:val="uk-UA"/>
        </w:rPr>
        <w:t>, в межах компетенції,</w:t>
      </w:r>
      <w:r w:rsidRPr="00F512C0">
        <w:rPr>
          <w:rFonts w:ascii="Times New Roman" w:hAnsi="Times New Roman"/>
          <w:bCs/>
          <w:szCs w:val="28"/>
          <w:lang w:val="uk-UA"/>
        </w:rPr>
        <w:t xml:space="preserve"> вживаються </w:t>
      </w:r>
      <w:r w:rsidR="009F0619">
        <w:rPr>
          <w:rFonts w:ascii="Times New Roman" w:hAnsi="Times New Roman"/>
          <w:bCs/>
          <w:szCs w:val="28"/>
          <w:lang w:val="uk-UA"/>
        </w:rPr>
        <w:t xml:space="preserve">необхідні </w:t>
      </w:r>
      <w:r w:rsidR="00186C6E">
        <w:rPr>
          <w:rFonts w:ascii="Times New Roman" w:hAnsi="Times New Roman"/>
          <w:bCs/>
          <w:szCs w:val="28"/>
          <w:lang w:val="uk-UA"/>
        </w:rPr>
        <w:t xml:space="preserve">заходи щодо </w:t>
      </w:r>
      <w:r w:rsidR="002F1743" w:rsidRPr="002F1743">
        <w:rPr>
          <w:rFonts w:ascii="Times New Roman" w:hAnsi="Times New Roman" w:hint="eastAsia"/>
          <w:bCs/>
          <w:szCs w:val="28"/>
          <w:lang w:val="uk-UA" w:eastAsia="uk-UA"/>
        </w:rPr>
        <w:t>виконання</w:t>
      </w:r>
      <w:r w:rsidR="002F1743" w:rsidRPr="002F1743">
        <w:rPr>
          <w:rFonts w:ascii="Times New Roman" w:hAnsi="Times New Roman"/>
          <w:bCs/>
          <w:szCs w:val="28"/>
          <w:lang w:val="uk-UA" w:eastAsia="uk-UA"/>
        </w:rPr>
        <w:t xml:space="preserve"> </w:t>
      </w:r>
      <w:r w:rsidR="002F1743" w:rsidRPr="002F1743">
        <w:rPr>
          <w:rFonts w:ascii="Times New Roman" w:hAnsi="Times New Roman" w:hint="eastAsia"/>
          <w:bCs/>
          <w:szCs w:val="28"/>
          <w:lang w:val="uk-UA" w:eastAsia="uk-UA"/>
        </w:rPr>
        <w:t>повноважень</w:t>
      </w:r>
      <w:r w:rsidR="002F1743" w:rsidRPr="002F1743">
        <w:rPr>
          <w:rFonts w:ascii="Times New Roman" w:hAnsi="Times New Roman"/>
          <w:bCs/>
          <w:szCs w:val="28"/>
          <w:lang w:val="uk-UA" w:eastAsia="uk-UA"/>
        </w:rPr>
        <w:t xml:space="preserve"> </w:t>
      </w:r>
      <w:r w:rsidR="002F1743" w:rsidRPr="002F1743">
        <w:rPr>
          <w:rFonts w:ascii="Times New Roman" w:hAnsi="Times New Roman" w:hint="eastAsia"/>
          <w:bCs/>
          <w:szCs w:val="28"/>
          <w:lang w:val="uk-UA" w:eastAsia="uk-UA"/>
        </w:rPr>
        <w:t>делегованих</w:t>
      </w:r>
      <w:r w:rsidR="002F1743" w:rsidRPr="002F1743">
        <w:rPr>
          <w:rFonts w:ascii="Times New Roman" w:hAnsi="Times New Roman"/>
          <w:bCs/>
          <w:szCs w:val="28"/>
          <w:lang w:val="uk-UA" w:eastAsia="uk-UA"/>
        </w:rPr>
        <w:t xml:space="preserve"> </w:t>
      </w:r>
      <w:r w:rsidR="002F1743" w:rsidRPr="002F1743">
        <w:rPr>
          <w:rFonts w:ascii="Times New Roman" w:hAnsi="Times New Roman" w:hint="eastAsia"/>
          <w:bCs/>
          <w:szCs w:val="28"/>
          <w:lang w:val="uk-UA" w:eastAsia="uk-UA"/>
        </w:rPr>
        <w:t>районною</w:t>
      </w:r>
      <w:r w:rsidR="002F1743" w:rsidRPr="002F1743">
        <w:rPr>
          <w:rFonts w:ascii="Times New Roman" w:hAnsi="Times New Roman"/>
          <w:bCs/>
          <w:szCs w:val="28"/>
          <w:lang w:val="uk-UA" w:eastAsia="uk-UA"/>
        </w:rPr>
        <w:t xml:space="preserve"> </w:t>
      </w:r>
      <w:r w:rsidR="002F1743" w:rsidRPr="002F1743">
        <w:rPr>
          <w:rFonts w:ascii="Times New Roman" w:hAnsi="Times New Roman" w:hint="eastAsia"/>
          <w:bCs/>
          <w:szCs w:val="28"/>
          <w:lang w:val="uk-UA" w:eastAsia="uk-UA"/>
        </w:rPr>
        <w:t>радою</w:t>
      </w:r>
      <w:r w:rsidR="002F1743" w:rsidRPr="002F1743">
        <w:rPr>
          <w:rFonts w:ascii="Times New Roman" w:hAnsi="Times New Roman"/>
          <w:bCs/>
          <w:szCs w:val="28"/>
          <w:lang w:val="uk-UA" w:eastAsia="uk-UA"/>
        </w:rPr>
        <w:t xml:space="preserve">, </w:t>
      </w:r>
      <w:r w:rsidR="002F1743" w:rsidRPr="002F1743">
        <w:rPr>
          <w:rFonts w:ascii="Times New Roman" w:hAnsi="Times New Roman" w:hint="eastAsia"/>
          <w:bCs/>
          <w:szCs w:val="28"/>
          <w:lang w:val="uk-UA" w:eastAsia="uk-UA"/>
        </w:rPr>
        <w:t>з</w:t>
      </w:r>
      <w:r w:rsidR="002F1743" w:rsidRPr="002F1743">
        <w:rPr>
          <w:rFonts w:ascii="Times New Roman" w:hAnsi="Times New Roman"/>
          <w:bCs/>
          <w:szCs w:val="28"/>
          <w:lang w:val="uk-UA" w:eastAsia="uk-UA"/>
        </w:rPr>
        <w:t xml:space="preserve"> </w:t>
      </w:r>
      <w:r w:rsidR="002F1743" w:rsidRPr="002F1743">
        <w:rPr>
          <w:rFonts w:ascii="Times New Roman" w:hAnsi="Times New Roman" w:hint="eastAsia"/>
          <w:bCs/>
          <w:szCs w:val="28"/>
          <w:lang w:val="uk-UA" w:eastAsia="uk-UA"/>
        </w:rPr>
        <w:t>питань</w:t>
      </w:r>
      <w:r w:rsidR="002F1743" w:rsidRPr="002F1743">
        <w:rPr>
          <w:rFonts w:ascii="Times New Roman" w:hAnsi="Times New Roman"/>
          <w:bCs/>
          <w:szCs w:val="28"/>
          <w:lang w:val="uk-UA" w:eastAsia="uk-UA"/>
        </w:rPr>
        <w:t xml:space="preserve"> </w:t>
      </w:r>
      <w:r w:rsidR="002F1743" w:rsidRPr="002F1743">
        <w:rPr>
          <w:rFonts w:ascii="Times New Roman" w:hAnsi="Times New Roman" w:hint="eastAsia"/>
          <w:bCs/>
          <w:szCs w:val="28"/>
          <w:lang w:val="uk-UA" w:eastAsia="uk-UA"/>
        </w:rPr>
        <w:t>вжиття</w:t>
      </w:r>
      <w:r w:rsidR="002F1743" w:rsidRPr="002F1743">
        <w:rPr>
          <w:rFonts w:ascii="Times New Roman" w:hAnsi="Times New Roman"/>
          <w:bCs/>
          <w:szCs w:val="28"/>
          <w:lang w:val="uk-UA" w:eastAsia="uk-UA"/>
        </w:rPr>
        <w:t xml:space="preserve"> </w:t>
      </w:r>
      <w:r w:rsidR="002F1743" w:rsidRPr="002F1743">
        <w:rPr>
          <w:rFonts w:ascii="Times New Roman" w:hAnsi="Times New Roman" w:hint="eastAsia"/>
          <w:bCs/>
          <w:szCs w:val="28"/>
          <w:lang w:val="uk-UA" w:eastAsia="uk-UA"/>
        </w:rPr>
        <w:t>необхідних</w:t>
      </w:r>
      <w:r w:rsidR="002F1743" w:rsidRPr="002F1743">
        <w:rPr>
          <w:rFonts w:ascii="Times New Roman" w:hAnsi="Times New Roman"/>
          <w:bCs/>
          <w:szCs w:val="28"/>
          <w:lang w:val="uk-UA" w:eastAsia="uk-UA"/>
        </w:rPr>
        <w:t xml:space="preserve"> </w:t>
      </w:r>
      <w:r w:rsidR="002F1743" w:rsidRPr="002F1743">
        <w:rPr>
          <w:rFonts w:ascii="Times New Roman" w:hAnsi="Times New Roman" w:hint="eastAsia"/>
          <w:bCs/>
          <w:szCs w:val="28"/>
          <w:lang w:val="uk-UA" w:eastAsia="uk-UA"/>
        </w:rPr>
        <w:t>заходів</w:t>
      </w:r>
      <w:r w:rsidR="002F1743" w:rsidRPr="002F1743">
        <w:rPr>
          <w:rFonts w:ascii="Times New Roman" w:hAnsi="Times New Roman"/>
          <w:bCs/>
          <w:szCs w:val="28"/>
          <w:lang w:val="uk-UA" w:eastAsia="uk-UA"/>
        </w:rPr>
        <w:t xml:space="preserve"> </w:t>
      </w:r>
      <w:r w:rsidR="002F1743" w:rsidRPr="002F1743">
        <w:rPr>
          <w:rFonts w:ascii="Times New Roman" w:hAnsi="Times New Roman" w:hint="eastAsia"/>
          <w:bCs/>
          <w:szCs w:val="28"/>
          <w:lang w:val="uk-UA" w:eastAsia="uk-UA"/>
        </w:rPr>
        <w:t>щодо</w:t>
      </w:r>
      <w:r w:rsidR="002F1743" w:rsidRPr="002F1743">
        <w:rPr>
          <w:rFonts w:ascii="Times New Roman" w:hAnsi="Times New Roman"/>
          <w:bCs/>
          <w:szCs w:val="28"/>
          <w:lang w:val="uk-UA" w:eastAsia="uk-UA"/>
        </w:rPr>
        <w:t xml:space="preserve"> </w:t>
      </w:r>
      <w:r w:rsidR="002F1743" w:rsidRPr="002F1743">
        <w:rPr>
          <w:rFonts w:ascii="Times New Roman" w:hAnsi="Times New Roman" w:hint="eastAsia"/>
          <w:bCs/>
          <w:szCs w:val="28"/>
          <w:lang w:val="uk-UA" w:eastAsia="uk-UA"/>
        </w:rPr>
        <w:t>ліквідації</w:t>
      </w:r>
      <w:r w:rsidR="002F1743" w:rsidRPr="002F1743">
        <w:rPr>
          <w:rFonts w:ascii="Times New Roman" w:hAnsi="Times New Roman"/>
          <w:bCs/>
          <w:szCs w:val="28"/>
          <w:lang w:val="uk-UA" w:eastAsia="uk-UA"/>
        </w:rPr>
        <w:t xml:space="preserve"> </w:t>
      </w:r>
      <w:r w:rsidR="002F1743" w:rsidRPr="002F1743">
        <w:rPr>
          <w:rFonts w:ascii="Times New Roman" w:hAnsi="Times New Roman" w:hint="eastAsia"/>
          <w:bCs/>
          <w:szCs w:val="28"/>
          <w:lang w:val="uk-UA" w:eastAsia="uk-UA"/>
        </w:rPr>
        <w:t>наслідків</w:t>
      </w:r>
      <w:r w:rsidR="002F1743" w:rsidRPr="002F1743">
        <w:rPr>
          <w:rFonts w:ascii="Times New Roman" w:hAnsi="Times New Roman"/>
          <w:bCs/>
          <w:szCs w:val="28"/>
          <w:lang w:val="uk-UA" w:eastAsia="uk-UA"/>
        </w:rPr>
        <w:t xml:space="preserve"> </w:t>
      </w:r>
      <w:r w:rsidR="002F1743" w:rsidRPr="002F1743">
        <w:rPr>
          <w:rFonts w:ascii="Times New Roman" w:hAnsi="Times New Roman" w:hint="eastAsia"/>
          <w:bCs/>
          <w:szCs w:val="28"/>
          <w:lang w:val="uk-UA" w:eastAsia="uk-UA"/>
        </w:rPr>
        <w:t>надзвичайних</w:t>
      </w:r>
      <w:r w:rsidR="002F1743" w:rsidRPr="002F1743">
        <w:rPr>
          <w:rFonts w:ascii="Times New Roman" w:hAnsi="Times New Roman"/>
          <w:bCs/>
          <w:szCs w:val="28"/>
          <w:lang w:val="uk-UA" w:eastAsia="uk-UA"/>
        </w:rPr>
        <w:t xml:space="preserve"> </w:t>
      </w:r>
      <w:r w:rsidR="002F1743" w:rsidRPr="002F1743">
        <w:rPr>
          <w:rFonts w:ascii="Times New Roman" w:hAnsi="Times New Roman" w:hint="eastAsia"/>
          <w:bCs/>
          <w:szCs w:val="28"/>
          <w:lang w:val="uk-UA" w:eastAsia="uk-UA"/>
        </w:rPr>
        <w:t>ситуацій</w:t>
      </w:r>
      <w:r w:rsidR="002F1743" w:rsidRPr="002F1743">
        <w:rPr>
          <w:rFonts w:ascii="Times New Roman" w:hAnsi="Times New Roman"/>
          <w:bCs/>
          <w:szCs w:val="28"/>
          <w:lang w:val="uk-UA" w:eastAsia="uk-UA"/>
        </w:rPr>
        <w:t xml:space="preserve"> </w:t>
      </w:r>
      <w:r w:rsidR="002F1743" w:rsidRPr="002F1743">
        <w:rPr>
          <w:rFonts w:ascii="Times New Roman" w:hAnsi="Times New Roman" w:hint="eastAsia"/>
          <w:bCs/>
          <w:szCs w:val="28"/>
          <w:lang w:val="uk-UA" w:eastAsia="uk-UA"/>
        </w:rPr>
        <w:t>відповідно</w:t>
      </w:r>
      <w:r w:rsidR="002F1743" w:rsidRPr="002F1743">
        <w:rPr>
          <w:rFonts w:ascii="Times New Roman" w:hAnsi="Times New Roman"/>
          <w:bCs/>
          <w:szCs w:val="28"/>
          <w:lang w:val="uk-UA" w:eastAsia="uk-UA"/>
        </w:rPr>
        <w:t xml:space="preserve"> </w:t>
      </w:r>
      <w:r w:rsidR="002F1743" w:rsidRPr="002F1743">
        <w:rPr>
          <w:rFonts w:ascii="Times New Roman" w:hAnsi="Times New Roman" w:hint="eastAsia"/>
          <w:bCs/>
          <w:szCs w:val="28"/>
          <w:lang w:val="uk-UA" w:eastAsia="uk-UA"/>
        </w:rPr>
        <w:t>до</w:t>
      </w:r>
      <w:r w:rsidR="002F1743" w:rsidRPr="002F1743">
        <w:rPr>
          <w:rFonts w:ascii="Times New Roman" w:hAnsi="Times New Roman"/>
          <w:bCs/>
          <w:szCs w:val="28"/>
          <w:lang w:val="uk-UA" w:eastAsia="uk-UA"/>
        </w:rPr>
        <w:t xml:space="preserve"> </w:t>
      </w:r>
      <w:r w:rsidR="002F1743" w:rsidRPr="002F1743">
        <w:rPr>
          <w:rFonts w:ascii="Times New Roman" w:hAnsi="Times New Roman" w:hint="eastAsia"/>
          <w:bCs/>
          <w:szCs w:val="28"/>
          <w:lang w:val="uk-UA" w:eastAsia="uk-UA"/>
        </w:rPr>
        <w:t>закону</w:t>
      </w:r>
      <w:r w:rsidR="002F1743" w:rsidRPr="002F1743">
        <w:rPr>
          <w:rFonts w:ascii="Times New Roman" w:hAnsi="Times New Roman"/>
          <w:bCs/>
          <w:szCs w:val="28"/>
          <w:lang w:val="uk-UA" w:eastAsia="uk-UA"/>
        </w:rPr>
        <w:t xml:space="preserve">, </w:t>
      </w:r>
      <w:r w:rsidR="002F1743" w:rsidRPr="002F1743">
        <w:rPr>
          <w:rFonts w:ascii="Times New Roman" w:hAnsi="Times New Roman" w:hint="eastAsia"/>
          <w:bCs/>
          <w:szCs w:val="28"/>
          <w:lang w:val="uk-UA" w:eastAsia="uk-UA"/>
        </w:rPr>
        <w:t>інформування</w:t>
      </w:r>
      <w:r w:rsidR="002F1743" w:rsidRPr="002F1743">
        <w:rPr>
          <w:rFonts w:ascii="Times New Roman" w:hAnsi="Times New Roman"/>
          <w:bCs/>
          <w:szCs w:val="28"/>
          <w:lang w:val="uk-UA" w:eastAsia="uk-UA"/>
        </w:rPr>
        <w:t xml:space="preserve"> </w:t>
      </w:r>
      <w:r w:rsidR="002F1743" w:rsidRPr="002F1743">
        <w:rPr>
          <w:rFonts w:ascii="Times New Roman" w:hAnsi="Times New Roman" w:hint="eastAsia"/>
          <w:bCs/>
          <w:szCs w:val="28"/>
          <w:lang w:val="uk-UA" w:eastAsia="uk-UA"/>
        </w:rPr>
        <w:t>про</w:t>
      </w:r>
      <w:r w:rsidR="002F1743" w:rsidRPr="002F1743">
        <w:rPr>
          <w:rFonts w:ascii="Times New Roman" w:hAnsi="Times New Roman"/>
          <w:bCs/>
          <w:szCs w:val="28"/>
          <w:lang w:val="uk-UA" w:eastAsia="uk-UA"/>
        </w:rPr>
        <w:t xml:space="preserve"> </w:t>
      </w:r>
      <w:r w:rsidR="002F1743" w:rsidRPr="002F1743">
        <w:rPr>
          <w:rFonts w:ascii="Times New Roman" w:hAnsi="Times New Roman" w:hint="eastAsia"/>
          <w:bCs/>
          <w:szCs w:val="28"/>
          <w:lang w:val="uk-UA" w:eastAsia="uk-UA"/>
        </w:rPr>
        <w:t>них</w:t>
      </w:r>
      <w:r w:rsidR="002F1743" w:rsidRPr="002F1743">
        <w:rPr>
          <w:rFonts w:ascii="Times New Roman" w:hAnsi="Times New Roman"/>
          <w:bCs/>
          <w:szCs w:val="28"/>
          <w:lang w:val="uk-UA" w:eastAsia="uk-UA"/>
        </w:rPr>
        <w:t xml:space="preserve"> </w:t>
      </w:r>
      <w:r w:rsidR="002F1743" w:rsidRPr="002F1743">
        <w:rPr>
          <w:rFonts w:ascii="Times New Roman" w:hAnsi="Times New Roman" w:hint="eastAsia"/>
          <w:bCs/>
          <w:szCs w:val="28"/>
          <w:lang w:val="uk-UA" w:eastAsia="uk-UA"/>
        </w:rPr>
        <w:t>населення</w:t>
      </w:r>
      <w:r w:rsidR="002F1743" w:rsidRPr="002F1743">
        <w:rPr>
          <w:rFonts w:ascii="Times New Roman" w:hAnsi="Times New Roman"/>
          <w:bCs/>
          <w:szCs w:val="28"/>
          <w:lang w:val="uk-UA" w:eastAsia="uk-UA"/>
        </w:rPr>
        <w:t xml:space="preserve">, </w:t>
      </w:r>
      <w:r w:rsidR="002F1743" w:rsidRPr="002F1743">
        <w:rPr>
          <w:rFonts w:ascii="Times New Roman" w:hAnsi="Times New Roman" w:hint="eastAsia"/>
          <w:bCs/>
          <w:szCs w:val="28"/>
          <w:lang w:val="uk-UA" w:eastAsia="uk-UA"/>
        </w:rPr>
        <w:t>залучення</w:t>
      </w:r>
      <w:r w:rsidR="002F1743" w:rsidRPr="002F1743">
        <w:rPr>
          <w:rFonts w:ascii="Times New Roman" w:hAnsi="Times New Roman"/>
          <w:bCs/>
          <w:szCs w:val="28"/>
          <w:lang w:val="uk-UA" w:eastAsia="uk-UA"/>
        </w:rPr>
        <w:t xml:space="preserve"> </w:t>
      </w:r>
      <w:r w:rsidR="002F1743" w:rsidRPr="002F1743">
        <w:rPr>
          <w:rFonts w:ascii="Times New Roman" w:hAnsi="Times New Roman" w:hint="eastAsia"/>
          <w:bCs/>
          <w:szCs w:val="28"/>
          <w:lang w:val="uk-UA" w:eastAsia="uk-UA"/>
        </w:rPr>
        <w:t>в</w:t>
      </w:r>
      <w:r w:rsidR="002F1743" w:rsidRPr="002F1743">
        <w:rPr>
          <w:rFonts w:ascii="Times New Roman" w:hAnsi="Times New Roman"/>
          <w:bCs/>
          <w:szCs w:val="28"/>
          <w:lang w:val="uk-UA" w:eastAsia="uk-UA"/>
        </w:rPr>
        <w:t xml:space="preserve"> </w:t>
      </w:r>
      <w:r w:rsidR="002F1743" w:rsidRPr="002F1743">
        <w:rPr>
          <w:rFonts w:ascii="Times New Roman" w:hAnsi="Times New Roman" w:hint="eastAsia"/>
          <w:bCs/>
          <w:szCs w:val="28"/>
          <w:lang w:val="uk-UA" w:eastAsia="uk-UA"/>
        </w:rPr>
        <w:t>установленому</w:t>
      </w:r>
      <w:r w:rsidR="002F1743" w:rsidRPr="002F1743">
        <w:rPr>
          <w:rFonts w:ascii="Times New Roman" w:hAnsi="Times New Roman"/>
          <w:bCs/>
          <w:szCs w:val="28"/>
          <w:lang w:val="uk-UA" w:eastAsia="uk-UA"/>
        </w:rPr>
        <w:t xml:space="preserve"> </w:t>
      </w:r>
      <w:r w:rsidR="002F1743" w:rsidRPr="002F1743">
        <w:rPr>
          <w:rFonts w:ascii="Times New Roman" w:hAnsi="Times New Roman" w:hint="eastAsia"/>
          <w:bCs/>
          <w:szCs w:val="28"/>
          <w:lang w:val="uk-UA" w:eastAsia="uk-UA"/>
        </w:rPr>
        <w:t>законом</w:t>
      </w:r>
      <w:r w:rsidR="002F1743" w:rsidRPr="002F1743">
        <w:rPr>
          <w:rFonts w:ascii="Times New Roman" w:hAnsi="Times New Roman"/>
          <w:bCs/>
          <w:szCs w:val="28"/>
          <w:lang w:val="uk-UA" w:eastAsia="uk-UA"/>
        </w:rPr>
        <w:t xml:space="preserve"> </w:t>
      </w:r>
      <w:r w:rsidR="002F1743" w:rsidRPr="002F1743">
        <w:rPr>
          <w:rFonts w:ascii="Times New Roman" w:hAnsi="Times New Roman" w:hint="eastAsia"/>
          <w:bCs/>
          <w:szCs w:val="28"/>
          <w:lang w:val="uk-UA" w:eastAsia="uk-UA"/>
        </w:rPr>
        <w:t>порядку</w:t>
      </w:r>
      <w:r w:rsidR="002F1743" w:rsidRPr="002F1743">
        <w:rPr>
          <w:rFonts w:ascii="Times New Roman" w:hAnsi="Times New Roman"/>
          <w:bCs/>
          <w:szCs w:val="28"/>
          <w:lang w:val="uk-UA" w:eastAsia="uk-UA"/>
        </w:rPr>
        <w:t xml:space="preserve"> </w:t>
      </w:r>
      <w:r w:rsidR="002F1743" w:rsidRPr="002F1743">
        <w:rPr>
          <w:rFonts w:ascii="Times New Roman" w:hAnsi="Times New Roman" w:hint="eastAsia"/>
          <w:bCs/>
          <w:szCs w:val="28"/>
          <w:lang w:val="uk-UA" w:eastAsia="uk-UA"/>
        </w:rPr>
        <w:t>до</w:t>
      </w:r>
      <w:r w:rsidR="002F1743" w:rsidRPr="002F1743">
        <w:rPr>
          <w:rFonts w:ascii="Times New Roman" w:hAnsi="Times New Roman"/>
          <w:bCs/>
          <w:szCs w:val="28"/>
          <w:lang w:val="uk-UA" w:eastAsia="uk-UA"/>
        </w:rPr>
        <w:t xml:space="preserve"> </w:t>
      </w:r>
      <w:r w:rsidR="002F1743" w:rsidRPr="002F1743">
        <w:rPr>
          <w:rFonts w:ascii="Times New Roman" w:hAnsi="Times New Roman" w:hint="eastAsia"/>
          <w:bCs/>
          <w:szCs w:val="28"/>
          <w:lang w:val="uk-UA" w:eastAsia="uk-UA"/>
        </w:rPr>
        <w:t>цих</w:t>
      </w:r>
      <w:r w:rsidR="002F1743" w:rsidRPr="002F1743">
        <w:rPr>
          <w:rFonts w:ascii="Times New Roman" w:hAnsi="Times New Roman"/>
          <w:bCs/>
          <w:szCs w:val="28"/>
          <w:lang w:val="uk-UA" w:eastAsia="uk-UA"/>
        </w:rPr>
        <w:t xml:space="preserve"> </w:t>
      </w:r>
      <w:r w:rsidR="002F1743" w:rsidRPr="002F1743">
        <w:rPr>
          <w:rFonts w:ascii="Times New Roman" w:hAnsi="Times New Roman" w:hint="eastAsia"/>
          <w:bCs/>
          <w:szCs w:val="28"/>
          <w:lang w:val="uk-UA" w:eastAsia="uk-UA"/>
        </w:rPr>
        <w:t>робіт</w:t>
      </w:r>
      <w:r w:rsidR="002F1743" w:rsidRPr="002F1743">
        <w:rPr>
          <w:rFonts w:ascii="Times New Roman" w:hAnsi="Times New Roman"/>
          <w:bCs/>
          <w:szCs w:val="28"/>
          <w:lang w:val="uk-UA" w:eastAsia="uk-UA"/>
        </w:rPr>
        <w:t xml:space="preserve"> </w:t>
      </w:r>
      <w:r w:rsidR="002F1743" w:rsidRPr="002F1743">
        <w:rPr>
          <w:rFonts w:ascii="Times New Roman" w:hAnsi="Times New Roman" w:hint="eastAsia"/>
          <w:bCs/>
          <w:szCs w:val="28"/>
          <w:lang w:val="uk-UA" w:eastAsia="uk-UA"/>
        </w:rPr>
        <w:t>підприємств</w:t>
      </w:r>
      <w:r w:rsidR="002F1743" w:rsidRPr="002F1743">
        <w:rPr>
          <w:rFonts w:ascii="Times New Roman" w:hAnsi="Times New Roman"/>
          <w:bCs/>
          <w:szCs w:val="28"/>
          <w:lang w:val="uk-UA" w:eastAsia="uk-UA"/>
        </w:rPr>
        <w:t xml:space="preserve">, </w:t>
      </w:r>
      <w:r w:rsidR="002F1743" w:rsidRPr="002F1743">
        <w:rPr>
          <w:rFonts w:ascii="Times New Roman" w:hAnsi="Times New Roman" w:hint="eastAsia"/>
          <w:bCs/>
          <w:szCs w:val="28"/>
          <w:lang w:val="uk-UA" w:eastAsia="uk-UA"/>
        </w:rPr>
        <w:t>установ</w:t>
      </w:r>
      <w:r w:rsidR="002F1743" w:rsidRPr="002F1743">
        <w:rPr>
          <w:rFonts w:ascii="Times New Roman" w:hAnsi="Times New Roman"/>
          <w:bCs/>
          <w:szCs w:val="28"/>
          <w:lang w:val="uk-UA" w:eastAsia="uk-UA"/>
        </w:rPr>
        <w:t xml:space="preserve"> </w:t>
      </w:r>
      <w:r w:rsidR="002F1743" w:rsidRPr="002F1743">
        <w:rPr>
          <w:rFonts w:ascii="Times New Roman" w:hAnsi="Times New Roman" w:hint="eastAsia"/>
          <w:bCs/>
          <w:szCs w:val="28"/>
          <w:lang w:val="uk-UA" w:eastAsia="uk-UA"/>
        </w:rPr>
        <w:t>та</w:t>
      </w:r>
      <w:r w:rsidR="002F1743" w:rsidRPr="002F1743">
        <w:rPr>
          <w:rFonts w:ascii="Times New Roman" w:hAnsi="Times New Roman"/>
          <w:bCs/>
          <w:szCs w:val="28"/>
          <w:lang w:val="uk-UA" w:eastAsia="uk-UA"/>
        </w:rPr>
        <w:t xml:space="preserve"> </w:t>
      </w:r>
      <w:r w:rsidR="002F1743" w:rsidRPr="002F1743">
        <w:rPr>
          <w:rFonts w:ascii="Times New Roman" w:hAnsi="Times New Roman" w:hint="eastAsia"/>
          <w:bCs/>
          <w:szCs w:val="28"/>
          <w:lang w:val="uk-UA" w:eastAsia="uk-UA"/>
        </w:rPr>
        <w:t>організацій</w:t>
      </w:r>
      <w:r w:rsidR="002F1743" w:rsidRPr="002F1743">
        <w:rPr>
          <w:rFonts w:ascii="Times New Roman" w:hAnsi="Times New Roman"/>
          <w:bCs/>
          <w:szCs w:val="28"/>
          <w:lang w:val="uk-UA" w:eastAsia="uk-UA"/>
        </w:rPr>
        <w:t xml:space="preserve">, </w:t>
      </w:r>
      <w:r w:rsidR="002F1743" w:rsidRPr="002F1743">
        <w:rPr>
          <w:rFonts w:ascii="Times New Roman" w:hAnsi="Times New Roman" w:hint="eastAsia"/>
          <w:bCs/>
          <w:szCs w:val="28"/>
          <w:lang w:val="uk-UA" w:eastAsia="uk-UA"/>
        </w:rPr>
        <w:t>а</w:t>
      </w:r>
      <w:r w:rsidR="002F1743" w:rsidRPr="002F1743">
        <w:rPr>
          <w:rFonts w:ascii="Times New Roman" w:hAnsi="Times New Roman"/>
          <w:bCs/>
          <w:szCs w:val="28"/>
          <w:lang w:val="uk-UA" w:eastAsia="uk-UA"/>
        </w:rPr>
        <w:t xml:space="preserve"> </w:t>
      </w:r>
      <w:r w:rsidR="002F1743" w:rsidRPr="002F1743">
        <w:rPr>
          <w:rFonts w:ascii="Times New Roman" w:hAnsi="Times New Roman" w:hint="eastAsia"/>
          <w:bCs/>
          <w:szCs w:val="28"/>
          <w:lang w:val="uk-UA" w:eastAsia="uk-UA"/>
        </w:rPr>
        <w:t>також</w:t>
      </w:r>
      <w:r w:rsidR="002F1743" w:rsidRPr="002F1743">
        <w:rPr>
          <w:rFonts w:ascii="Times New Roman" w:hAnsi="Times New Roman"/>
          <w:bCs/>
          <w:szCs w:val="28"/>
          <w:lang w:val="uk-UA" w:eastAsia="uk-UA"/>
        </w:rPr>
        <w:t xml:space="preserve"> </w:t>
      </w:r>
      <w:r w:rsidR="002F1743" w:rsidRPr="002F1743">
        <w:rPr>
          <w:rFonts w:ascii="Times New Roman" w:hAnsi="Times New Roman" w:hint="eastAsia"/>
          <w:bCs/>
          <w:szCs w:val="28"/>
          <w:lang w:val="uk-UA" w:eastAsia="uk-UA"/>
        </w:rPr>
        <w:t>населення</w:t>
      </w:r>
      <w:r w:rsidR="002E0191" w:rsidRPr="00D57FC3">
        <w:rPr>
          <w:rFonts w:ascii="Times New Roman" w:hAnsi="Times New Roman"/>
          <w:bCs/>
          <w:szCs w:val="28"/>
          <w:lang w:val="uk-UA"/>
        </w:rPr>
        <w:t>.</w:t>
      </w:r>
    </w:p>
    <w:p w14:paraId="0BB7B8C6" w14:textId="77777777" w:rsidR="002F1743" w:rsidRPr="002F1743" w:rsidRDefault="002F1743" w:rsidP="002F1743">
      <w:pPr>
        <w:ind w:firstLine="567"/>
        <w:jc w:val="both"/>
        <w:textAlignment w:val="baseline"/>
        <w:rPr>
          <w:rFonts w:ascii="Times New Roman" w:hAnsi="Times New Roman"/>
          <w:bCs/>
          <w:szCs w:val="28"/>
          <w:lang w:val="uk-UA"/>
        </w:rPr>
      </w:pPr>
      <w:r w:rsidRPr="002F1743">
        <w:rPr>
          <w:rFonts w:ascii="Times New Roman" w:hAnsi="Times New Roman"/>
          <w:bCs/>
          <w:szCs w:val="28"/>
          <w:lang w:val="uk-UA"/>
        </w:rPr>
        <w:t>З метою належної організації оперативного реагування органів управління та сил цивільного захисту на надзвичайні ситуації, запобігання загибелі людей, зменшення матеріальних втрат та організації управління, взаємодії та інформування органів управління та сил цивільного захисту, які залучаються до ліквідації наслідків надзвичайної ситуації, а також відповідно до вимог організаційно-розпорядчих документів Державної служби України з надзвичайних ситуацій та Київської обласної державної адміністрації були уточнені та відкореговані Плани цивільного захисту на особливий період та реагування на надзвичайні ситуації.</w:t>
      </w:r>
    </w:p>
    <w:p w14:paraId="22383935" w14:textId="77777777" w:rsidR="002F1743" w:rsidRPr="002F1743" w:rsidRDefault="002F1743" w:rsidP="002F1743">
      <w:pPr>
        <w:widowControl w:val="0"/>
        <w:overflowPunct/>
        <w:adjustRightInd/>
        <w:ind w:left="2" w:firstLine="567"/>
        <w:jc w:val="both"/>
        <w:rPr>
          <w:rFonts w:ascii="Times New Roman" w:hAnsi="Times New Roman"/>
          <w:szCs w:val="28"/>
          <w:lang w:val="uk-UA" w:eastAsia="en-US"/>
        </w:rPr>
      </w:pPr>
      <w:r w:rsidRPr="002F1743">
        <w:rPr>
          <w:rFonts w:ascii="Times New Roman" w:hAnsi="Times New Roman"/>
          <w:szCs w:val="28"/>
          <w:lang w:val="uk-UA" w:eastAsia="en-US"/>
        </w:rPr>
        <w:t>В Броварській районній державній (військовій) адміністрації за І півріччя 2026 року було проведено 5 засідань Броварської районної комісії з питань техногенно-екологічної безпеки та надзвичайних ситуацій, на яких розглядалися нагальні питання пов’язані із забезпеченням безпеки громадян в Броварському районі, попередження виникнення надзвичайних ситуацій. З них 2 чергових та 3 позачергових засідання.</w:t>
      </w:r>
    </w:p>
    <w:p w14:paraId="61F75F59" w14:textId="77777777" w:rsidR="002F1743" w:rsidRPr="002F1743" w:rsidRDefault="002F1743" w:rsidP="002F1743">
      <w:pPr>
        <w:shd w:val="clear" w:color="auto" w:fill="FFFFFF"/>
        <w:spacing w:line="240" w:lineRule="atLeast"/>
        <w:ind w:firstLine="567"/>
        <w:jc w:val="both"/>
        <w:textAlignment w:val="baseline"/>
        <w:rPr>
          <w:rFonts w:ascii="Times New Roman" w:hAnsi="Times New Roman"/>
          <w:szCs w:val="28"/>
          <w:lang w:val="uk-UA" w:eastAsia="uk-UA"/>
        </w:rPr>
      </w:pPr>
      <w:r w:rsidRPr="002F1743">
        <w:rPr>
          <w:rFonts w:ascii="Times New Roman" w:hAnsi="Times New Roman"/>
          <w:szCs w:val="28"/>
          <w:lang w:val="uk-UA" w:eastAsia="uk-UA"/>
        </w:rPr>
        <w:t>Відділом з питань цивільного захисту та взаємодії з правоохоронними органами Броварської райдержадміністрації Броварського району Київської області спільно з Броварським районним управлінням цивільного захисту та превентивної діяльності ГУ ДСНС України в Київській області, Броварським РУП ГУ НП України в Київській області здійснюються профілактичні заходи спрямовані на запобігання виникнення надзвичайних ситуацій.</w:t>
      </w:r>
    </w:p>
    <w:p w14:paraId="6A11C2E7" w14:textId="77777777" w:rsidR="002F1743" w:rsidRPr="002F1743" w:rsidRDefault="002F1743" w:rsidP="002F1743">
      <w:pPr>
        <w:widowControl w:val="0"/>
        <w:shd w:val="clear" w:color="auto" w:fill="FFFFFF"/>
        <w:ind w:firstLine="567"/>
        <w:jc w:val="both"/>
        <w:textAlignment w:val="baseline"/>
        <w:rPr>
          <w:rFonts w:ascii="Times New Roman" w:hAnsi="Times New Roman"/>
          <w:szCs w:val="28"/>
          <w:lang w:val="uk-UA"/>
        </w:rPr>
      </w:pPr>
      <w:r w:rsidRPr="002F1743">
        <w:rPr>
          <w:rFonts w:ascii="Times New Roman" w:hAnsi="Times New Roman"/>
          <w:szCs w:val="28"/>
          <w:lang w:val="uk-UA"/>
        </w:rPr>
        <w:t>Розпорядженням Броварської районної державної (військової) адміністрації від 10 березня 2026 року № 33/вс «Про затвердження Плану основних заходів цивільного захисту Броварського району Київської області на 2026 рік» розроблено та затверджено План основних заходів Броварського району на 2026 рік, про виконання його заходів прозвітовано за півріччя та передбачено звітування за рік до Департаменту цивільного захисту та оборонної роботи Київської обласної державної (військової) адміністрації.</w:t>
      </w:r>
    </w:p>
    <w:p w14:paraId="466F157F" w14:textId="77777777" w:rsidR="002F1743" w:rsidRPr="002F1743" w:rsidRDefault="002F1743" w:rsidP="002F1743">
      <w:pPr>
        <w:tabs>
          <w:tab w:val="left" w:pos="4140"/>
          <w:tab w:val="left" w:pos="4500"/>
          <w:tab w:val="left" w:pos="4860"/>
          <w:tab w:val="left" w:pos="5040"/>
          <w:tab w:val="left" w:pos="5760"/>
          <w:tab w:val="left" w:pos="9354"/>
          <w:tab w:val="left" w:pos="9781"/>
        </w:tabs>
        <w:overflowPunct/>
        <w:autoSpaceDE/>
        <w:adjustRightInd/>
        <w:ind w:firstLine="567"/>
        <w:jc w:val="both"/>
        <w:rPr>
          <w:rFonts w:ascii="Times New Roman" w:hAnsi="Times New Roman"/>
          <w:szCs w:val="28"/>
          <w:lang w:val="uk-UA" w:eastAsia="en-US"/>
        </w:rPr>
      </w:pPr>
      <w:r w:rsidRPr="002F1743">
        <w:rPr>
          <w:rFonts w:ascii="Times New Roman" w:hAnsi="Times New Roman"/>
          <w:szCs w:val="28"/>
          <w:lang w:val="uk-UA" w:eastAsia="en-US"/>
        </w:rPr>
        <w:t xml:space="preserve">На виконання розпорядження Кабінету Міністрів України від 05.02.2026  № 116-р «Про затвердження плану основних заходів цивільного захисту </w:t>
      </w:r>
      <w:r w:rsidRPr="002F1743">
        <w:rPr>
          <w:rFonts w:ascii="Times New Roman" w:hAnsi="Times New Roman"/>
          <w:szCs w:val="28"/>
          <w:lang w:val="uk-UA" w:eastAsia="en-US"/>
        </w:rPr>
        <w:lastRenderedPageBreak/>
        <w:t xml:space="preserve">України на 2026 рік» (далі – План) та з метою подальшого підвищення ефективності функціонування єдиної державної системи цивільного захисту, виконання органами державної влади та органами місцевого самоврядування вимог законодавства у сфері цивільного захисту», виконання пунктів Протоколу № 7 від 31.01.2026 чергового засідання Київської обласної комісії з питань техногенно-екологічної безпеки і надзвичайних ситуацій та з метою належної підготовки до пропуску льодоходу, повені і паводку комісією у складі представників ГУ ДСНС України в Київській області у період </w:t>
      </w:r>
      <w:r w:rsidRPr="002F1743">
        <w:rPr>
          <w:rFonts w:ascii="Times New Roman" w:hAnsi="Times New Roman"/>
          <w:szCs w:val="28"/>
          <w:lang w:val="uk-UA" w:eastAsia="en-US"/>
        </w:rPr>
        <w:br/>
        <w:t>з 26</w:t>
      </w:r>
      <w:r w:rsidRPr="002F1743">
        <w:rPr>
          <w:rFonts w:ascii="Times New Roman" w:hAnsi="Times New Roman"/>
          <w:spacing w:val="-17"/>
          <w:szCs w:val="28"/>
          <w:lang w:val="uk-UA" w:eastAsia="en-US"/>
        </w:rPr>
        <w:t>.02.2026</w:t>
      </w:r>
      <w:r w:rsidRPr="002F1743">
        <w:rPr>
          <w:rFonts w:ascii="Times New Roman" w:hAnsi="Times New Roman"/>
          <w:szCs w:val="28"/>
          <w:lang w:val="uk-UA" w:eastAsia="en-US"/>
        </w:rPr>
        <w:t xml:space="preserve"> по 27.02.2026 було проведено цільову перевірку до пропуску льодоходу, повені та паводку на території Броварського району. За </w:t>
      </w:r>
      <w:r w:rsidRPr="002F1743">
        <w:rPr>
          <w:szCs w:val="28"/>
          <w:lang w:val="uk-UA"/>
        </w:rPr>
        <w:t>р</w:t>
      </w:r>
      <w:r w:rsidRPr="002F1743">
        <w:rPr>
          <w:szCs w:val="28"/>
        </w:rPr>
        <w:t>езуль</w:t>
      </w:r>
      <w:r w:rsidRPr="002F1743">
        <w:rPr>
          <w:szCs w:val="28"/>
          <w:lang w:val="uk-UA"/>
        </w:rPr>
        <w:t>та</w:t>
      </w:r>
      <w:r w:rsidRPr="002F1743">
        <w:rPr>
          <w:szCs w:val="28"/>
        </w:rPr>
        <w:t>т</w:t>
      </w:r>
      <w:r w:rsidRPr="002F1743">
        <w:rPr>
          <w:szCs w:val="28"/>
          <w:lang w:val="uk-UA"/>
        </w:rPr>
        <w:t>ами</w:t>
      </w:r>
      <w:r w:rsidRPr="002F1743">
        <w:rPr>
          <w:szCs w:val="28"/>
        </w:rPr>
        <w:t xml:space="preserve"> цільової</w:t>
      </w:r>
      <w:r w:rsidRPr="002F1743">
        <w:rPr>
          <w:spacing w:val="-1"/>
          <w:szCs w:val="28"/>
        </w:rPr>
        <w:t xml:space="preserve"> </w:t>
      </w:r>
      <w:r w:rsidRPr="002F1743">
        <w:rPr>
          <w:szCs w:val="28"/>
        </w:rPr>
        <w:t>перевірки</w:t>
      </w:r>
      <w:r w:rsidRPr="002F1743">
        <w:rPr>
          <w:szCs w:val="28"/>
          <w:lang w:val="uk-UA"/>
        </w:rPr>
        <w:t xml:space="preserve"> в</w:t>
      </w:r>
      <w:r w:rsidRPr="002F1743">
        <w:rPr>
          <w:szCs w:val="28"/>
        </w:rPr>
        <w:t>жит</w:t>
      </w:r>
      <w:r w:rsidRPr="002F1743">
        <w:rPr>
          <w:szCs w:val="28"/>
          <w:lang w:val="uk-UA"/>
        </w:rPr>
        <w:t>і відповідні заходи реагування.</w:t>
      </w:r>
      <w:r w:rsidRPr="002F1743">
        <w:rPr>
          <w:rFonts w:ascii="Times New Roman" w:hAnsi="Times New Roman"/>
          <w:szCs w:val="28"/>
          <w:lang w:val="uk-UA" w:eastAsia="en-US"/>
        </w:rPr>
        <w:t xml:space="preserve"> </w:t>
      </w:r>
      <w:r w:rsidRPr="002F1743">
        <w:rPr>
          <w:rFonts w:ascii="Times New Roman" w:hAnsi="Times New Roman"/>
          <w:szCs w:val="28"/>
          <w:lang w:val="uk-UA"/>
        </w:rPr>
        <w:t>Прозвітовано до Департаменту цивільного захисту та оборонної роботи Київської обласної державної (військової) адміністрації.</w:t>
      </w:r>
    </w:p>
    <w:p w14:paraId="2E989376" w14:textId="77777777" w:rsidR="002F1743" w:rsidRPr="002F1743" w:rsidRDefault="002F1743" w:rsidP="002F1743">
      <w:pPr>
        <w:tabs>
          <w:tab w:val="left" w:pos="4140"/>
          <w:tab w:val="left" w:pos="4500"/>
          <w:tab w:val="left" w:pos="4860"/>
          <w:tab w:val="left" w:pos="5040"/>
          <w:tab w:val="left" w:pos="5760"/>
          <w:tab w:val="left" w:pos="9354"/>
          <w:tab w:val="left" w:pos="9781"/>
        </w:tabs>
        <w:overflowPunct/>
        <w:autoSpaceDE/>
        <w:adjustRightInd/>
        <w:ind w:firstLine="567"/>
        <w:jc w:val="both"/>
        <w:rPr>
          <w:rFonts w:ascii="Times New Roman" w:hAnsi="Times New Roman"/>
          <w:szCs w:val="28"/>
          <w:lang w:val="uk-UA"/>
        </w:rPr>
      </w:pPr>
      <w:r w:rsidRPr="002F1743">
        <w:rPr>
          <w:rFonts w:ascii="Times New Roman" w:hAnsi="Times New Roman"/>
          <w:szCs w:val="28"/>
          <w:lang w:val="uk-UA"/>
        </w:rPr>
        <w:t>Відповідно до Плану, Порядку організації та здійснення контролю виконання органами державної влади та органами місцевого самоврядування вимог законодавства у сфері цивільного захисту, затвердженого постановою Кабінету Міністрів України від 23 січня 2024 року № 70 та Положення про Державну службу України з надзвичайних ситуацій, затвердженого постановою Кабінету Міністрів України від 16 грудня 2015 року № 1052 відповідною комісією створеною ДСНС України з  25 травня по 29 травня 2026 року було проведено комплексну перевірку.</w:t>
      </w:r>
    </w:p>
    <w:p w14:paraId="2E5DE60B" w14:textId="77777777" w:rsidR="002F1743" w:rsidRPr="002F1743" w:rsidRDefault="002F1743" w:rsidP="002F1743">
      <w:pPr>
        <w:tabs>
          <w:tab w:val="left" w:pos="4140"/>
          <w:tab w:val="left" w:pos="4500"/>
          <w:tab w:val="left" w:pos="4860"/>
          <w:tab w:val="left" w:pos="5040"/>
          <w:tab w:val="left" w:pos="5760"/>
          <w:tab w:val="left" w:pos="9354"/>
          <w:tab w:val="left" w:pos="9781"/>
        </w:tabs>
        <w:overflowPunct/>
        <w:autoSpaceDE/>
        <w:adjustRightInd/>
        <w:ind w:firstLine="567"/>
        <w:jc w:val="both"/>
        <w:rPr>
          <w:rFonts w:ascii="Times New Roman" w:hAnsi="Times New Roman"/>
          <w:szCs w:val="28"/>
          <w:lang w:val="uk-UA"/>
        </w:rPr>
      </w:pPr>
      <w:r w:rsidRPr="002F1743">
        <w:rPr>
          <w:rFonts w:ascii="Times New Roman" w:hAnsi="Times New Roman" w:hint="eastAsia"/>
          <w:szCs w:val="28"/>
          <w:lang w:val="uk-UA"/>
        </w:rPr>
        <w:t>П</w:t>
      </w:r>
      <w:r w:rsidRPr="002F1743">
        <w:rPr>
          <w:rFonts w:ascii="Times New Roman" w:hAnsi="Times New Roman"/>
          <w:szCs w:val="28"/>
          <w:lang w:val="uk-UA"/>
        </w:rPr>
        <w:t xml:space="preserve">еревірка відбувалась </w:t>
      </w:r>
      <w:r w:rsidRPr="002F1743">
        <w:rPr>
          <w:rFonts w:ascii="Times New Roman" w:hAnsi="Times New Roman" w:hint="eastAsia"/>
          <w:szCs w:val="28"/>
          <w:lang w:val="uk-UA"/>
        </w:rPr>
        <w:t>п</w:t>
      </w:r>
      <w:r w:rsidRPr="002F1743">
        <w:rPr>
          <w:rFonts w:ascii="Times New Roman" w:hAnsi="Times New Roman"/>
          <w:szCs w:val="28"/>
          <w:lang w:val="uk-UA"/>
        </w:rPr>
        <w:t xml:space="preserve">о усуненню недоліків виявлених в </w:t>
      </w:r>
      <w:r w:rsidRPr="002F1743">
        <w:rPr>
          <w:rFonts w:ascii="Times New Roman" w:hAnsi="Times New Roman" w:hint="eastAsia"/>
          <w:szCs w:val="28"/>
          <w:lang w:val="uk-UA"/>
        </w:rPr>
        <w:t>результаті</w:t>
      </w:r>
      <w:r w:rsidRPr="002F1743">
        <w:rPr>
          <w:rFonts w:ascii="Times New Roman" w:hAnsi="Times New Roman"/>
          <w:szCs w:val="28"/>
          <w:lang w:val="uk-UA"/>
        </w:rPr>
        <w:t xml:space="preserve"> </w:t>
      </w:r>
      <w:r w:rsidRPr="002F1743">
        <w:rPr>
          <w:rFonts w:ascii="Times New Roman" w:hAnsi="Times New Roman" w:hint="eastAsia"/>
          <w:szCs w:val="28"/>
          <w:lang w:val="uk-UA"/>
        </w:rPr>
        <w:t>комплексної</w:t>
      </w:r>
      <w:r w:rsidRPr="002F1743">
        <w:rPr>
          <w:rFonts w:ascii="Times New Roman" w:hAnsi="Times New Roman"/>
          <w:szCs w:val="28"/>
          <w:lang w:val="uk-UA"/>
        </w:rPr>
        <w:t xml:space="preserve"> </w:t>
      </w:r>
      <w:r w:rsidRPr="002F1743">
        <w:rPr>
          <w:rFonts w:ascii="Times New Roman" w:hAnsi="Times New Roman" w:hint="eastAsia"/>
          <w:szCs w:val="28"/>
          <w:lang w:val="uk-UA"/>
        </w:rPr>
        <w:t>перевірки</w:t>
      </w:r>
      <w:r w:rsidRPr="002F1743">
        <w:rPr>
          <w:rFonts w:ascii="Times New Roman" w:hAnsi="Times New Roman"/>
          <w:szCs w:val="28"/>
          <w:lang w:val="uk-UA"/>
        </w:rPr>
        <w:t xml:space="preserve"> </w:t>
      </w:r>
      <w:r w:rsidRPr="002F1743">
        <w:rPr>
          <w:rFonts w:ascii="Times New Roman" w:hAnsi="Times New Roman" w:hint="eastAsia"/>
          <w:szCs w:val="28"/>
          <w:lang w:val="uk-UA"/>
        </w:rPr>
        <w:t>виконання</w:t>
      </w:r>
      <w:r w:rsidRPr="002F1743">
        <w:rPr>
          <w:rFonts w:ascii="Times New Roman" w:hAnsi="Times New Roman"/>
          <w:szCs w:val="28"/>
          <w:lang w:val="uk-UA"/>
        </w:rPr>
        <w:t xml:space="preserve"> </w:t>
      </w:r>
      <w:r w:rsidRPr="002F1743">
        <w:rPr>
          <w:rFonts w:ascii="Times New Roman" w:hAnsi="Times New Roman" w:hint="eastAsia"/>
          <w:szCs w:val="28"/>
          <w:lang w:val="uk-UA"/>
        </w:rPr>
        <w:t>вимог</w:t>
      </w:r>
      <w:r w:rsidRPr="002F1743">
        <w:rPr>
          <w:rFonts w:ascii="Times New Roman" w:hAnsi="Times New Roman"/>
          <w:szCs w:val="28"/>
          <w:lang w:val="uk-UA"/>
        </w:rPr>
        <w:t xml:space="preserve"> </w:t>
      </w:r>
      <w:r w:rsidRPr="002F1743">
        <w:rPr>
          <w:rFonts w:ascii="Times New Roman" w:hAnsi="Times New Roman" w:hint="eastAsia"/>
          <w:szCs w:val="28"/>
          <w:lang w:val="uk-UA"/>
        </w:rPr>
        <w:t>законодавства</w:t>
      </w:r>
      <w:r w:rsidRPr="002F1743">
        <w:rPr>
          <w:rFonts w:ascii="Times New Roman" w:hAnsi="Times New Roman"/>
          <w:szCs w:val="28"/>
          <w:lang w:val="uk-UA"/>
        </w:rPr>
        <w:t xml:space="preserve"> </w:t>
      </w:r>
      <w:r w:rsidRPr="002F1743">
        <w:rPr>
          <w:rFonts w:ascii="Times New Roman" w:hAnsi="Times New Roman" w:hint="eastAsia"/>
          <w:szCs w:val="28"/>
          <w:lang w:val="uk-UA"/>
        </w:rPr>
        <w:t>у</w:t>
      </w:r>
      <w:r w:rsidRPr="002F1743">
        <w:rPr>
          <w:rFonts w:ascii="Times New Roman" w:hAnsi="Times New Roman"/>
          <w:szCs w:val="28"/>
          <w:lang w:val="uk-UA"/>
        </w:rPr>
        <w:t xml:space="preserve"> </w:t>
      </w:r>
      <w:r w:rsidRPr="002F1743">
        <w:rPr>
          <w:rFonts w:ascii="Times New Roman" w:hAnsi="Times New Roman" w:hint="eastAsia"/>
          <w:szCs w:val="28"/>
          <w:lang w:val="uk-UA"/>
        </w:rPr>
        <w:t>сфері</w:t>
      </w:r>
      <w:r w:rsidRPr="002F1743">
        <w:rPr>
          <w:rFonts w:ascii="Times New Roman" w:hAnsi="Times New Roman"/>
          <w:szCs w:val="28"/>
          <w:lang w:val="uk-UA"/>
        </w:rPr>
        <w:t xml:space="preserve"> </w:t>
      </w:r>
      <w:r w:rsidRPr="002F1743">
        <w:rPr>
          <w:rFonts w:ascii="Times New Roman" w:hAnsi="Times New Roman" w:hint="eastAsia"/>
          <w:szCs w:val="28"/>
          <w:lang w:val="uk-UA"/>
        </w:rPr>
        <w:t>цивільного</w:t>
      </w:r>
      <w:r w:rsidRPr="002F1743">
        <w:rPr>
          <w:rFonts w:ascii="Times New Roman" w:hAnsi="Times New Roman"/>
          <w:szCs w:val="28"/>
          <w:lang w:val="uk-UA"/>
        </w:rPr>
        <w:t xml:space="preserve"> </w:t>
      </w:r>
      <w:r w:rsidRPr="002F1743">
        <w:rPr>
          <w:rFonts w:ascii="Times New Roman" w:hAnsi="Times New Roman" w:hint="eastAsia"/>
          <w:szCs w:val="28"/>
          <w:lang w:val="uk-UA"/>
        </w:rPr>
        <w:t>захисту</w:t>
      </w:r>
      <w:r w:rsidRPr="002F1743">
        <w:rPr>
          <w:rFonts w:ascii="Times New Roman" w:hAnsi="Times New Roman"/>
          <w:szCs w:val="28"/>
          <w:lang w:val="uk-UA"/>
        </w:rPr>
        <w:t xml:space="preserve"> </w:t>
      </w:r>
      <w:r w:rsidRPr="002F1743">
        <w:rPr>
          <w:rFonts w:ascii="Times New Roman" w:hAnsi="Times New Roman" w:hint="eastAsia"/>
          <w:szCs w:val="28"/>
          <w:lang w:val="uk-UA"/>
        </w:rPr>
        <w:t>Броварського</w:t>
      </w:r>
      <w:r w:rsidRPr="002F1743">
        <w:rPr>
          <w:rFonts w:ascii="Times New Roman" w:hAnsi="Times New Roman"/>
          <w:szCs w:val="28"/>
          <w:lang w:val="uk-UA"/>
        </w:rPr>
        <w:t xml:space="preserve"> </w:t>
      </w:r>
      <w:r w:rsidRPr="002F1743">
        <w:rPr>
          <w:rFonts w:ascii="Times New Roman" w:hAnsi="Times New Roman" w:hint="eastAsia"/>
          <w:szCs w:val="28"/>
          <w:lang w:val="uk-UA"/>
        </w:rPr>
        <w:t>району</w:t>
      </w:r>
      <w:r w:rsidRPr="002F1743">
        <w:rPr>
          <w:rFonts w:ascii="Times New Roman" w:hAnsi="Times New Roman"/>
          <w:szCs w:val="28"/>
          <w:lang w:val="uk-UA"/>
        </w:rPr>
        <w:t xml:space="preserve">, </w:t>
      </w:r>
      <w:r w:rsidRPr="002F1743">
        <w:rPr>
          <w:rFonts w:ascii="Times New Roman" w:hAnsi="Times New Roman" w:hint="eastAsia"/>
          <w:szCs w:val="28"/>
          <w:lang w:val="uk-UA"/>
        </w:rPr>
        <w:t>яка</w:t>
      </w:r>
      <w:r w:rsidRPr="002F1743">
        <w:rPr>
          <w:rFonts w:ascii="Times New Roman" w:hAnsi="Times New Roman"/>
          <w:szCs w:val="28"/>
          <w:lang w:val="uk-UA"/>
        </w:rPr>
        <w:t xml:space="preserve"> </w:t>
      </w:r>
      <w:r w:rsidRPr="002F1743">
        <w:rPr>
          <w:rFonts w:ascii="Times New Roman" w:hAnsi="Times New Roman" w:hint="eastAsia"/>
          <w:szCs w:val="28"/>
          <w:lang w:val="uk-UA"/>
        </w:rPr>
        <w:t>була</w:t>
      </w:r>
      <w:r w:rsidRPr="002F1743">
        <w:rPr>
          <w:rFonts w:ascii="Times New Roman" w:hAnsi="Times New Roman"/>
          <w:szCs w:val="28"/>
          <w:lang w:val="uk-UA"/>
        </w:rPr>
        <w:t xml:space="preserve"> </w:t>
      </w:r>
      <w:r w:rsidRPr="002F1743">
        <w:rPr>
          <w:rFonts w:ascii="Times New Roman" w:hAnsi="Times New Roman" w:hint="eastAsia"/>
          <w:szCs w:val="28"/>
          <w:lang w:val="uk-UA"/>
        </w:rPr>
        <w:t>проведена</w:t>
      </w:r>
      <w:r w:rsidRPr="002F1743">
        <w:rPr>
          <w:rFonts w:ascii="Times New Roman" w:hAnsi="Times New Roman"/>
          <w:szCs w:val="28"/>
          <w:lang w:val="uk-UA"/>
        </w:rPr>
        <w:t xml:space="preserve"> </w:t>
      </w:r>
      <w:r w:rsidRPr="002F1743">
        <w:rPr>
          <w:rFonts w:ascii="Times New Roman" w:hAnsi="Times New Roman" w:hint="eastAsia"/>
          <w:szCs w:val="28"/>
          <w:lang w:val="uk-UA"/>
        </w:rPr>
        <w:t>з</w:t>
      </w:r>
      <w:r w:rsidRPr="002F1743">
        <w:rPr>
          <w:rFonts w:ascii="Times New Roman" w:hAnsi="Times New Roman"/>
          <w:szCs w:val="28"/>
          <w:lang w:val="uk-UA"/>
        </w:rPr>
        <w:t xml:space="preserve"> 07 квітня 2025 року </w:t>
      </w:r>
      <w:r w:rsidRPr="002F1743">
        <w:rPr>
          <w:rFonts w:ascii="Times New Roman" w:hAnsi="Times New Roman" w:hint="eastAsia"/>
          <w:szCs w:val="28"/>
          <w:lang w:val="uk-UA"/>
        </w:rPr>
        <w:t>по</w:t>
      </w:r>
      <w:r w:rsidRPr="002F1743">
        <w:rPr>
          <w:rFonts w:ascii="Times New Roman" w:hAnsi="Times New Roman"/>
          <w:szCs w:val="28"/>
          <w:lang w:val="uk-UA"/>
        </w:rPr>
        <w:t xml:space="preserve"> 18 квітня 2025 року відповідними органами </w:t>
      </w:r>
      <w:r w:rsidRPr="002F1743">
        <w:rPr>
          <w:rFonts w:ascii="Times New Roman" w:hAnsi="Times New Roman" w:hint="eastAsia"/>
          <w:szCs w:val="28"/>
          <w:lang w:val="uk-UA"/>
        </w:rPr>
        <w:t>ДСНС</w:t>
      </w:r>
      <w:r w:rsidRPr="002F1743">
        <w:rPr>
          <w:rFonts w:ascii="Times New Roman" w:hAnsi="Times New Roman"/>
          <w:szCs w:val="28"/>
          <w:lang w:val="uk-UA"/>
        </w:rPr>
        <w:t xml:space="preserve"> </w:t>
      </w:r>
      <w:r w:rsidRPr="002F1743">
        <w:rPr>
          <w:rFonts w:ascii="Times New Roman" w:hAnsi="Times New Roman" w:hint="eastAsia"/>
          <w:szCs w:val="28"/>
          <w:lang w:val="uk-UA"/>
        </w:rPr>
        <w:t>України</w:t>
      </w:r>
      <w:r w:rsidRPr="002F1743">
        <w:rPr>
          <w:rFonts w:ascii="Times New Roman" w:hAnsi="Times New Roman"/>
          <w:szCs w:val="28"/>
          <w:lang w:val="uk-UA"/>
        </w:rPr>
        <w:t>.</w:t>
      </w:r>
    </w:p>
    <w:p w14:paraId="634EF51B" w14:textId="77777777" w:rsidR="002F1743" w:rsidRPr="002F1743" w:rsidRDefault="002F1743" w:rsidP="002F1743">
      <w:pPr>
        <w:tabs>
          <w:tab w:val="left" w:pos="750"/>
        </w:tabs>
        <w:ind w:firstLine="567"/>
        <w:jc w:val="both"/>
        <w:textAlignment w:val="baseline"/>
        <w:rPr>
          <w:rFonts w:ascii="Times New Roman" w:hAnsi="Times New Roman"/>
          <w:szCs w:val="28"/>
        </w:rPr>
      </w:pPr>
      <w:r w:rsidRPr="002F1743">
        <w:rPr>
          <w:rFonts w:ascii="Times New Roman" w:hAnsi="Times New Roman"/>
          <w:szCs w:val="28"/>
        </w:rPr>
        <w:t xml:space="preserve">Відповідними комісіями проведено перевірки стану готовності до використання за призначенням об’єктів фонду захисних споруд за </w:t>
      </w:r>
      <w:r w:rsidRPr="002F1743">
        <w:rPr>
          <w:rFonts w:ascii="Times New Roman" w:hAnsi="Times New Roman"/>
          <w:szCs w:val="28"/>
          <w:lang w:val="uk-UA"/>
        </w:rPr>
        <w:t xml:space="preserve">ІІ кварталу </w:t>
      </w:r>
      <w:r w:rsidRPr="002F1743">
        <w:rPr>
          <w:rFonts w:ascii="Times New Roman" w:hAnsi="Times New Roman"/>
          <w:szCs w:val="28"/>
        </w:rPr>
        <w:t>202</w:t>
      </w:r>
      <w:r w:rsidRPr="002F1743">
        <w:rPr>
          <w:rFonts w:ascii="Times New Roman" w:hAnsi="Times New Roman"/>
          <w:szCs w:val="28"/>
          <w:lang w:val="uk-UA"/>
        </w:rPr>
        <w:t>6</w:t>
      </w:r>
      <w:r w:rsidRPr="002F1743">
        <w:rPr>
          <w:rFonts w:ascii="Times New Roman" w:hAnsi="Times New Roman"/>
          <w:szCs w:val="28"/>
        </w:rPr>
        <w:t xml:space="preserve"> р</w:t>
      </w:r>
      <w:r w:rsidRPr="002F1743">
        <w:rPr>
          <w:rFonts w:ascii="Times New Roman" w:hAnsi="Times New Roman"/>
          <w:szCs w:val="28"/>
          <w:lang w:val="uk-UA"/>
        </w:rPr>
        <w:t>оку</w:t>
      </w:r>
      <w:r w:rsidRPr="002F1743">
        <w:rPr>
          <w:rFonts w:ascii="Times New Roman" w:hAnsi="Times New Roman"/>
          <w:szCs w:val="28"/>
        </w:rPr>
        <w:t xml:space="preserve"> та через інформаційні ресурси Броварської районної державної (військової) адміністрації, органів місцевого самоврядування району, проведено інформування населення щодо місць розташування приміщень фонду захисних споруд цивільного захисту, які можуть використовуються населенням, як укриття.</w:t>
      </w:r>
    </w:p>
    <w:p w14:paraId="671E0717" w14:textId="77777777" w:rsidR="002F1743" w:rsidRPr="002F1743" w:rsidRDefault="002F1743" w:rsidP="002F1743">
      <w:pPr>
        <w:textAlignment w:val="baseline"/>
        <w:rPr>
          <w:rFonts w:ascii="Times New Roman" w:hAnsi="Times New Roman"/>
          <w:szCs w:val="28"/>
        </w:rPr>
      </w:pPr>
    </w:p>
    <w:p w14:paraId="0602E7FB" w14:textId="1FDC6F19" w:rsidR="002F1743" w:rsidRPr="002F1743" w:rsidRDefault="002F1743" w:rsidP="002F1743">
      <w:pPr>
        <w:jc w:val="center"/>
        <w:textAlignment w:val="baseline"/>
        <w:rPr>
          <w:rFonts w:ascii="Times New Roman" w:hAnsi="Times New Roman"/>
          <w:b/>
          <w:bCs/>
          <w:szCs w:val="28"/>
          <w:lang w:val="uk-UA"/>
        </w:rPr>
      </w:pPr>
      <w:r w:rsidRPr="002F1743">
        <w:rPr>
          <w:rFonts w:ascii="Times New Roman" w:hAnsi="Times New Roman"/>
          <w:b/>
          <w:bCs/>
          <w:szCs w:val="28"/>
        </w:rPr>
        <w:t>Відомість</w:t>
      </w:r>
      <w:r w:rsidRPr="002F1743">
        <w:rPr>
          <w:rFonts w:ascii="Times New Roman" w:hAnsi="Times New Roman"/>
          <w:b/>
          <w:bCs/>
          <w:szCs w:val="28"/>
          <w:lang w:val="uk-UA"/>
        </w:rPr>
        <w:t xml:space="preserve"> </w:t>
      </w:r>
      <w:r w:rsidRPr="002F1743">
        <w:rPr>
          <w:rFonts w:ascii="Times New Roman" w:hAnsi="Times New Roman"/>
          <w:b/>
          <w:bCs/>
          <w:szCs w:val="28"/>
        </w:rPr>
        <w:t xml:space="preserve">щодо готовності захисних споруд територіальних громад Броварського району станом на </w:t>
      </w:r>
      <w:r w:rsidR="009760D7">
        <w:rPr>
          <w:rFonts w:ascii="Times New Roman" w:hAnsi="Times New Roman"/>
          <w:b/>
          <w:bCs/>
          <w:szCs w:val="28"/>
          <w:lang w:val="uk-UA"/>
        </w:rPr>
        <w:t>31</w:t>
      </w:r>
      <w:r w:rsidRPr="002F1743">
        <w:rPr>
          <w:rFonts w:ascii="Times New Roman" w:hAnsi="Times New Roman"/>
          <w:b/>
          <w:bCs/>
          <w:szCs w:val="28"/>
          <w:lang w:val="uk-UA"/>
        </w:rPr>
        <w:t>.0</w:t>
      </w:r>
      <w:r w:rsidR="009760D7">
        <w:rPr>
          <w:rFonts w:ascii="Times New Roman" w:hAnsi="Times New Roman"/>
          <w:b/>
          <w:bCs/>
          <w:szCs w:val="28"/>
          <w:lang w:val="uk-UA"/>
        </w:rPr>
        <w:t>8</w:t>
      </w:r>
      <w:r w:rsidRPr="002F1743">
        <w:rPr>
          <w:rFonts w:ascii="Times New Roman" w:hAnsi="Times New Roman"/>
          <w:b/>
          <w:bCs/>
          <w:szCs w:val="28"/>
        </w:rPr>
        <w:t>.202</w:t>
      </w:r>
      <w:r w:rsidRPr="002F1743">
        <w:rPr>
          <w:rFonts w:ascii="Times New Roman" w:hAnsi="Times New Roman"/>
          <w:b/>
          <w:bCs/>
          <w:szCs w:val="28"/>
          <w:lang w:val="uk-UA"/>
        </w:rPr>
        <w:t>6</w:t>
      </w:r>
    </w:p>
    <w:p w14:paraId="388A4DDE" w14:textId="77777777" w:rsidR="002F1743" w:rsidRPr="002F1743" w:rsidRDefault="002F1743" w:rsidP="002F1743">
      <w:pPr>
        <w:jc w:val="center"/>
        <w:textAlignment w:val="baseline"/>
        <w:rPr>
          <w:rFonts w:ascii="Times New Roman" w:hAnsi="Times New Roman"/>
          <w:szCs w:val="28"/>
        </w:rPr>
      </w:pPr>
    </w:p>
    <w:tbl>
      <w:tblPr>
        <w:tblStyle w:val="a9"/>
        <w:tblW w:w="9654" w:type="dxa"/>
        <w:jc w:val="center"/>
        <w:tblLayout w:type="fixed"/>
        <w:tblLook w:val="04A0" w:firstRow="1" w:lastRow="0" w:firstColumn="1" w:lastColumn="0" w:noHBand="0" w:noVBand="1"/>
      </w:tblPr>
      <w:tblGrid>
        <w:gridCol w:w="380"/>
        <w:gridCol w:w="1451"/>
        <w:gridCol w:w="1560"/>
        <w:gridCol w:w="1766"/>
        <w:gridCol w:w="2101"/>
        <w:gridCol w:w="2396"/>
      </w:tblGrid>
      <w:tr w:rsidR="002F1743" w:rsidRPr="002F1743" w14:paraId="56AFF12F" w14:textId="77777777" w:rsidTr="000535F0">
        <w:trPr>
          <w:trHeight w:val="286"/>
          <w:jc w:val="center"/>
        </w:trPr>
        <w:tc>
          <w:tcPr>
            <w:tcW w:w="380" w:type="dxa"/>
            <w:vAlign w:val="center"/>
          </w:tcPr>
          <w:p w14:paraId="2CDA14A4" w14:textId="77777777" w:rsidR="002F1743" w:rsidRPr="002F1743" w:rsidRDefault="002F1743" w:rsidP="002F1743">
            <w:pPr>
              <w:jc w:val="center"/>
              <w:textAlignment w:val="baseline"/>
              <w:rPr>
                <w:rFonts w:ascii="Times New Roman" w:hAnsi="Times New Roman"/>
                <w:sz w:val="20"/>
              </w:rPr>
            </w:pPr>
            <w:r w:rsidRPr="002F1743">
              <w:rPr>
                <w:rFonts w:ascii="Times New Roman" w:hAnsi="Times New Roman"/>
                <w:sz w:val="20"/>
              </w:rPr>
              <w:t>№</w:t>
            </w:r>
          </w:p>
        </w:tc>
        <w:tc>
          <w:tcPr>
            <w:tcW w:w="1451" w:type="dxa"/>
            <w:vAlign w:val="center"/>
          </w:tcPr>
          <w:p w14:paraId="4556ACFF" w14:textId="77777777" w:rsidR="002F1743" w:rsidRPr="002F1743" w:rsidRDefault="002F1743" w:rsidP="002F1743">
            <w:pPr>
              <w:jc w:val="center"/>
              <w:textAlignment w:val="baseline"/>
              <w:rPr>
                <w:rFonts w:ascii="Times New Roman" w:hAnsi="Times New Roman"/>
                <w:b/>
                <w:bCs/>
                <w:sz w:val="20"/>
              </w:rPr>
            </w:pPr>
            <w:r w:rsidRPr="002F1743">
              <w:rPr>
                <w:rFonts w:ascii="Times New Roman" w:hAnsi="Times New Roman"/>
                <w:b/>
                <w:bCs/>
                <w:sz w:val="20"/>
              </w:rPr>
              <w:t>Територіальні громади Броварського району</w:t>
            </w:r>
          </w:p>
        </w:tc>
        <w:tc>
          <w:tcPr>
            <w:tcW w:w="1560" w:type="dxa"/>
            <w:vAlign w:val="center"/>
          </w:tcPr>
          <w:p w14:paraId="29378F2D" w14:textId="77777777" w:rsidR="002F1743" w:rsidRPr="002F1743" w:rsidRDefault="002F1743" w:rsidP="002F1743">
            <w:pPr>
              <w:jc w:val="center"/>
              <w:textAlignment w:val="baseline"/>
              <w:rPr>
                <w:rFonts w:ascii="Times New Roman" w:hAnsi="Times New Roman"/>
                <w:b/>
                <w:bCs/>
                <w:sz w:val="20"/>
              </w:rPr>
            </w:pPr>
            <w:r w:rsidRPr="002F1743">
              <w:rPr>
                <w:rFonts w:ascii="Times New Roman" w:hAnsi="Times New Roman"/>
                <w:b/>
                <w:bCs/>
                <w:sz w:val="20"/>
              </w:rPr>
              <w:t>Сховища</w:t>
            </w:r>
          </w:p>
        </w:tc>
        <w:tc>
          <w:tcPr>
            <w:tcW w:w="1766" w:type="dxa"/>
            <w:vAlign w:val="center"/>
          </w:tcPr>
          <w:p w14:paraId="537C7156" w14:textId="77777777" w:rsidR="002F1743" w:rsidRPr="002F1743" w:rsidRDefault="002F1743" w:rsidP="002F1743">
            <w:pPr>
              <w:jc w:val="center"/>
              <w:textAlignment w:val="baseline"/>
              <w:rPr>
                <w:rFonts w:ascii="Times New Roman" w:hAnsi="Times New Roman"/>
                <w:b/>
                <w:bCs/>
                <w:sz w:val="20"/>
              </w:rPr>
            </w:pPr>
            <w:r w:rsidRPr="002F1743">
              <w:rPr>
                <w:rFonts w:ascii="Times New Roman" w:hAnsi="Times New Roman"/>
                <w:b/>
                <w:bCs/>
                <w:sz w:val="20"/>
              </w:rPr>
              <w:t>ПРУ</w:t>
            </w:r>
          </w:p>
          <w:p w14:paraId="6814CEBA" w14:textId="77777777" w:rsidR="002F1743" w:rsidRPr="002F1743" w:rsidRDefault="002F1743" w:rsidP="002F1743">
            <w:pPr>
              <w:jc w:val="center"/>
              <w:textAlignment w:val="baseline"/>
              <w:rPr>
                <w:rFonts w:ascii="Times New Roman" w:hAnsi="Times New Roman"/>
                <w:b/>
                <w:bCs/>
                <w:sz w:val="20"/>
              </w:rPr>
            </w:pPr>
          </w:p>
        </w:tc>
        <w:tc>
          <w:tcPr>
            <w:tcW w:w="2101" w:type="dxa"/>
            <w:vAlign w:val="center"/>
          </w:tcPr>
          <w:p w14:paraId="014B9149" w14:textId="77777777" w:rsidR="002F1743" w:rsidRPr="002F1743" w:rsidRDefault="002F1743" w:rsidP="002F1743">
            <w:pPr>
              <w:jc w:val="center"/>
              <w:textAlignment w:val="baseline"/>
              <w:rPr>
                <w:rFonts w:ascii="Times New Roman" w:hAnsi="Times New Roman"/>
                <w:b/>
                <w:bCs/>
                <w:sz w:val="20"/>
              </w:rPr>
            </w:pPr>
            <w:r w:rsidRPr="002F1743">
              <w:rPr>
                <w:rFonts w:ascii="Times New Roman" w:hAnsi="Times New Roman"/>
                <w:b/>
                <w:bCs/>
                <w:sz w:val="20"/>
              </w:rPr>
              <w:t xml:space="preserve">Найпростіші укриття </w:t>
            </w:r>
          </w:p>
        </w:tc>
        <w:tc>
          <w:tcPr>
            <w:tcW w:w="2396" w:type="dxa"/>
            <w:vAlign w:val="center"/>
          </w:tcPr>
          <w:p w14:paraId="4B115D95" w14:textId="77777777" w:rsidR="002F1743" w:rsidRPr="002F1743" w:rsidRDefault="002F1743" w:rsidP="002F1743">
            <w:pPr>
              <w:jc w:val="center"/>
              <w:textAlignment w:val="baseline"/>
              <w:rPr>
                <w:rFonts w:ascii="Times New Roman" w:hAnsi="Times New Roman"/>
                <w:b/>
                <w:bCs/>
                <w:sz w:val="20"/>
              </w:rPr>
            </w:pPr>
            <w:r w:rsidRPr="002F1743">
              <w:rPr>
                <w:rFonts w:ascii="Times New Roman" w:hAnsi="Times New Roman"/>
                <w:b/>
                <w:bCs/>
                <w:sz w:val="20"/>
              </w:rPr>
              <w:t>Всього</w:t>
            </w:r>
          </w:p>
          <w:p w14:paraId="74400295" w14:textId="77777777" w:rsidR="002F1743" w:rsidRPr="002F1743" w:rsidRDefault="002F1743" w:rsidP="002F1743">
            <w:pPr>
              <w:jc w:val="center"/>
              <w:textAlignment w:val="baseline"/>
              <w:rPr>
                <w:rFonts w:ascii="Times New Roman" w:hAnsi="Times New Roman"/>
                <w:b/>
                <w:bCs/>
                <w:sz w:val="20"/>
              </w:rPr>
            </w:pPr>
          </w:p>
        </w:tc>
      </w:tr>
      <w:tr w:rsidR="002F1743" w:rsidRPr="002F1743" w14:paraId="79A55299" w14:textId="77777777" w:rsidTr="000535F0">
        <w:trPr>
          <w:trHeight w:val="145"/>
          <w:jc w:val="center"/>
        </w:trPr>
        <w:tc>
          <w:tcPr>
            <w:tcW w:w="380" w:type="dxa"/>
            <w:vAlign w:val="center"/>
          </w:tcPr>
          <w:p w14:paraId="36C47702" w14:textId="77777777" w:rsidR="002F1743" w:rsidRPr="002F1743" w:rsidRDefault="002F1743" w:rsidP="002F1743">
            <w:pPr>
              <w:jc w:val="both"/>
              <w:textAlignment w:val="baseline"/>
              <w:rPr>
                <w:rFonts w:ascii="Times New Roman" w:hAnsi="Times New Roman"/>
                <w:sz w:val="20"/>
              </w:rPr>
            </w:pPr>
            <w:r w:rsidRPr="002F1743">
              <w:rPr>
                <w:rFonts w:ascii="Times New Roman" w:hAnsi="Times New Roman"/>
                <w:sz w:val="20"/>
              </w:rPr>
              <w:t>1</w:t>
            </w:r>
          </w:p>
        </w:tc>
        <w:tc>
          <w:tcPr>
            <w:tcW w:w="1451" w:type="dxa"/>
            <w:vAlign w:val="center"/>
          </w:tcPr>
          <w:p w14:paraId="2A1666E3" w14:textId="77777777" w:rsidR="002F1743" w:rsidRPr="002F1743" w:rsidRDefault="002F1743" w:rsidP="002F1743">
            <w:pPr>
              <w:jc w:val="both"/>
              <w:textAlignment w:val="baseline"/>
              <w:rPr>
                <w:rFonts w:ascii="Times New Roman" w:hAnsi="Times New Roman"/>
                <w:sz w:val="20"/>
              </w:rPr>
            </w:pPr>
            <w:r w:rsidRPr="002F1743">
              <w:rPr>
                <w:rFonts w:ascii="Times New Roman" w:hAnsi="Times New Roman"/>
                <w:sz w:val="20"/>
              </w:rPr>
              <w:t>Баришівська</w:t>
            </w:r>
          </w:p>
        </w:tc>
        <w:tc>
          <w:tcPr>
            <w:tcW w:w="1560" w:type="dxa"/>
            <w:tcBorders>
              <w:top w:val="single" w:sz="4" w:space="0" w:color="auto"/>
              <w:left w:val="single" w:sz="4" w:space="0" w:color="auto"/>
              <w:bottom w:val="single" w:sz="4" w:space="0" w:color="auto"/>
              <w:right w:val="single" w:sz="4" w:space="0" w:color="auto"/>
            </w:tcBorders>
            <w:vAlign w:val="center"/>
          </w:tcPr>
          <w:p w14:paraId="3875E02B" w14:textId="77777777" w:rsidR="002F1743" w:rsidRPr="002F1743" w:rsidRDefault="002F1743" w:rsidP="002F1743">
            <w:pPr>
              <w:jc w:val="center"/>
              <w:textAlignment w:val="baseline"/>
              <w:rPr>
                <w:rFonts w:ascii="Times New Roman" w:hAnsi="Times New Roman"/>
                <w:sz w:val="20"/>
                <w:lang w:val="uk-UA"/>
              </w:rPr>
            </w:pPr>
            <w:r w:rsidRPr="002F1743">
              <w:rPr>
                <w:rFonts w:ascii="Times New Roman" w:hAnsi="Times New Roman"/>
                <w:sz w:val="24"/>
                <w:szCs w:val="24"/>
              </w:rPr>
              <w:t>0</w:t>
            </w:r>
          </w:p>
        </w:tc>
        <w:tc>
          <w:tcPr>
            <w:tcW w:w="1766" w:type="dxa"/>
            <w:tcBorders>
              <w:top w:val="single" w:sz="4" w:space="0" w:color="auto"/>
              <w:left w:val="single" w:sz="4" w:space="0" w:color="auto"/>
              <w:bottom w:val="single" w:sz="4" w:space="0" w:color="auto"/>
              <w:right w:val="single" w:sz="4" w:space="0" w:color="auto"/>
            </w:tcBorders>
            <w:vAlign w:val="center"/>
          </w:tcPr>
          <w:p w14:paraId="1D2592F6" w14:textId="77777777" w:rsidR="002F1743" w:rsidRPr="002F1743" w:rsidRDefault="002F1743" w:rsidP="002F1743">
            <w:pPr>
              <w:jc w:val="center"/>
              <w:textAlignment w:val="baseline"/>
              <w:rPr>
                <w:rFonts w:ascii="Times New Roman" w:hAnsi="Times New Roman"/>
                <w:sz w:val="20"/>
                <w:lang w:val="uk-UA"/>
              </w:rPr>
            </w:pPr>
            <w:r w:rsidRPr="002F1743">
              <w:rPr>
                <w:rFonts w:ascii="Times New Roman" w:hAnsi="Times New Roman"/>
                <w:sz w:val="24"/>
                <w:szCs w:val="24"/>
                <w:lang w:val="uk-UA"/>
              </w:rPr>
              <w:t>2</w:t>
            </w:r>
          </w:p>
        </w:tc>
        <w:tc>
          <w:tcPr>
            <w:tcW w:w="2101" w:type="dxa"/>
            <w:tcBorders>
              <w:top w:val="single" w:sz="4" w:space="0" w:color="auto"/>
              <w:left w:val="single" w:sz="4" w:space="0" w:color="auto"/>
              <w:bottom w:val="single" w:sz="4" w:space="0" w:color="auto"/>
              <w:right w:val="single" w:sz="4" w:space="0" w:color="auto"/>
            </w:tcBorders>
            <w:vAlign w:val="center"/>
          </w:tcPr>
          <w:p w14:paraId="4583A9D4" w14:textId="77777777" w:rsidR="002F1743" w:rsidRPr="002F1743" w:rsidRDefault="002F1743" w:rsidP="002F1743">
            <w:pPr>
              <w:jc w:val="center"/>
              <w:textAlignment w:val="baseline"/>
              <w:rPr>
                <w:rFonts w:ascii="Times New Roman" w:hAnsi="Times New Roman"/>
                <w:sz w:val="20"/>
                <w:lang w:val="uk-UA"/>
              </w:rPr>
            </w:pPr>
            <w:r w:rsidRPr="002F1743">
              <w:rPr>
                <w:rFonts w:ascii="Times New Roman" w:hAnsi="Times New Roman"/>
                <w:sz w:val="24"/>
                <w:szCs w:val="24"/>
                <w:lang w:val="uk-UA"/>
              </w:rPr>
              <w:t>22</w:t>
            </w:r>
          </w:p>
        </w:tc>
        <w:tc>
          <w:tcPr>
            <w:tcW w:w="2396" w:type="dxa"/>
            <w:tcBorders>
              <w:top w:val="single" w:sz="4" w:space="0" w:color="auto"/>
              <w:left w:val="single" w:sz="4" w:space="0" w:color="auto"/>
              <w:bottom w:val="single" w:sz="4" w:space="0" w:color="auto"/>
              <w:right w:val="single" w:sz="4" w:space="0" w:color="auto"/>
            </w:tcBorders>
            <w:vAlign w:val="center"/>
          </w:tcPr>
          <w:p w14:paraId="67170846" w14:textId="77777777" w:rsidR="002F1743" w:rsidRPr="002F1743" w:rsidRDefault="002F1743" w:rsidP="002F1743">
            <w:pPr>
              <w:jc w:val="center"/>
              <w:textAlignment w:val="baseline"/>
              <w:rPr>
                <w:rFonts w:ascii="Times New Roman" w:hAnsi="Times New Roman"/>
                <w:sz w:val="20"/>
                <w:lang w:val="uk-UA"/>
              </w:rPr>
            </w:pPr>
            <w:r w:rsidRPr="002F1743">
              <w:rPr>
                <w:rFonts w:ascii="Times New Roman" w:hAnsi="Times New Roman"/>
                <w:sz w:val="24"/>
                <w:szCs w:val="24"/>
                <w:lang w:val="uk-UA"/>
              </w:rPr>
              <w:t>24</w:t>
            </w:r>
          </w:p>
        </w:tc>
      </w:tr>
      <w:tr w:rsidR="002F1743" w:rsidRPr="002F1743" w14:paraId="2850EF3A" w14:textId="77777777" w:rsidTr="000535F0">
        <w:trPr>
          <w:trHeight w:val="145"/>
          <w:jc w:val="center"/>
        </w:trPr>
        <w:tc>
          <w:tcPr>
            <w:tcW w:w="380" w:type="dxa"/>
            <w:vAlign w:val="center"/>
          </w:tcPr>
          <w:p w14:paraId="565EAA5F" w14:textId="77777777" w:rsidR="002F1743" w:rsidRPr="002F1743" w:rsidRDefault="002F1743" w:rsidP="002F1743">
            <w:pPr>
              <w:jc w:val="both"/>
              <w:textAlignment w:val="baseline"/>
              <w:rPr>
                <w:rFonts w:ascii="Times New Roman" w:hAnsi="Times New Roman"/>
                <w:sz w:val="20"/>
              </w:rPr>
            </w:pPr>
            <w:r w:rsidRPr="002F1743">
              <w:rPr>
                <w:rFonts w:ascii="Times New Roman" w:hAnsi="Times New Roman"/>
                <w:sz w:val="20"/>
              </w:rPr>
              <w:t>2</w:t>
            </w:r>
          </w:p>
        </w:tc>
        <w:tc>
          <w:tcPr>
            <w:tcW w:w="1451" w:type="dxa"/>
            <w:vAlign w:val="center"/>
          </w:tcPr>
          <w:p w14:paraId="08BAE2D8" w14:textId="77777777" w:rsidR="002F1743" w:rsidRPr="002F1743" w:rsidRDefault="002F1743" w:rsidP="002F1743">
            <w:pPr>
              <w:jc w:val="both"/>
              <w:textAlignment w:val="baseline"/>
              <w:rPr>
                <w:rFonts w:ascii="Times New Roman" w:hAnsi="Times New Roman"/>
                <w:sz w:val="20"/>
              </w:rPr>
            </w:pPr>
            <w:r w:rsidRPr="002F1743">
              <w:rPr>
                <w:rFonts w:ascii="Times New Roman" w:hAnsi="Times New Roman"/>
                <w:sz w:val="20"/>
              </w:rPr>
              <w:t>Березанська</w:t>
            </w:r>
          </w:p>
        </w:tc>
        <w:tc>
          <w:tcPr>
            <w:tcW w:w="1560" w:type="dxa"/>
            <w:vAlign w:val="center"/>
          </w:tcPr>
          <w:p w14:paraId="049D3444" w14:textId="77777777" w:rsidR="002F1743" w:rsidRPr="002F1743" w:rsidRDefault="002F1743" w:rsidP="002F1743">
            <w:pPr>
              <w:jc w:val="center"/>
              <w:textAlignment w:val="baseline"/>
              <w:rPr>
                <w:rFonts w:ascii="Times New Roman" w:hAnsi="Times New Roman"/>
                <w:sz w:val="20"/>
                <w:lang w:val="uk-UA"/>
              </w:rPr>
            </w:pPr>
            <w:r w:rsidRPr="002F1743">
              <w:rPr>
                <w:rFonts w:ascii="Times New Roman" w:hAnsi="Times New Roman"/>
                <w:sz w:val="24"/>
                <w:szCs w:val="24"/>
              </w:rPr>
              <w:t>0</w:t>
            </w:r>
          </w:p>
        </w:tc>
        <w:tc>
          <w:tcPr>
            <w:tcW w:w="1766" w:type="dxa"/>
            <w:vAlign w:val="center"/>
          </w:tcPr>
          <w:p w14:paraId="1DEAC63C" w14:textId="77777777" w:rsidR="002F1743" w:rsidRPr="002F1743" w:rsidRDefault="002F1743" w:rsidP="002F1743">
            <w:pPr>
              <w:jc w:val="center"/>
              <w:textAlignment w:val="baseline"/>
              <w:rPr>
                <w:rFonts w:ascii="Times New Roman" w:hAnsi="Times New Roman"/>
                <w:sz w:val="20"/>
                <w:lang w:val="uk-UA"/>
              </w:rPr>
            </w:pPr>
            <w:r w:rsidRPr="002F1743">
              <w:rPr>
                <w:rFonts w:ascii="Times New Roman" w:hAnsi="Times New Roman"/>
                <w:sz w:val="24"/>
                <w:szCs w:val="24"/>
                <w:lang w:val="uk-UA"/>
              </w:rPr>
              <w:t>2</w:t>
            </w:r>
          </w:p>
        </w:tc>
        <w:tc>
          <w:tcPr>
            <w:tcW w:w="2101" w:type="dxa"/>
            <w:vAlign w:val="center"/>
          </w:tcPr>
          <w:p w14:paraId="52C3A1BF" w14:textId="77777777" w:rsidR="002F1743" w:rsidRPr="002F1743" w:rsidRDefault="002F1743" w:rsidP="002F1743">
            <w:pPr>
              <w:jc w:val="center"/>
              <w:textAlignment w:val="baseline"/>
              <w:rPr>
                <w:rFonts w:ascii="Times New Roman" w:hAnsi="Times New Roman"/>
                <w:sz w:val="20"/>
                <w:lang w:val="uk-UA"/>
              </w:rPr>
            </w:pPr>
            <w:r w:rsidRPr="002F1743">
              <w:rPr>
                <w:rFonts w:ascii="Times New Roman" w:hAnsi="Times New Roman"/>
                <w:sz w:val="24"/>
                <w:szCs w:val="24"/>
                <w:lang w:val="uk-UA"/>
              </w:rPr>
              <w:t>15</w:t>
            </w:r>
          </w:p>
        </w:tc>
        <w:tc>
          <w:tcPr>
            <w:tcW w:w="2396" w:type="dxa"/>
            <w:vAlign w:val="center"/>
          </w:tcPr>
          <w:p w14:paraId="3620EDD6" w14:textId="77777777" w:rsidR="002F1743" w:rsidRPr="002F1743" w:rsidRDefault="002F1743" w:rsidP="002F1743">
            <w:pPr>
              <w:jc w:val="center"/>
              <w:textAlignment w:val="baseline"/>
              <w:rPr>
                <w:rFonts w:ascii="Times New Roman" w:hAnsi="Times New Roman"/>
                <w:sz w:val="20"/>
                <w:lang w:val="uk-UA"/>
              </w:rPr>
            </w:pPr>
            <w:r w:rsidRPr="002F1743">
              <w:rPr>
                <w:rFonts w:ascii="Times New Roman" w:hAnsi="Times New Roman"/>
                <w:sz w:val="24"/>
                <w:szCs w:val="24"/>
                <w:lang w:val="uk-UA"/>
              </w:rPr>
              <w:t>17</w:t>
            </w:r>
          </w:p>
        </w:tc>
      </w:tr>
      <w:tr w:rsidR="002F1743" w:rsidRPr="002F1743" w14:paraId="437E7DD7" w14:textId="77777777" w:rsidTr="000535F0">
        <w:trPr>
          <w:trHeight w:val="145"/>
          <w:jc w:val="center"/>
        </w:trPr>
        <w:tc>
          <w:tcPr>
            <w:tcW w:w="380" w:type="dxa"/>
            <w:vAlign w:val="center"/>
          </w:tcPr>
          <w:p w14:paraId="43F65EA9" w14:textId="77777777" w:rsidR="002F1743" w:rsidRPr="002F1743" w:rsidRDefault="002F1743" w:rsidP="002F1743">
            <w:pPr>
              <w:jc w:val="both"/>
              <w:textAlignment w:val="baseline"/>
              <w:rPr>
                <w:rFonts w:ascii="Times New Roman" w:hAnsi="Times New Roman"/>
                <w:sz w:val="20"/>
              </w:rPr>
            </w:pPr>
            <w:r w:rsidRPr="002F1743">
              <w:rPr>
                <w:rFonts w:ascii="Times New Roman" w:hAnsi="Times New Roman"/>
                <w:sz w:val="20"/>
              </w:rPr>
              <w:t>3</w:t>
            </w:r>
          </w:p>
        </w:tc>
        <w:tc>
          <w:tcPr>
            <w:tcW w:w="1451" w:type="dxa"/>
            <w:vAlign w:val="center"/>
          </w:tcPr>
          <w:p w14:paraId="5D9A4406" w14:textId="77777777" w:rsidR="002F1743" w:rsidRPr="002F1743" w:rsidRDefault="002F1743" w:rsidP="002F1743">
            <w:pPr>
              <w:jc w:val="both"/>
              <w:textAlignment w:val="baseline"/>
              <w:rPr>
                <w:rFonts w:ascii="Times New Roman" w:hAnsi="Times New Roman"/>
                <w:sz w:val="20"/>
              </w:rPr>
            </w:pPr>
            <w:r w:rsidRPr="002F1743">
              <w:rPr>
                <w:rFonts w:ascii="Times New Roman" w:hAnsi="Times New Roman"/>
                <w:sz w:val="20"/>
              </w:rPr>
              <w:t>Броварська</w:t>
            </w:r>
          </w:p>
        </w:tc>
        <w:tc>
          <w:tcPr>
            <w:tcW w:w="1560" w:type="dxa"/>
            <w:vAlign w:val="center"/>
          </w:tcPr>
          <w:p w14:paraId="023070BA" w14:textId="77777777" w:rsidR="002F1743" w:rsidRPr="002F1743" w:rsidRDefault="002F1743" w:rsidP="002F1743">
            <w:pPr>
              <w:jc w:val="center"/>
              <w:textAlignment w:val="baseline"/>
              <w:rPr>
                <w:rFonts w:ascii="Times New Roman" w:hAnsi="Times New Roman"/>
                <w:sz w:val="20"/>
                <w:lang w:val="uk-UA"/>
              </w:rPr>
            </w:pPr>
            <w:r w:rsidRPr="002F1743">
              <w:rPr>
                <w:rFonts w:ascii="Times New Roman" w:hAnsi="Times New Roman"/>
                <w:sz w:val="24"/>
                <w:szCs w:val="24"/>
              </w:rPr>
              <w:t>23</w:t>
            </w:r>
          </w:p>
        </w:tc>
        <w:tc>
          <w:tcPr>
            <w:tcW w:w="1766" w:type="dxa"/>
            <w:vAlign w:val="center"/>
          </w:tcPr>
          <w:p w14:paraId="17613B2E" w14:textId="77777777" w:rsidR="002F1743" w:rsidRPr="002F1743" w:rsidRDefault="002F1743" w:rsidP="002F1743">
            <w:pPr>
              <w:jc w:val="center"/>
              <w:textAlignment w:val="baseline"/>
              <w:rPr>
                <w:rFonts w:ascii="Times New Roman" w:hAnsi="Times New Roman"/>
                <w:sz w:val="20"/>
                <w:lang w:val="uk-UA"/>
              </w:rPr>
            </w:pPr>
            <w:r w:rsidRPr="002F1743">
              <w:rPr>
                <w:rFonts w:ascii="Times New Roman" w:hAnsi="Times New Roman"/>
                <w:sz w:val="24"/>
                <w:szCs w:val="24"/>
                <w:lang w:val="uk-UA"/>
              </w:rPr>
              <w:t>12</w:t>
            </w:r>
          </w:p>
        </w:tc>
        <w:tc>
          <w:tcPr>
            <w:tcW w:w="2101" w:type="dxa"/>
            <w:vAlign w:val="center"/>
          </w:tcPr>
          <w:p w14:paraId="0828229E" w14:textId="77777777" w:rsidR="002F1743" w:rsidRPr="002F1743" w:rsidRDefault="002F1743" w:rsidP="002F1743">
            <w:pPr>
              <w:jc w:val="center"/>
              <w:textAlignment w:val="baseline"/>
              <w:rPr>
                <w:rFonts w:ascii="Times New Roman" w:hAnsi="Times New Roman"/>
                <w:sz w:val="20"/>
                <w:lang w:val="uk-UA"/>
              </w:rPr>
            </w:pPr>
            <w:r w:rsidRPr="002F1743">
              <w:rPr>
                <w:rFonts w:ascii="Times New Roman" w:hAnsi="Times New Roman"/>
                <w:sz w:val="24"/>
                <w:szCs w:val="24"/>
                <w:lang w:val="uk-UA"/>
              </w:rPr>
              <w:t>49</w:t>
            </w:r>
          </w:p>
        </w:tc>
        <w:tc>
          <w:tcPr>
            <w:tcW w:w="2396" w:type="dxa"/>
            <w:vAlign w:val="center"/>
          </w:tcPr>
          <w:p w14:paraId="06C4B5C8" w14:textId="77777777" w:rsidR="002F1743" w:rsidRPr="002F1743" w:rsidRDefault="002F1743" w:rsidP="002F1743">
            <w:pPr>
              <w:jc w:val="center"/>
              <w:textAlignment w:val="baseline"/>
              <w:rPr>
                <w:rFonts w:ascii="Times New Roman" w:hAnsi="Times New Roman"/>
                <w:sz w:val="20"/>
                <w:lang w:val="uk-UA"/>
              </w:rPr>
            </w:pPr>
            <w:r w:rsidRPr="002F1743">
              <w:rPr>
                <w:rFonts w:ascii="Times New Roman" w:hAnsi="Times New Roman"/>
                <w:sz w:val="24"/>
                <w:szCs w:val="24"/>
                <w:lang w:val="uk-UA"/>
              </w:rPr>
              <w:t>84</w:t>
            </w:r>
          </w:p>
        </w:tc>
      </w:tr>
      <w:tr w:rsidR="002F1743" w:rsidRPr="002F1743" w14:paraId="4CA4410C" w14:textId="77777777" w:rsidTr="000535F0">
        <w:trPr>
          <w:trHeight w:val="145"/>
          <w:jc w:val="center"/>
        </w:trPr>
        <w:tc>
          <w:tcPr>
            <w:tcW w:w="380" w:type="dxa"/>
            <w:vAlign w:val="center"/>
          </w:tcPr>
          <w:p w14:paraId="66AE862F" w14:textId="77777777" w:rsidR="002F1743" w:rsidRPr="002F1743" w:rsidRDefault="002F1743" w:rsidP="002F1743">
            <w:pPr>
              <w:jc w:val="both"/>
              <w:textAlignment w:val="baseline"/>
              <w:rPr>
                <w:rFonts w:ascii="Times New Roman" w:hAnsi="Times New Roman"/>
                <w:sz w:val="20"/>
              </w:rPr>
            </w:pPr>
            <w:r w:rsidRPr="002F1743">
              <w:rPr>
                <w:rFonts w:ascii="Times New Roman" w:hAnsi="Times New Roman"/>
                <w:sz w:val="20"/>
              </w:rPr>
              <w:t>4</w:t>
            </w:r>
          </w:p>
        </w:tc>
        <w:tc>
          <w:tcPr>
            <w:tcW w:w="1451" w:type="dxa"/>
            <w:vAlign w:val="center"/>
          </w:tcPr>
          <w:p w14:paraId="505E9430" w14:textId="77777777" w:rsidR="002F1743" w:rsidRPr="002F1743" w:rsidRDefault="002F1743" w:rsidP="002F1743">
            <w:pPr>
              <w:jc w:val="both"/>
              <w:textAlignment w:val="baseline"/>
              <w:rPr>
                <w:rFonts w:ascii="Times New Roman" w:hAnsi="Times New Roman"/>
                <w:sz w:val="20"/>
              </w:rPr>
            </w:pPr>
            <w:r w:rsidRPr="002F1743">
              <w:rPr>
                <w:rFonts w:ascii="Times New Roman" w:hAnsi="Times New Roman"/>
                <w:sz w:val="20"/>
              </w:rPr>
              <w:t>Великодимерська</w:t>
            </w:r>
          </w:p>
        </w:tc>
        <w:tc>
          <w:tcPr>
            <w:tcW w:w="1560" w:type="dxa"/>
            <w:vAlign w:val="center"/>
          </w:tcPr>
          <w:p w14:paraId="5767CA7B" w14:textId="77777777" w:rsidR="002F1743" w:rsidRPr="002F1743" w:rsidRDefault="002F1743" w:rsidP="002F1743">
            <w:pPr>
              <w:jc w:val="center"/>
              <w:textAlignment w:val="baseline"/>
              <w:rPr>
                <w:rFonts w:ascii="Times New Roman" w:hAnsi="Times New Roman"/>
                <w:sz w:val="20"/>
                <w:lang w:val="uk-UA"/>
              </w:rPr>
            </w:pPr>
            <w:r w:rsidRPr="002F1743">
              <w:rPr>
                <w:rFonts w:ascii="Times New Roman" w:hAnsi="Times New Roman"/>
                <w:color w:val="000000" w:themeColor="text1"/>
                <w:sz w:val="24"/>
                <w:szCs w:val="24"/>
              </w:rPr>
              <w:t>0</w:t>
            </w:r>
          </w:p>
        </w:tc>
        <w:tc>
          <w:tcPr>
            <w:tcW w:w="1766" w:type="dxa"/>
            <w:vAlign w:val="center"/>
          </w:tcPr>
          <w:p w14:paraId="43CFB0BE" w14:textId="77777777" w:rsidR="002F1743" w:rsidRPr="002F1743" w:rsidRDefault="002F1743" w:rsidP="002F1743">
            <w:pPr>
              <w:jc w:val="center"/>
              <w:textAlignment w:val="baseline"/>
              <w:rPr>
                <w:rFonts w:ascii="Times New Roman" w:hAnsi="Times New Roman"/>
                <w:sz w:val="20"/>
                <w:lang w:val="uk-UA"/>
              </w:rPr>
            </w:pPr>
            <w:r w:rsidRPr="002F1743">
              <w:rPr>
                <w:rFonts w:ascii="Times New Roman" w:hAnsi="Times New Roman"/>
                <w:color w:val="000000" w:themeColor="text1"/>
                <w:sz w:val="24"/>
                <w:szCs w:val="24"/>
                <w:lang w:val="uk-UA"/>
              </w:rPr>
              <w:t>8</w:t>
            </w:r>
          </w:p>
        </w:tc>
        <w:tc>
          <w:tcPr>
            <w:tcW w:w="2101" w:type="dxa"/>
            <w:vAlign w:val="center"/>
          </w:tcPr>
          <w:p w14:paraId="11BC3D9F" w14:textId="77777777" w:rsidR="002F1743" w:rsidRPr="002F1743" w:rsidRDefault="002F1743" w:rsidP="002F1743">
            <w:pPr>
              <w:jc w:val="center"/>
              <w:textAlignment w:val="baseline"/>
              <w:rPr>
                <w:rFonts w:ascii="Times New Roman" w:hAnsi="Times New Roman"/>
                <w:sz w:val="20"/>
                <w:lang w:val="uk-UA"/>
              </w:rPr>
            </w:pPr>
            <w:r w:rsidRPr="002F1743">
              <w:rPr>
                <w:rFonts w:ascii="Times New Roman" w:hAnsi="Times New Roman"/>
                <w:color w:val="000000" w:themeColor="text1"/>
                <w:sz w:val="24"/>
                <w:szCs w:val="24"/>
                <w:lang w:val="uk-UA"/>
              </w:rPr>
              <w:t>14</w:t>
            </w:r>
          </w:p>
        </w:tc>
        <w:tc>
          <w:tcPr>
            <w:tcW w:w="2396" w:type="dxa"/>
            <w:vAlign w:val="center"/>
          </w:tcPr>
          <w:p w14:paraId="7D94B302" w14:textId="77777777" w:rsidR="002F1743" w:rsidRPr="002F1743" w:rsidRDefault="002F1743" w:rsidP="002F1743">
            <w:pPr>
              <w:jc w:val="center"/>
              <w:textAlignment w:val="baseline"/>
              <w:rPr>
                <w:rFonts w:ascii="Times New Roman" w:hAnsi="Times New Roman"/>
                <w:sz w:val="20"/>
                <w:lang w:val="uk-UA"/>
              </w:rPr>
            </w:pPr>
            <w:r w:rsidRPr="002F1743">
              <w:rPr>
                <w:rFonts w:ascii="Times New Roman" w:hAnsi="Times New Roman"/>
                <w:color w:val="000000" w:themeColor="text1"/>
                <w:sz w:val="24"/>
                <w:szCs w:val="24"/>
                <w:lang w:val="uk-UA"/>
              </w:rPr>
              <w:t>22</w:t>
            </w:r>
          </w:p>
        </w:tc>
      </w:tr>
      <w:tr w:rsidR="002F1743" w:rsidRPr="002F1743" w14:paraId="05F80977" w14:textId="77777777" w:rsidTr="000535F0">
        <w:trPr>
          <w:trHeight w:val="145"/>
          <w:jc w:val="center"/>
        </w:trPr>
        <w:tc>
          <w:tcPr>
            <w:tcW w:w="380" w:type="dxa"/>
            <w:vAlign w:val="center"/>
          </w:tcPr>
          <w:p w14:paraId="546043CC" w14:textId="77777777" w:rsidR="002F1743" w:rsidRPr="002F1743" w:rsidRDefault="002F1743" w:rsidP="002F1743">
            <w:pPr>
              <w:jc w:val="both"/>
              <w:textAlignment w:val="baseline"/>
              <w:rPr>
                <w:rFonts w:ascii="Times New Roman" w:hAnsi="Times New Roman"/>
                <w:sz w:val="20"/>
              </w:rPr>
            </w:pPr>
            <w:r w:rsidRPr="002F1743">
              <w:rPr>
                <w:rFonts w:ascii="Times New Roman" w:hAnsi="Times New Roman"/>
                <w:sz w:val="20"/>
              </w:rPr>
              <w:t>5</w:t>
            </w:r>
          </w:p>
        </w:tc>
        <w:tc>
          <w:tcPr>
            <w:tcW w:w="1451" w:type="dxa"/>
            <w:vAlign w:val="center"/>
          </w:tcPr>
          <w:p w14:paraId="0C15CC2B" w14:textId="77777777" w:rsidR="002F1743" w:rsidRPr="002F1743" w:rsidRDefault="002F1743" w:rsidP="002F1743">
            <w:pPr>
              <w:jc w:val="both"/>
              <w:textAlignment w:val="baseline"/>
              <w:rPr>
                <w:rFonts w:ascii="Times New Roman" w:hAnsi="Times New Roman"/>
                <w:sz w:val="20"/>
              </w:rPr>
            </w:pPr>
            <w:r w:rsidRPr="002F1743">
              <w:rPr>
                <w:rFonts w:ascii="Times New Roman" w:hAnsi="Times New Roman"/>
                <w:sz w:val="20"/>
              </w:rPr>
              <w:t>Зазимська</w:t>
            </w:r>
          </w:p>
        </w:tc>
        <w:tc>
          <w:tcPr>
            <w:tcW w:w="1560" w:type="dxa"/>
            <w:tcBorders>
              <w:top w:val="single" w:sz="4" w:space="0" w:color="auto"/>
              <w:left w:val="single" w:sz="4" w:space="0" w:color="auto"/>
              <w:bottom w:val="single" w:sz="4" w:space="0" w:color="auto"/>
              <w:right w:val="single" w:sz="4" w:space="0" w:color="auto"/>
            </w:tcBorders>
            <w:vAlign w:val="center"/>
          </w:tcPr>
          <w:p w14:paraId="3B46460B" w14:textId="77777777" w:rsidR="002F1743" w:rsidRPr="002F1743" w:rsidRDefault="002F1743" w:rsidP="002F1743">
            <w:pPr>
              <w:jc w:val="center"/>
              <w:textAlignment w:val="baseline"/>
              <w:rPr>
                <w:rFonts w:ascii="Times New Roman" w:hAnsi="Times New Roman"/>
                <w:sz w:val="20"/>
                <w:lang w:val="uk-UA"/>
              </w:rPr>
            </w:pPr>
            <w:r w:rsidRPr="002F1743">
              <w:rPr>
                <w:rFonts w:ascii="Times New Roman" w:hAnsi="Times New Roman"/>
                <w:sz w:val="24"/>
                <w:szCs w:val="24"/>
              </w:rPr>
              <w:t>0</w:t>
            </w:r>
          </w:p>
        </w:tc>
        <w:tc>
          <w:tcPr>
            <w:tcW w:w="1766" w:type="dxa"/>
            <w:tcBorders>
              <w:top w:val="single" w:sz="4" w:space="0" w:color="auto"/>
              <w:left w:val="single" w:sz="4" w:space="0" w:color="auto"/>
              <w:bottom w:val="single" w:sz="4" w:space="0" w:color="auto"/>
              <w:right w:val="single" w:sz="4" w:space="0" w:color="auto"/>
            </w:tcBorders>
            <w:vAlign w:val="center"/>
          </w:tcPr>
          <w:p w14:paraId="11F9E539" w14:textId="77777777" w:rsidR="002F1743" w:rsidRPr="002F1743" w:rsidRDefault="002F1743" w:rsidP="002F1743">
            <w:pPr>
              <w:jc w:val="center"/>
              <w:textAlignment w:val="baseline"/>
              <w:rPr>
                <w:rFonts w:ascii="Times New Roman" w:hAnsi="Times New Roman"/>
                <w:sz w:val="20"/>
                <w:lang w:val="uk-UA"/>
              </w:rPr>
            </w:pPr>
            <w:r w:rsidRPr="002F1743">
              <w:rPr>
                <w:rFonts w:ascii="Times New Roman" w:hAnsi="Times New Roman"/>
                <w:sz w:val="24"/>
                <w:szCs w:val="24"/>
                <w:lang w:val="uk-UA"/>
              </w:rPr>
              <w:t>2</w:t>
            </w:r>
          </w:p>
        </w:tc>
        <w:tc>
          <w:tcPr>
            <w:tcW w:w="2101" w:type="dxa"/>
            <w:tcBorders>
              <w:top w:val="single" w:sz="4" w:space="0" w:color="auto"/>
              <w:left w:val="single" w:sz="4" w:space="0" w:color="auto"/>
              <w:bottom w:val="single" w:sz="4" w:space="0" w:color="auto"/>
              <w:right w:val="single" w:sz="4" w:space="0" w:color="auto"/>
            </w:tcBorders>
            <w:vAlign w:val="center"/>
          </w:tcPr>
          <w:p w14:paraId="3ADB6B4A" w14:textId="77777777" w:rsidR="002F1743" w:rsidRPr="002F1743" w:rsidRDefault="002F1743" w:rsidP="002F1743">
            <w:pPr>
              <w:jc w:val="center"/>
              <w:textAlignment w:val="baseline"/>
              <w:rPr>
                <w:rFonts w:ascii="Times New Roman" w:hAnsi="Times New Roman"/>
                <w:sz w:val="20"/>
                <w:lang w:val="uk-UA"/>
              </w:rPr>
            </w:pPr>
            <w:r w:rsidRPr="002F1743">
              <w:rPr>
                <w:rFonts w:ascii="Times New Roman" w:hAnsi="Times New Roman"/>
                <w:sz w:val="24"/>
                <w:szCs w:val="24"/>
                <w:lang w:val="uk-UA"/>
              </w:rPr>
              <w:t>14</w:t>
            </w:r>
          </w:p>
        </w:tc>
        <w:tc>
          <w:tcPr>
            <w:tcW w:w="2396" w:type="dxa"/>
            <w:tcBorders>
              <w:top w:val="single" w:sz="4" w:space="0" w:color="auto"/>
              <w:left w:val="single" w:sz="4" w:space="0" w:color="auto"/>
              <w:bottom w:val="single" w:sz="4" w:space="0" w:color="auto"/>
              <w:right w:val="single" w:sz="4" w:space="0" w:color="auto"/>
            </w:tcBorders>
            <w:vAlign w:val="center"/>
          </w:tcPr>
          <w:p w14:paraId="0EAFB679" w14:textId="77777777" w:rsidR="002F1743" w:rsidRPr="002F1743" w:rsidRDefault="002F1743" w:rsidP="002F1743">
            <w:pPr>
              <w:jc w:val="center"/>
              <w:textAlignment w:val="baseline"/>
              <w:rPr>
                <w:rFonts w:ascii="Times New Roman" w:hAnsi="Times New Roman"/>
                <w:sz w:val="20"/>
                <w:lang w:val="uk-UA"/>
              </w:rPr>
            </w:pPr>
            <w:r w:rsidRPr="002F1743">
              <w:rPr>
                <w:rFonts w:ascii="Times New Roman" w:hAnsi="Times New Roman"/>
                <w:sz w:val="24"/>
                <w:szCs w:val="24"/>
                <w:lang w:val="uk-UA"/>
              </w:rPr>
              <w:t>16</w:t>
            </w:r>
          </w:p>
        </w:tc>
      </w:tr>
      <w:tr w:rsidR="002F1743" w:rsidRPr="002F1743" w14:paraId="0DE6FDE8" w14:textId="77777777" w:rsidTr="000535F0">
        <w:trPr>
          <w:trHeight w:val="145"/>
          <w:jc w:val="center"/>
        </w:trPr>
        <w:tc>
          <w:tcPr>
            <w:tcW w:w="380" w:type="dxa"/>
            <w:vAlign w:val="center"/>
          </w:tcPr>
          <w:p w14:paraId="178FD4FA" w14:textId="77777777" w:rsidR="002F1743" w:rsidRPr="002F1743" w:rsidRDefault="002F1743" w:rsidP="002F1743">
            <w:pPr>
              <w:jc w:val="both"/>
              <w:textAlignment w:val="baseline"/>
              <w:rPr>
                <w:rFonts w:ascii="Times New Roman" w:hAnsi="Times New Roman"/>
                <w:sz w:val="20"/>
              </w:rPr>
            </w:pPr>
            <w:r w:rsidRPr="002F1743">
              <w:rPr>
                <w:rFonts w:ascii="Times New Roman" w:hAnsi="Times New Roman"/>
                <w:sz w:val="20"/>
              </w:rPr>
              <w:lastRenderedPageBreak/>
              <w:t>6</w:t>
            </w:r>
          </w:p>
        </w:tc>
        <w:tc>
          <w:tcPr>
            <w:tcW w:w="1451" w:type="dxa"/>
            <w:vAlign w:val="center"/>
          </w:tcPr>
          <w:p w14:paraId="03EA3DE3" w14:textId="77777777" w:rsidR="002F1743" w:rsidRPr="002F1743" w:rsidRDefault="002F1743" w:rsidP="002F1743">
            <w:pPr>
              <w:jc w:val="both"/>
              <w:textAlignment w:val="baseline"/>
              <w:rPr>
                <w:rFonts w:ascii="Times New Roman" w:hAnsi="Times New Roman"/>
                <w:sz w:val="20"/>
              </w:rPr>
            </w:pPr>
            <w:r w:rsidRPr="002F1743">
              <w:rPr>
                <w:rFonts w:ascii="Times New Roman" w:hAnsi="Times New Roman"/>
                <w:sz w:val="20"/>
              </w:rPr>
              <w:t>Згурівська</w:t>
            </w:r>
          </w:p>
        </w:tc>
        <w:tc>
          <w:tcPr>
            <w:tcW w:w="1560" w:type="dxa"/>
            <w:tcBorders>
              <w:top w:val="single" w:sz="4" w:space="0" w:color="auto"/>
              <w:left w:val="single" w:sz="4" w:space="0" w:color="auto"/>
              <w:bottom w:val="single" w:sz="4" w:space="0" w:color="auto"/>
              <w:right w:val="single" w:sz="4" w:space="0" w:color="auto"/>
            </w:tcBorders>
            <w:vAlign w:val="center"/>
          </w:tcPr>
          <w:p w14:paraId="4C54D062" w14:textId="77777777" w:rsidR="002F1743" w:rsidRPr="002F1743" w:rsidRDefault="002F1743" w:rsidP="002F1743">
            <w:pPr>
              <w:jc w:val="center"/>
              <w:textAlignment w:val="baseline"/>
              <w:rPr>
                <w:rFonts w:ascii="Times New Roman" w:hAnsi="Times New Roman"/>
                <w:sz w:val="20"/>
                <w:lang w:val="uk-UA"/>
              </w:rPr>
            </w:pPr>
            <w:r w:rsidRPr="002F1743">
              <w:rPr>
                <w:rFonts w:ascii="Times New Roman" w:hAnsi="Times New Roman"/>
                <w:sz w:val="24"/>
                <w:szCs w:val="24"/>
              </w:rPr>
              <w:t>0</w:t>
            </w:r>
          </w:p>
        </w:tc>
        <w:tc>
          <w:tcPr>
            <w:tcW w:w="1766" w:type="dxa"/>
            <w:tcBorders>
              <w:top w:val="single" w:sz="4" w:space="0" w:color="auto"/>
              <w:left w:val="single" w:sz="4" w:space="0" w:color="auto"/>
              <w:bottom w:val="single" w:sz="4" w:space="0" w:color="auto"/>
              <w:right w:val="single" w:sz="4" w:space="0" w:color="auto"/>
            </w:tcBorders>
            <w:vAlign w:val="center"/>
          </w:tcPr>
          <w:p w14:paraId="6CCB0BCD" w14:textId="77777777" w:rsidR="002F1743" w:rsidRPr="002F1743" w:rsidRDefault="002F1743" w:rsidP="002F1743">
            <w:pPr>
              <w:jc w:val="center"/>
              <w:textAlignment w:val="baseline"/>
              <w:rPr>
                <w:rFonts w:ascii="Times New Roman" w:hAnsi="Times New Roman"/>
                <w:sz w:val="20"/>
                <w:lang w:val="uk-UA"/>
              </w:rPr>
            </w:pPr>
            <w:r w:rsidRPr="002F1743">
              <w:rPr>
                <w:rFonts w:ascii="Times New Roman" w:hAnsi="Times New Roman"/>
                <w:sz w:val="24"/>
                <w:szCs w:val="24"/>
              </w:rPr>
              <w:t>0</w:t>
            </w:r>
          </w:p>
        </w:tc>
        <w:tc>
          <w:tcPr>
            <w:tcW w:w="2101" w:type="dxa"/>
            <w:tcBorders>
              <w:top w:val="single" w:sz="4" w:space="0" w:color="auto"/>
              <w:left w:val="single" w:sz="4" w:space="0" w:color="auto"/>
              <w:bottom w:val="single" w:sz="4" w:space="0" w:color="auto"/>
              <w:right w:val="single" w:sz="4" w:space="0" w:color="auto"/>
            </w:tcBorders>
            <w:vAlign w:val="center"/>
          </w:tcPr>
          <w:p w14:paraId="4490AD43" w14:textId="77777777" w:rsidR="002F1743" w:rsidRPr="002F1743" w:rsidRDefault="002F1743" w:rsidP="002F1743">
            <w:pPr>
              <w:jc w:val="center"/>
              <w:textAlignment w:val="baseline"/>
              <w:rPr>
                <w:rFonts w:ascii="Times New Roman" w:hAnsi="Times New Roman"/>
                <w:sz w:val="20"/>
                <w:lang w:val="uk-UA"/>
              </w:rPr>
            </w:pPr>
            <w:r w:rsidRPr="002F1743">
              <w:rPr>
                <w:rFonts w:ascii="Times New Roman" w:hAnsi="Times New Roman"/>
                <w:sz w:val="24"/>
                <w:szCs w:val="24"/>
                <w:lang w:val="uk-UA"/>
              </w:rPr>
              <w:t>17</w:t>
            </w:r>
          </w:p>
        </w:tc>
        <w:tc>
          <w:tcPr>
            <w:tcW w:w="2396" w:type="dxa"/>
            <w:tcBorders>
              <w:top w:val="single" w:sz="4" w:space="0" w:color="auto"/>
              <w:left w:val="single" w:sz="4" w:space="0" w:color="auto"/>
              <w:bottom w:val="single" w:sz="4" w:space="0" w:color="auto"/>
              <w:right w:val="single" w:sz="4" w:space="0" w:color="auto"/>
            </w:tcBorders>
            <w:vAlign w:val="center"/>
          </w:tcPr>
          <w:p w14:paraId="7D53AB7E" w14:textId="77777777" w:rsidR="002F1743" w:rsidRPr="002F1743" w:rsidRDefault="002F1743" w:rsidP="002F1743">
            <w:pPr>
              <w:jc w:val="center"/>
              <w:textAlignment w:val="baseline"/>
              <w:rPr>
                <w:rFonts w:ascii="Times New Roman" w:hAnsi="Times New Roman"/>
                <w:sz w:val="20"/>
                <w:lang w:val="uk-UA"/>
              </w:rPr>
            </w:pPr>
            <w:r w:rsidRPr="002F1743">
              <w:rPr>
                <w:rFonts w:ascii="Times New Roman" w:hAnsi="Times New Roman"/>
                <w:sz w:val="24"/>
                <w:szCs w:val="24"/>
                <w:lang w:val="uk-UA"/>
              </w:rPr>
              <w:t>17</w:t>
            </w:r>
          </w:p>
        </w:tc>
      </w:tr>
      <w:tr w:rsidR="002F1743" w:rsidRPr="002F1743" w14:paraId="28A898C4" w14:textId="77777777" w:rsidTr="000535F0">
        <w:trPr>
          <w:trHeight w:val="145"/>
          <w:jc w:val="center"/>
        </w:trPr>
        <w:tc>
          <w:tcPr>
            <w:tcW w:w="380" w:type="dxa"/>
            <w:tcBorders>
              <w:top w:val="single" w:sz="4" w:space="0" w:color="auto"/>
              <w:left w:val="single" w:sz="4" w:space="0" w:color="auto"/>
              <w:bottom w:val="single" w:sz="4" w:space="0" w:color="auto"/>
              <w:right w:val="single" w:sz="4" w:space="0" w:color="auto"/>
            </w:tcBorders>
            <w:vAlign w:val="center"/>
          </w:tcPr>
          <w:p w14:paraId="71A76DF1" w14:textId="77777777" w:rsidR="002F1743" w:rsidRPr="002F1743" w:rsidRDefault="002F1743" w:rsidP="002F1743">
            <w:pPr>
              <w:jc w:val="both"/>
              <w:textAlignment w:val="baseline"/>
              <w:rPr>
                <w:rFonts w:ascii="Times New Roman" w:hAnsi="Times New Roman"/>
                <w:sz w:val="20"/>
              </w:rPr>
            </w:pPr>
            <w:r w:rsidRPr="002F1743">
              <w:rPr>
                <w:rFonts w:ascii="Times New Roman" w:hAnsi="Times New Roman"/>
                <w:sz w:val="20"/>
              </w:rPr>
              <w:t>7</w:t>
            </w:r>
          </w:p>
        </w:tc>
        <w:tc>
          <w:tcPr>
            <w:tcW w:w="1451" w:type="dxa"/>
            <w:tcBorders>
              <w:top w:val="single" w:sz="4" w:space="0" w:color="auto"/>
              <w:left w:val="single" w:sz="4" w:space="0" w:color="auto"/>
              <w:bottom w:val="single" w:sz="4" w:space="0" w:color="auto"/>
              <w:right w:val="single" w:sz="4" w:space="0" w:color="auto"/>
            </w:tcBorders>
            <w:vAlign w:val="center"/>
          </w:tcPr>
          <w:p w14:paraId="3F31AD63" w14:textId="77777777" w:rsidR="002F1743" w:rsidRPr="002F1743" w:rsidRDefault="002F1743" w:rsidP="002F1743">
            <w:pPr>
              <w:jc w:val="both"/>
              <w:textAlignment w:val="baseline"/>
              <w:rPr>
                <w:rFonts w:ascii="Times New Roman" w:hAnsi="Times New Roman"/>
                <w:sz w:val="20"/>
              </w:rPr>
            </w:pPr>
            <w:r w:rsidRPr="002F1743">
              <w:rPr>
                <w:rFonts w:ascii="Times New Roman" w:hAnsi="Times New Roman"/>
                <w:sz w:val="20"/>
              </w:rPr>
              <w:t>Калинівська</w:t>
            </w:r>
          </w:p>
        </w:tc>
        <w:tc>
          <w:tcPr>
            <w:tcW w:w="1560" w:type="dxa"/>
            <w:tcBorders>
              <w:top w:val="single" w:sz="4" w:space="0" w:color="auto"/>
              <w:left w:val="single" w:sz="4" w:space="0" w:color="auto"/>
              <w:bottom w:val="single" w:sz="4" w:space="0" w:color="auto"/>
              <w:right w:val="single" w:sz="4" w:space="0" w:color="auto"/>
            </w:tcBorders>
            <w:vAlign w:val="center"/>
          </w:tcPr>
          <w:p w14:paraId="6FD58C19" w14:textId="77777777" w:rsidR="002F1743" w:rsidRPr="002F1743" w:rsidRDefault="002F1743" w:rsidP="002F1743">
            <w:pPr>
              <w:jc w:val="center"/>
              <w:textAlignment w:val="baseline"/>
              <w:rPr>
                <w:rFonts w:ascii="Times New Roman" w:hAnsi="Times New Roman"/>
                <w:sz w:val="20"/>
                <w:lang w:val="uk-UA"/>
              </w:rPr>
            </w:pPr>
            <w:r w:rsidRPr="002F1743">
              <w:rPr>
                <w:rFonts w:ascii="Times New Roman" w:hAnsi="Times New Roman"/>
                <w:sz w:val="24"/>
                <w:szCs w:val="24"/>
              </w:rPr>
              <w:t>0</w:t>
            </w:r>
          </w:p>
        </w:tc>
        <w:tc>
          <w:tcPr>
            <w:tcW w:w="1766" w:type="dxa"/>
            <w:tcBorders>
              <w:top w:val="single" w:sz="4" w:space="0" w:color="auto"/>
              <w:left w:val="single" w:sz="4" w:space="0" w:color="auto"/>
              <w:bottom w:val="single" w:sz="4" w:space="0" w:color="auto"/>
              <w:right w:val="single" w:sz="4" w:space="0" w:color="auto"/>
            </w:tcBorders>
            <w:vAlign w:val="center"/>
          </w:tcPr>
          <w:p w14:paraId="6E6C92D1" w14:textId="77777777" w:rsidR="002F1743" w:rsidRPr="002F1743" w:rsidRDefault="002F1743" w:rsidP="002F1743">
            <w:pPr>
              <w:jc w:val="center"/>
              <w:textAlignment w:val="baseline"/>
              <w:rPr>
                <w:rFonts w:ascii="Times New Roman" w:hAnsi="Times New Roman"/>
                <w:sz w:val="20"/>
                <w:lang w:val="uk-UA"/>
              </w:rPr>
            </w:pPr>
            <w:r w:rsidRPr="002F1743">
              <w:rPr>
                <w:rFonts w:ascii="Times New Roman" w:hAnsi="Times New Roman"/>
                <w:sz w:val="24"/>
                <w:szCs w:val="24"/>
                <w:lang w:val="uk-UA"/>
              </w:rPr>
              <w:t>4</w:t>
            </w:r>
          </w:p>
        </w:tc>
        <w:tc>
          <w:tcPr>
            <w:tcW w:w="2101" w:type="dxa"/>
            <w:tcBorders>
              <w:top w:val="single" w:sz="4" w:space="0" w:color="auto"/>
              <w:left w:val="single" w:sz="4" w:space="0" w:color="auto"/>
              <w:bottom w:val="single" w:sz="4" w:space="0" w:color="auto"/>
              <w:right w:val="single" w:sz="4" w:space="0" w:color="auto"/>
            </w:tcBorders>
            <w:vAlign w:val="center"/>
          </w:tcPr>
          <w:p w14:paraId="56493FF4" w14:textId="77777777" w:rsidR="002F1743" w:rsidRPr="002F1743" w:rsidRDefault="002F1743" w:rsidP="002F1743">
            <w:pPr>
              <w:jc w:val="center"/>
              <w:textAlignment w:val="baseline"/>
              <w:rPr>
                <w:rFonts w:ascii="Times New Roman" w:hAnsi="Times New Roman"/>
                <w:sz w:val="20"/>
                <w:lang w:val="uk-UA"/>
              </w:rPr>
            </w:pPr>
            <w:r w:rsidRPr="002F1743">
              <w:rPr>
                <w:rFonts w:ascii="Times New Roman" w:hAnsi="Times New Roman"/>
                <w:sz w:val="24"/>
                <w:szCs w:val="24"/>
                <w:lang w:val="uk-UA"/>
              </w:rPr>
              <w:t>6</w:t>
            </w:r>
          </w:p>
        </w:tc>
        <w:tc>
          <w:tcPr>
            <w:tcW w:w="2396" w:type="dxa"/>
            <w:tcBorders>
              <w:top w:val="single" w:sz="4" w:space="0" w:color="auto"/>
              <w:left w:val="single" w:sz="4" w:space="0" w:color="auto"/>
              <w:bottom w:val="single" w:sz="4" w:space="0" w:color="auto"/>
              <w:right w:val="single" w:sz="4" w:space="0" w:color="auto"/>
            </w:tcBorders>
            <w:vAlign w:val="center"/>
          </w:tcPr>
          <w:p w14:paraId="5327605C" w14:textId="77777777" w:rsidR="002F1743" w:rsidRPr="002F1743" w:rsidRDefault="002F1743" w:rsidP="002F1743">
            <w:pPr>
              <w:jc w:val="center"/>
              <w:textAlignment w:val="baseline"/>
              <w:rPr>
                <w:rFonts w:ascii="Times New Roman" w:hAnsi="Times New Roman"/>
                <w:sz w:val="20"/>
                <w:lang w:val="uk-UA"/>
              </w:rPr>
            </w:pPr>
            <w:r w:rsidRPr="002F1743">
              <w:rPr>
                <w:rFonts w:ascii="Times New Roman" w:hAnsi="Times New Roman"/>
                <w:sz w:val="24"/>
                <w:szCs w:val="24"/>
                <w:lang w:val="uk-UA"/>
              </w:rPr>
              <w:t>10</w:t>
            </w:r>
          </w:p>
        </w:tc>
      </w:tr>
      <w:tr w:rsidR="002F1743" w:rsidRPr="002F1743" w14:paraId="33577BD5" w14:textId="77777777" w:rsidTr="000535F0">
        <w:trPr>
          <w:trHeight w:val="145"/>
          <w:jc w:val="center"/>
        </w:trPr>
        <w:tc>
          <w:tcPr>
            <w:tcW w:w="380" w:type="dxa"/>
            <w:vAlign w:val="center"/>
          </w:tcPr>
          <w:p w14:paraId="66F96DE5" w14:textId="77777777" w:rsidR="002F1743" w:rsidRPr="002F1743" w:rsidRDefault="002F1743" w:rsidP="002F1743">
            <w:pPr>
              <w:jc w:val="both"/>
              <w:textAlignment w:val="baseline"/>
              <w:rPr>
                <w:rFonts w:ascii="Times New Roman" w:hAnsi="Times New Roman"/>
                <w:sz w:val="20"/>
              </w:rPr>
            </w:pPr>
            <w:r w:rsidRPr="002F1743">
              <w:rPr>
                <w:rFonts w:ascii="Times New Roman" w:hAnsi="Times New Roman"/>
                <w:sz w:val="20"/>
              </w:rPr>
              <w:t>8</w:t>
            </w:r>
          </w:p>
        </w:tc>
        <w:tc>
          <w:tcPr>
            <w:tcW w:w="1451" w:type="dxa"/>
            <w:vAlign w:val="center"/>
          </w:tcPr>
          <w:p w14:paraId="09F9CA1A" w14:textId="77777777" w:rsidR="002F1743" w:rsidRPr="002F1743" w:rsidRDefault="002F1743" w:rsidP="002F1743">
            <w:pPr>
              <w:jc w:val="both"/>
              <w:textAlignment w:val="baseline"/>
              <w:rPr>
                <w:rFonts w:ascii="Times New Roman" w:hAnsi="Times New Roman"/>
                <w:sz w:val="20"/>
              </w:rPr>
            </w:pPr>
            <w:r w:rsidRPr="002F1743">
              <w:rPr>
                <w:rFonts w:ascii="Times New Roman" w:hAnsi="Times New Roman"/>
                <w:sz w:val="20"/>
              </w:rPr>
              <w:t>Калитянська</w:t>
            </w:r>
          </w:p>
        </w:tc>
        <w:tc>
          <w:tcPr>
            <w:tcW w:w="1560" w:type="dxa"/>
            <w:vAlign w:val="center"/>
          </w:tcPr>
          <w:p w14:paraId="4ECB0E1A" w14:textId="77777777" w:rsidR="002F1743" w:rsidRPr="002F1743" w:rsidRDefault="002F1743" w:rsidP="002F1743">
            <w:pPr>
              <w:jc w:val="center"/>
              <w:textAlignment w:val="baseline"/>
              <w:rPr>
                <w:rFonts w:ascii="Times New Roman" w:hAnsi="Times New Roman"/>
                <w:sz w:val="20"/>
                <w:lang w:val="uk-UA"/>
              </w:rPr>
            </w:pPr>
            <w:r w:rsidRPr="002F1743">
              <w:rPr>
                <w:rFonts w:ascii="Times New Roman" w:hAnsi="Times New Roman"/>
                <w:sz w:val="24"/>
                <w:szCs w:val="24"/>
              </w:rPr>
              <w:t>0</w:t>
            </w:r>
          </w:p>
        </w:tc>
        <w:tc>
          <w:tcPr>
            <w:tcW w:w="1766" w:type="dxa"/>
            <w:vAlign w:val="center"/>
          </w:tcPr>
          <w:p w14:paraId="5EE8E04C" w14:textId="77777777" w:rsidR="002F1743" w:rsidRPr="002F1743" w:rsidRDefault="002F1743" w:rsidP="002F1743">
            <w:pPr>
              <w:jc w:val="center"/>
              <w:textAlignment w:val="baseline"/>
              <w:rPr>
                <w:rFonts w:ascii="Times New Roman" w:hAnsi="Times New Roman"/>
                <w:sz w:val="20"/>
                <w:lang w:val="uk-UA"/>
              </w:rPr>
            </w:pPr>
            <w:r w:rsidRPr="002F1743">
              <w:rPr>
                <w:rFonts w:ascii="Times New Roman" w:hAnsi="Times New Roman"/>
                <w:sz w:val="24"/>
                <w:szCs w:val="24"/>
                <w:lang w:val="uk-UA"/>
              </w:rPr>
              <w:t>7</w:t>
            </w:r>
          </w:p>
        </w:tc>
        <w:tc>
          <w:tcPr>
            <w:tcW w:w="2101" w:type="dxa"/>
            <w:vAlign w:val="center"/>
          </w:tcPr>
          <w:p w14:paraId="26F1B02F" w14:textId="77777777" w:rsidR="002F1743" w:rsidRPr="002F1743" w:rsidRDefault="002F1743" w:rsidP="002F1743">
            <w:pPr>
              <w:jc w:val="center"/>
              <w:textAlignment w:val="baseline"/>
              <w:rPr>
                <w:rFonts w:ascii="Times New Roman" w:hAnsi="Times New Roman"/>
                <w:sz w:val="20"/>
                <w:lang w:val="uk-UA"/>
              </w:rPr>
            </w:pPr>
            <w:r w:rsidRPr="002F1743">
              <w:rPr>
                <w:rFonts w:ascii="Times New Roman" w:hAnsi="Times New Roman"/>
                <w:sz w:val="24"/>
                <w:szCs w:val="24"/>
                <w:lang w:val="uk-UA"/>
              </w:rPr>
              <w:t>5</w:t>
            </w:r>
          </w:p>
        </w:tc>
        <w:tc>
          <w:tcPr>
            <w:tcW w:w="2396" w:type="dxa"/>
            <w:vAlign w:val="center"/>
          </w:tcPr>
          <w:p w14:paraId="2100B61F" w14:textId="77777777" w:rsidR="002F1743" w:rsidRPr="002F1743" w:rsidRDefault="002F1743" w:rsidP="002F1743">
            <w:pPr>
              <w:jc w:val="center"/>
              <w:textAlignment w:val="baseline"/>
              <w:rPr>
                <w:rFonts w:ascii="Times New Roman" w:hAnsi="Times New Roman"/>
                <w:sz w:val="20"/>
                <w:lang w:val="uk-UA"/>
              </w:rPr>
            </w:pPr>
            <w:r w:rsidRPr="002F1743">
              <w:rPr>
                <w:rFonts w:ascii="Times New Roman" w:hAnsi="Times New Roman"/>
                <w:sz w:val="24"/>
                <w:szCs w:val="24"/>
                <w:lang w:val="uk-UA"/>
              </w:rPr>
              <w:t>12</w:t>
            </w:r>
          </w:p>
        </w:tc>
      </w:tr>
      <w:tr w:rsidR="002F1743" w:rsidRPr="002F1743" w14:paraId="3D8B3B5B" w14:textId="77777777" w:rsidTr="000535F0">
        <w:trPr>
          <w:trHeight w:val="327"/>
          <w:jc w:val="center"/>
        </w:trPr>
        <w:tc>
          <w:tcPr>
            <w:tcW w:w="1831" w:type="dxa"/>
            <w:gridSpan w:val="2"/>
            <w:vAlign w:val="center"/>
          </w:tcPr>
          <w:p w14:paraId="3E36798A" w14:textId="77777777" w:rsidR="002F1743" w:rsidRPr="002F1743" w:rsidRDefault="002F1743" w:rsidP="002F1743">
            <w:pPr>
              <w:jc w:val="both"/>
              <w:textAlignment w:val="baseline"/>
              <w:rPr>
                <w:rFonts w:ascii="Times New Roman" w:hAnsi="Times New Roman"/>
                <w:sz w:val="20"/>
              </w:rPr>
            </w:pPr>
            <w:r w:rsidRPr="002F1743">
              <w:rPr>
                <w:rFonts w:ascii="Times New Roman" w:hAnsi="Times New Roman"/>
                <w:sz w:val="20"/>
              </w:rPr>
              <w:t>ВСЬОГО:</w:t>
            </w:r>
          </w:p>
        </w:tc>
        <w:tc>
          <w:tcPr>
            <w:tcW w:w="1560" w:type="dxa"/>
            <w:vAlign w:val="center"/>
          </w:tcPr>
          <w:p w14:paraId="4AE170D5" w14:textId="77777777" w:rsidR="002F1743" w:rsidRPr="002F1743" w:rsidRDefault="002F1743" w:rsidP="002F1743">
            <w:pPr>
              <w:jc w:val="center"/>
              <w:textAlignment w:val="baseline"/>
              <w:rPr>
                <w:rFonts w:ascii="Times New Roman" w:hAnsi="Times New Roman"/>
                <w:sz w:val="20"/>
                <w:highlight w:val="yellow"/>
                <w:lang w:val="uk-UA"/>
              </w:rPr>
            </w:pPr>
            <w:r w:rsidRPr="002F1743">
              <w:rPr>
                <w:rFonts w:ascii="Times New Roman" w:hAnsi="Times New Roman"/>
                <w:sz w:val="20"/>
                <w:lang w:val="uk-UA"/>
              </w:rPr>
              <w:t>23</w:t>
            </w:r>
          </w:p>
        </w:tc>
        <w:tc>
          <w:tcPr>
            <w:tcW w:w="1766" w:type="dxa"/>
            <w:vAlign w:val="center"/>
          </w:tcPr>
          <w:p w14:paraId="45B28314" w14:textId="77777777" w:rsidR="002F1743" w:rsidRPr="002F1743" w:rsidRDefault="002F1743" w:rsidP="002F1743">
            <w:pPr>
              <w:jc w:val="center"/>
              <w:textAlignment w:val="baseline"/>
              <w:rPr>
                <w:rFonts w:ascii="Times New Roman" w:hAnsi="Times New Roman"/>
                <w:sz w:val="20"/>
                <w:lang w:val="uk-UA"/>
              </w:rPr>
            </w:pPr>
            <w:r w:rsidRPr="002F1743">
              <w:rPr>
                <w:rFonts w:ascii="Times New Roman" w:hAnsi="Times New Roman"/>
                <w:sz w:val="24"/>
                <w:szCs w:val="24"/>
                <w:lang w:val="uk-UA"/>
              </w:rPr>
              <w:t>37</w:t>
            </w:r>
          </w:p>
        </w:tc>
        <w:tc>
          <w:tcPr>
            <w:tcW w:w="2101" w:type="dxa"/>
            <w:vAlign w:val="center"/>
          </w:tcPr>
          <w:p w14:paraId="6C5B7F17" w14:textId="77777777" w:rsidR="002F1743" w:rsidRPr="002F1743" w:rsidRDefault="002F1743" w:rsidP="002F1743">
            <w:pPr>
              <w:jc w:val="center"/>
              <w:textAlignment w:val="baseline"/>
              <w:rPr>
                <w:rFonts w:ascii="Times New Roman" w:hAnsi="Times New Roman"/>
                <w:sz w:val="20"/>
                <w:lang w:val="uk-UA"/>
              </w:rPr>
            </w:pPr>
            <w:r w:rsidRPr="002F1743">
              <w:rPr>
                <w:rFonts w:ascii="Times New Roman" w:hAnsi="Times New Roman"/>
                <w:sz w:val="24"/>
                <w:szCs w:val="24"/>
                <w:lang w:val="uk-UA"/>
              </w:rPr>
              <w:t>142</w:t>
            </w:r>
          </w:p>
        </w:tc>
        <w:tc>
          <w:tcPr>
            <w:tcW w:w="2396" w:type="dxa"/>
            <w:vAlign w:val="center"/>
          </w:tcPr>
          <w:p w14:paraId="0D27739E" w14:textId="77777777" w:rsidR="002F1743" w:rsidRPr="002F1743" w:rsidRDefault="002F1743" w:rsidP="002F1743">
            <w:pPr>
              <w:jc w:val="center"/>
              <w:textAlignment w:val="baseline"/>
              <w:rPr>
                <w:rFonts w:ascii="Times New Roman" w:hAnsi="Times New Roman"/>
                <w:sz w:val="20"/>
                <w:highlight w:val="yellow"/>
                <w:lang w:val="uk-UA"/>
              </w:rPr>
            </w:pPr>
            <w:r w:rsidRPr="002F1743">
              <w:rPr>
                <w:rFonts w:ascii="Times New Roman" w:hAnsi="Times New Roman"/>
                <w:sz w:val="24"/>
                <w:szCs w:val="24"/>
                <w:lang w:val="uk-UA"/>
              </w:rPr>
              <w:t>202</w:t>
            </w:r>
          </w:p>
        </w:tc>
      </w:tr>
    </w:tbl>
    <w:p w14:paraId="2170EC6D" w14:textId="77777777" w:rsidR="002F1743" w:rsidRPr="002F1743" w:rsidRDefault="002F1743" w:rsidP="002F1743">
      <w:pPr>
        <w:shd w:val="clear" w:color="auto" w:fill="FFFFFF"/>
        <w:ind w:right="-1"/>
        <w:jc w:val="both"/>
        <w:textAlignment w:val="baseline"/>
        <w:rPr>
          <w:rFonts w:ascii="Times New Roman" w:hAnsi="Times New Roman"/>
          <w:szCs w:val="28"/>
          <w:lang w:val="uk-UA"/>
        </w:rPr>
      </w:pPr>
    </w:p>
    <w:p w14:paraId="042AC753" w14:textId="77777777" w:rsidR="002F1743" w:rsidRPr="002F1743" w:rsidRDefault="002F1743" w:rsidP="002F1743">
      <w:pPr>
        <w:shd w:val="clear" w:color="auto" w:fill="FFFFFF"/>
        <w:ind w:right="-1" w:firstLine="567"/>
        <w:jc w:val="both"/>
        <w:textAlignment w:val="baseline"/>
        <w:rPr>
          <w:rFonts w:ascii="Times New Roman" w:hAnsi="Times New Roman"/>
          <w:szCs w:val="28"/>
          <w:lang w:val="ru-RU"/>
        </w:rPr>
      </w:pPr>
      <w:r w:rsidRPr="002F1743">
        <w:rPr>
          <w:rFonts w:ascii="Times New Roman" w:hAnsi="Times New Roman"/>
          <w:szCs w:val="28"/>
          <w:lang w:val="uk-UA"/>
        </w:rPr>
        <w:t>В Броварському районі</w:t>
      </w:r>
      <w:r w:rsidRPr="002F1743">
        <w:rPr>
          <w:rFonts w:ascii="Times New Roman" w:hAnsi="Times New Roman"/>
          <w:szCs w:val="28"/>
        </w:rPr>
        <w:t xml:space="preserve">, </w:t>
      </w:r>
      <w:r w:rsidRPr="002F1743">
        <w:rPr>
          <w:rFonts w:ascii="Times New Roman" w:hAnsi="Times New Roman"/>
          <w:szCs w:val="28"/>
          <w:lang w:val="uk-UA"/>
        </w:rPr>
        <w:t>з метою надання допомоги населенню у разі порушення нормальних умов життєдіяльності</w:t>
      </w:r>
      <w:r w:rsidRPr="002F1743">
        <w:rPr>
          <w:rFonts w:ascii="Times New Roman" w:hAnsi="Times New Roman"/>
          <w:szCs w:val="28"/>
        </w:rPr>
        <w:t xml:space="preserve"> (</w:t>
      </w:r>
      <w:r w:rsidRPr="002F1743">
        <w:rPr>
          <w:rFonts w:ascii="Times New Roman" w:hAnsi="Times New Roman"/>
          <w:szCs w:val="28"/>
          <w:lang w:val="uk-UA"/>
        </w:rPr>
        <w:t>відсутності питного водопостачання</w:t>
      </w:r>
      <w:r w:rsidRPr="002F1743">
        <w:rPr>
          <w:rFonts w:ascii="Times New Roman" w:hAnsi="Times New Roman"/>
          <w:szCs w:val="28"/>
        </w:rPr>
        <w:t xml:space="preserve">, </w:t>
      </w:r>
      <w:r w:rsidRPr="002F1743">
        <w:rPr>
          <w:rFonts w:ascii="Times New Roman" w:hAnsi="Times New Roman"/>
          <w:szCs w:val="28"/>
          <w:lang w:val="uk-UA"/>
        </w:rPr>
        <w:t>водовідведення</w:t>
      </w:r>
      <w:r w:rsidRPr="002F1743">
        <w:rPr>
          <w:rFonts w:ascii="Times New Roman" w:hAnsi="Times New Roman"/>
          <w:szCs w:val="28"/>
        </w:rPr>
        <w:t xml:space="preserve">, </w:t>
      </w:r>
      <w:r w:rsidRPr="002F1743">
        <w:rPr>
          <w:rFonts w:ascii="Times New Roman" w:hAnsi="Times New Roman"/>
          <w:szCs w:val="28"/>
          <w:lang w:val="uk-UA"/>
        </w:rPr>
        <w:t>електро</w:t>
      </w:r>
      <w:r w:rsidRPr="002F1743">
        <w:rPr>
          <w:rFonts w:ascii="Times New Roman" w:hAnsi="Times New Roman"/>
          <w:szCs w:val="28"/>
        </w:rPr>
        <w:t xml:space="preserve">-, </w:t>
      </w:r>
      <w:r w:rsidRPr="002F1743">
        <w:rPr>
          <w:rFonts w:ascii="Times New Roman" w:hAnsi="Times New Roman"/>
          <w:szCs w:val="28"/>
          <w:lang w:val="uk-UA"/>
        </w:rPr>
        <w:t>газо</w:t>
      </w:r>
      <w:r w:rsidRPr="002F1743">
        <w:rPr>
          <w:rFonts w:ascii="Times New Roman" w:hAnsi="Times New Roman"/>
          <w:szCs w:val="28"/>
        </w:rPr>
        <w:t xml:space="preserve">- </w:t>
      </w:r>
      <w:r w:rsidRPr="002F1743">
        <w:rPr>
          <w:rFonts w:ascii="Times New Roman" w:hAnsi="Times New Roman"/>
          <w:szCs w:val="28"/>
          <w:lang w:val="uk-UA"/>
        </w:rPr>
        <w:t>і теплопостачання</w:t>
      </w:r>
      <w:r w:rsidRPr="002F1743">
        <w:rPr>
          <w:rFonts w:ascii="Times New Roman" w:hAnsi="Times New Roman"/>
          <w:szCs w:val="28"/>
        </w:rPr>
        <w:t xml:space="preserve">, </w:t>
      </w:r>
      <w:r w:rsidRPr="002F1743">
        <w:rPr>
          <w:rFonts w:ascii="Times New Roman" w:hAnsi="Times New Roman"/>
          <w:szCs w:val="28"/>
          <w:lang w:val="uk-UA"/>
        </w:rPr>
        <w:t>мобільного зв</w:t>
      </w:r>
      <w:r w:rsidRPr="002F1743">
        <w:rPr>
          <w:rFonts w:ascii="Times New Roman" w:hAnsi="Times New Roman"/>
          <w:szCs w:val="28"/>
        </w:rPr>
        <w:t>’</w:t>
      </w:r>
      <w:r w:rsidRPr="002F1743">
        <w:rPr>
          <w:rFonts w:ascii="Times New Roman" w:hAnsi="Times New Roman"/>
          <w:szCs w:val="28"/>
          <w:lang w:val="uk-UA"/>
        </w:rPr>
        <w:t>язку</w:t>
      </w:r>
      <w:r w:rsidRPr="002F1743">
        <w:rPr>
          <w:rFonts w:ascii="Times New Roman" w:hAnsi="Times New Roman"/>
          <w:szCs w:val="28"/>
        </w:rPr>
        <w:t xml:space="preserve">) </w:t>
      </w:r>
      <w:r w:rsidRPr="002F1743">
        <w:rPr>
          <w:rFonts w:ascii="Times New Roman" w:hAnsi="Times New Roman"/>
          <w:szCs w:val="28"/>
          <w:lang w:val="uk-UA"/>
        </w:rPr>
        <w:t xml:space="preserve">організовано роботу та розгорнуто </w:t>
      </w:r>
      <w:r w:rsidRPr="002F1743">
        <w:rPr>
          <w:rFonts w:ascii="Times New Roman" w:hAnsi="Times New Roman"/>
          <w:bCs/>
          <w:szCs w:val="28"/>
        </w:rPr>
        <w:t>2</w:t>
      </w:r>
      <w:r w:rsidRPr="002F1743">
        <w:rPr>
          <w:rFonts w:ascii="Times New Roman" w:hAnsi="Times New Roman"/>
          <w:bCs/>
          <w:szCs w:val="28"/>
          <w:lang w:val="uk-UA"/>
        </w:rPr>
        <w:t>6</w:t>
      </w:r>
      <w:r w:rsidRPr="002F1743">
        <w:rPr>
          <w:rFonts w:ascii="Times New Roman" w:hAnsi="Times New Roman"/>
          <w:szCs w:val="28"/>
        </w:rPr>
        <w:t xml:space="preserve"> </w:t>
      </w:r>
      <w:r w:rsidRPr="002F1743">
        <w:rPr>
          <w:rFonts w:ascii="Times New Roman" w:hAnsi="Times New Roman"/>
          <w:szCs w:val="28"/>
          <w:lang w:val="uk-UA"/>
        </w:rPr>
        <w:t>Пунктів незламності</w:t>
      </w:r>
      <w:r w:rsidRPr="002F1743">
        <w:rPr>
          <w:rFonts w:ascii="Times New Roman" w:hAnsi="Times New Roman"/>
          <w:szCs w:val="28"/>
        </w:rPr>
        <w:t xml:space="preserve">, </w:t>
      </w:r>
      <w:r w:rsidRPr="002F1743">
        <w:rPr>
          <w:rFonts w:ascii="Times New Roman" w:hAnsi="Times New Roman"/>
          <w:szCs w:val="28"/>
          <w:lang w:val="uk-UA"/>
        </w:rPr>
        <w:t>які функціонують відповідно до Порядку</w:t>
      </w:r>
      <w:r w:rsidRPr="002F1743">
        <w:rPr>
          <w:rFonts w:ascii="Times New Roman" w:hAnsi="Times New Roman"/>
          <w:szCs w:val="28"/>
        </w:rPr>
        <w:t xml:space="preserve">, </w:t>
      </w:r>
      <w:r w:rsidRPr="002F1743">
        <w:rPr>
          <w:rFonts w:ascii="Times New Roman" w:hAnsi="Times New Roman"/>
          <w:szCs w:val="28"/>
          <w:lang w:val="uk-UA"/>
        </w:rPr>
        <w:t>затвердженого Постановою Кабінету Міністрів України від</w:t>
      </w:r>
      <w:r w:rsidRPr="002F1743">
        <w:rPr>
          <w:rFonts w:ascii="Times New Roman" w:hAnsi="Times New Roman"/>
          <w:szCs w:val="28"/>
        </w:rPr>
        <w:t xml:space="preserve"> 17 </w:t>
      </w:r>
      <w:r w:rsidRPr="002F1743">
        <w:rPr>
          <w:rFonts w:ascii="Times New Roman" w:hAnsi="Times New Roman"/>
          <w:szCs w:val="28"/>
          <w:lang w:val="uk-UA"/>
        </w:rPr>
        <w:t>грудня</w:t>
      </w:r>
      <w:r w:rsidRPr="002F1743">
        <w:rPr>
          <w:rFonts w:ascii="Times New Roman" w:hAnsi="Times New Roman"/>
          <w:szCs w:val="28"/>
        </w:rPr>
        <w:t xml:space="preserve"> 2022 </w:t>
      </w:r>
      <w:r w:rsidRPr="002F1743">
        <w:rPr>
          <w:rFonts w:ascii="Times New Roman" w:hAnsi="Times New Roman"/>
          <w:szCs w:val="28"/>
          <w:lang w:val="uk-UA"/>
        </w:rPr>
        <w:t>року</w:t>
      </w:r>
      <w:r w:rsidRPr="002F1743">
        <w:rPr>
          <w:rFonts w:ascii="Times New Roman" w:hAnsi="Times New Roman"/>
          <w:szCs w:val="28"/>
        </w:rPr>
        <w:t xml:space="preserve"> № 1401 «</w:t>
      </w:r>
      <w:r w:rsidRPr="002F1743">
        <w:rPr>
          <w:rFonts w:ascii="Times New Roman" w:hAnsi="Times New Roman"/>
          <w:szCs w:val="28"/>
          <w:lang w:val="uk-UA"/>
        </w:rPr>
        <w:t>Питання організації та функціонування пунктів незламності</w:t>
      </w:r>
      <w:r w:rsidRPr="002F1743">
        <w:rPr>
          <w:rFonts w:ascii="Times New Roman" w:hAnsi="Times New Roman"/>
          <w:szCs w:val="28"/>
        </w:rPr>
        <w:t xml:space="preserve">». </w:t>
      </w:r>
      <w:r w:rsidRPr="002F1743">
        <w:rPr>
          <w:rFonts w:ascii="Times New Roman" w:hAnsi="Times New Roman"/>
          <w:szCs w:val="28"/>
          <w:lang w:val="ru-RU"/>
        </w:rPr>
        <w:t xml:space="preserve">Пункти забезпечені генераторами достатньої потужності, продуктами харчування та питною водою. На даний момент всі пункти незламності працюють у відповідному режимі. </w:t>
      </w:r>
    </w:p>
    <w:p w14:paraId="782D77B1" w14:textId="77777777" w:rsidR="002F1743" w:rsidRPr="002F1743" w:rsidRDefault="002F1743" w:rsidP="002F1743">
      <w:pPr>
        <w:shd w:val="clear" w:color="auto" w:fill="FFFFFF"/>
        <w:ind w:right="-1" w:firstLine="567"/>
        <w:jc w:val="both"/>
        <w:textAlignment w:val="baseline"/>
        <w:rPr>
          <w:rFonts w:ascii="Times New Roman" w:hAnsi="Times New Roman"/>
          <w:szCs w:val="28"/>
          <w:lang w:val="ru-RU"/>
        </w:rPr>
      </w:pPr>
      <w:r w:rsidRPr="002F1743">
        <w:rPr>
          <w:rFonts w:ascii="Times New Roman" w:hAnsi="Times New Roman"/>
          <w:szCs w:val="28"/>
          <w:lang w:val="ru-RU"/>
        </w:rPr>
        <w:t>Для обігріву та зарядки телефонів в Броварському районі наявні 60 пунктів обігріву.</w:t>
      </w:r>
    </w:p>
    <w:p w14:paraId="0355B884" w14:textId="77777777" w:rsidR="002F1743" w:rsidRPr="002F1743" w:rsidRDefault="002F1743" w:rsidP="002F1743">
      <w:pPr>
        <w:tabs>
          <w:tab w:val="left" w:pos="1830"/>
        </w:tabs>
        <w:overflowPunct/>
        <w:autoSpaceDE/>
        <w:autoSpaceDN/>
        <w:adjustRightInd/>
        <w:spacing w:line="259" w:lineRule="auto"/>
        <w:ind w:firstLine="567"/>
        <w:jc w:val="both"/>
        <w:rPr>
          <w:rFonts w:ascii="Times New Roman" w:eastAsia="Calibri" w:hAnsi="Times New Roman"/>
          <w:bCs/>
          <w:szCs w:val="28"/>
          <w:lang w:val="uk-UA" w:eastAsia="en-US"/>
        </w:rPr>
      </w:pPr>
      <w:r w:rsidRPr="002F1743">
        <w:rPr>
          <w:rFonts w:ascii="Times New Roman" w:eastAsia="Calibri" w:hAnsi="Times New Roman"/>
          <w:bCs/>
          <w:szCs w:val="28"/>
          <w:lang w:val="uk-UA" w:eastAsia="en-US"/>
        </w:rPr>
        <w:t>Через засоби масової інформації офіційний веб-портал Броварської районної державної адміністрації Броварського району Київської області постійно проводиться інформування населення щодо алгоритму дій у разі надзвичайних ситуацій.</w:t>
      </w:r>
    </w:p>
    <w:p w14:paraId="0A945322" w14:textId="77777777" w:rsidR="002F1743" w:rsidRPr="002F1743" w:rsidRDefault="002F1743" w:rsidP="002F1743">
      <w:pPr>
        <w:tabs>
          <w:tab w:val="left" w:pos="1830"/>
        </w:tabs>
        <w:overflowPunct/>
        <w:autoSpaceDE/>
        <w:autoSpaceDN/>
        <w:adjustRightInd/>
        <w:spacing w:line="259" w:lineRule="auto"/>
        <w:ind w:firstLine="567"/>
        <w:jc w:val="both"/>
        <w:rPr>
          <w:rFonts w:ascii="Times New Roman" w:eastAsia="Calibri" w:hAnsi="Times New Roman"/>
          <w:bCs/>
          <w:szCs w:val="28"/>
          <w:lang w:val="uk-UA" w:eastAsia="en-US"/>
        </w:rPr>
      </w:pPr>
    </w:p>
    <w:p w14:paraId="6CA1048F" w14:textId="788BF7B0" w:rsidR="00191DB7" w:rsidRDefault="00191DB7" w:rsidP="002F1743">
      <w:pPr>
        <w:tabs>
          <w:tab w:val="left" w:pos="4080"/>
        </w:tabs>
        <w:overflowPunct/>
        <w:autoSpaceDE/>
        <w:autoSpaceDN/>
        <w:adjustRightInd/>
        <w:spacing w:line="259" w:lineRule="auto"/>
        <w:jc w:val="center"/>
        <w:rPr>
          <w:rFonts w:ascii="Times New Roman" w:eastAsia="Calibri" w:hAnsi="Times New Roman"/>
          <w:b/>
          <w:szCs w:val="28"/>
          <w:u w:val="single"/>
          <w:lang w:val="uk-UA" w:eastAsia="en-US"/>
        </w:rPr>
      </w:pPr>
      <w:r>
        <w:rPr>
          <w:rFonts w:ascii="Times New Roman" w:eastAsia="Calibri" w:hAnsi="Times New Roman"/>
          <w:b/>
          <w:szCs w:val="28"/>
          <w:u w:val="single"/>
          <w:lang w:val="uk-UA" w:eastAsia="en-US"/>
        </w:rPr>
        <w:t>Узагальнена інформація по пунктам незламності</w:t>
      </w:r>
    </w:p>
    <w:p w14:paraId="37155D43" w14:textId="77777777" w:rsidR="00191DB7" w:rsidRPr="002F1743" w:rsidRDefault="00191DB7" w:rsidP="002F1743">
      <w:pPr>
        <w:tabs>
          <w:tab w:val="left" w:pos="4080"/>
        </w:tabs>
        <w:overflowPunct/>
        <w:autoSpaceDE/>
        <w:autoSpaceDN/>
        <w:adjustRightInd/>
        <w:spacing w:line="259" w:lineRule="auto"/>
        <w:jc w:val="center"/>
        <w:rPr>
          <w:rFonts w:ascii="Times New Roman" w:eastAsia="Calibri" w:hAnsi="Times New Roman"/>
          <w:b/>
          <w:szCs w:val="28"/>
          <w:u w:val="single"/>
          <w:lang w:val="uk-UA" w:eastAsia="en-US"/>
        </w:rPr>
      </w:pPr>
    </w:p>
    <w:p w14:paraId="4AB98C03" w14:textId="77777777" w:rsidR="002F1743" w:rsidRPr="002F1743" w:rsidRDefault="002F1743" w:rsidP="002F1743">
      <w:pPr>
        <w:tabs>
          <w:tab w:val="left" w:pos="4080"/>
        </w:tabs>
        <w:overflowPunct/>
        <w:autoSpaceDE/>
        <w:autoSpaceDN/>
        <w:adjustRightInd/>
        <w:spacing w:line="259" w:lineRule="auto"/>
        <w:jc w:val="center"/>
        <w:rPr>
          <w:rFonts w:ascii="Times New Roman" w:eastAsia="Calibri" w:hAnsi="Times New Roman"/>
          <w:b/>
          <w:szCs w:val="28"/>
          <w:u w:val="single"/>
          <w:lang w:val="uk-UA" w:eastAsia="en-US"/>
        </w:rPr>
      </w:pPr>
    </w:p>
    <w:p w14:paraId="4B3D2FE6" w14:textId="77777777" w:rsidR="002F1743" w:rsidRPr="002F1743" w:rsidRDefault="002F1743" w:rsidP="002F1743">
      <w:pPr>
        <w:tabs>
          <w:tab w:val="left" w:pos="4080"/>
        </w:tabs>
        <w:overflowPunct/>
        <w:autoSpaceDE/>
        <w:autoSpaceDN/>
        <w:adjustRightInd/>
        <w:spacing w:line="259" w:lineRule="auto"/>
        <w:jc w:val="center"/>
        <w:rPr>
          <w:rFonts w:ascii="Times New Roman" w:eastAsia="Calibri" w:hAnsi="Times New Roman"/>
          <w:b/>
          <w:szCs w:val="28"/>
          <w:u w:val="single"/>
          <w:lang w:val="uk-UA" w:eastAsia="en-US"/>
        </w:rPr>
      </w:pPr>
    </w:p>
    <w:tbl>
      <w:tblPr>
        <w:tblStyle w:val="22"/>
        <w:tblpPr w:leftFromText="180" w:rightFromText="180" w:vertAnchor="page" w:horzAnchor="margin" w:tblpY="9916"/>
        <w:tblW w:w="9622" w:type="dxa"/>
        <w:tblLayout w:type="fixed"/>
        <w:tblLook w:val="04A0" w:firstRow="1" w:lastRow="0" w:firstColumn="1" w:lastColumn="0" w:noHBand="0" w:noVBand="1"/>
      </w:tblPr>
      <w:tblGrid>
        <w:gridCol w:w="2421"/>
        <w:gridCol w:w="1137"/>
        <w:gridCol w:w="1325"/>
        <w:gridCol w:w="1707"/>
        <w:gridCol w:w="1325"/>
        <w:gridCol w:w="1707"/>
      </w:tblGrid>
      <w:tr w:rsidR="00191DB7" w:rsidRPr="00191DB7" w14:paraId="6D1252EF" w14:textId="77777777" w:rsidTr="00191DB7">
        <w:trPr>
          <w:trHeight w:val="1004"/>
        </w:trPr>
        <w:tc>
          <w:tcPr>
            <w:tcW w:w="2421" w:type="dxa"/>
          </w:tcPr>
          <w:p w14:paraId="596E1073" w14:textId="77777777" w:rsidR="00191DB7" w:rsidRPr="00191DB7" w:rsidRDefault="00191DB7" w:rsidP="00191DB7">
            <w:pPr>
              <w:overflowPunct/>
              <w:autoSpaceDE/>
              <w:autoSpaceDN/>
              <w:adjustRightInd/>
              <w:jc w:val="center"/>
              <w:rPr>
                <w:rFonts w:ascii="Times New Roman" w:eastAsia="Calibri" w:hAnsi="Times New Roman"/>
                <w:sz w:val="20"/>
                <w:lang w:val="uk-UA" w:eastAsia="en-US"/>
              </w:rPr>
            </w:pPr>
            <w:r w:rsidRPr="00191DB7">
              <w:rPr>
                <w:rFonts w:ascii="Times New Roman" w:eastAsia="Calibri" w:hAnsi="Times New Roman"/>
                <w:sz w:val="20"/>
                <w:lang w:val="uk-UA" w:eastAsia="en-US"/>
              </w:rPr>
              <w:t>Назва ТГ</w:t>
            </w:r>
          </w:p>
        </w:tc>
        <w:tc>
          <w:tcPr>
            <w:tcW w:w="1137" w:type="dxa"/>
          </w:tcPr>
          <w:p w14:paraId="6E79FA4B" w14:textId="77777777" w:rsidR="00191DB7" w:rsidRPr="00191DB7" w:rsidRDefault="00191DB7" w:rsidP="00191DB7">
            <w:pPr>
              <w:overflowPunct/>
              <w:autoSpaceDE/>
              <w:autoSpaceDN/>
              <w:adjustRightInd/>
              <w:jc w:val="center"/>
              <w:rPr>
                <w:rFonts w:ascii="Times New Roman" w:eastAsia="Calibri" w:hAnsi="Times New Roman"/>
                <w:sz w:val="20"/>
                <w:lang w:val="uk-UA" w:eastAsia="en-US"/>
              </w:rPr>
            </w:pPr>
            <w:r w:rsidRPr="00191DB7">
              <w:rPr>
                <w:rFonts w:ascii="Times New Roman" w:eastAsia="Calibri" w:hAnsi="Times New Roman"/>
                <w:sz w:val="20"/>
                <w:lang w:val="uk-UA" w:eastAsia="en-US"/>
              </w:rPr>
              <w:t>ПН відкриті в ТГ</w:t>
            </w:r>
          </w:p>
        </w:tc>
        <w:tc>
          <w:tcPr>
            <w:tcW w:w="1325" w:type="dxa"/>
          </w:tcPr>
          <w:p w14:paraId="58840C60" w14:textId="77777777" w:rsidR="00191DB7" w:rsidRPr="00191DB7" w:rsidRDefault="00191DB7" w:rsidP="00191DB7">
            <w:pPr>
              <w:overflowPunct/>
              <w:autoSpaceDE/>
              <w:autoSpaceDN/>
              <w:adjustRightInd/>
              <w:jc w:val="center"/>
              <w:rPr>
                <w:rFonts w:ascii="Times New Roman" w:eastAsia="Calibri" w:hAnsi="Times New Roman"/>
                <w:sz w:val="20"/>
                <w:lang w:val="ru-RU" w:eastAsia="en-US"/>
              </w:rPr>
            </w:pPr>
            <w:r w:rsidRPr="00191DB7">
              <w:rPr>
                <w:rFonts w:ascii="Times New Roman" w:eastAsia="Calibri" w:hAnsi="Times New Roman"/>
                <w:sz w:val="20"/>
                <w:lang w:val="uk-UA" w:eastAsia="en-US"/>
              </w:rPr>
              <w:t xml:space="preserve">ПН відкриті на базі </w:t>
            </w:r>
            <w:r w:rsidRPr="00191DB7">
              <w:rPr>
                <w:rFonts w:ascii="Times New Roman" w:eastAsia="Calibri" w:hAnsi="Times New Roman"/>
                <w:sz w:val="20"/>
                <w:lang w:val="ru-RU" w:eastAsia="en-US"/>
              </w:rPr>
              <w:t>ДСНС</w:t>
            </w:r>
          </w:p>
        </w:tc>
        <w:tc>
          <w:tcPr>
            <w:tcW w:w="1707" w:type="dxa"/>
          </w:tcPr>
          <w:p w14:paraId="5CDBA5E6" w14:textId="77777777" w:rsidR="00191DB7" w:rsidRPr="00191DB7" w:rsidRDefault="00191DB7" w:rsidP="00191DB7">
            <w:pPr>
              <w:overflowPunct/>
              <w:autoSpaceDE/>
              <w:autoSpaceDN/>
              <w:adjustRightInd/>
              <w:jc w:val="center"/>
              <w:rPr>
                <w:rFonts w:ascii="Times New Roman" w:eastAsia="Calibri" w:hAnsi="Times New Roman"/>
                <w:sz w:val="20"/>
                <w:lang w:val="uk-UA" w:eastAsia="en-US"/>
              </w:rPr>
            </w:pPr>
            <w:r w:rsidRPr="00191DB7">
              <w:rPr>
                <w:rFonts w:ascii="Times New Roman" w:eastAsia="Calibri" w:hAnsi="Times New Roman"/>
                <w:sz w:val="20"/>
                <w:lang w:val="uk-UA" w:eastAsia="en-US"/>
              </w:rPr>
              <w:t xml:space="preserve">ПН відкриті на базі </w:t>
            </w:r>
            <w:r w:rsidRPr="00191DB7">
              <w:rPr>
                <w:rFonts w:ascii="Times New Roman" w:eastAsia="Calibri" w:hAnsi="Times New Roman"/>
                <w:sz w:val="20"/>
                <w:lang w:val="ru-RU" w:eastAsia="en-US"/>
              </w:rPr>
              <w:t>Бізнес</w:t>
            </w:r>
            <w:r w:rsidRPr="00191DB7">
              <w:rPr>
                <w:rFonts w:ascii="Times New Roman" w:eastAsia="Calibri" w:hAnsi="Times New Roman"/>
                <w:sz w:val="20"/>
                <w:lang w:val="uk-UA" w:eastAsia="en-US"/>
              </w:rPr>
              <w:t>у</w:t>
            </w:r>
          </w:p>
        </w:tc>
        <w:tc>
          <w:tcPr>
            <w:tcW w:w="1325" w:type="dxa"/>
          </w:tcPr>
          <w:p w14:paraId="71785F63" w14:textId="77777777" w:rsidR="00191DB7" w:rsidRPr="00191DB7" w:rsidRDefault="00191DB7" w:rsidP="00191DB7">
            <w:pPr>
              <w:overflowPunct/>
              <w:autoSpaceDE/>
              <w:autoSpaceDN/>
              <w:adjustRightInd/>
              <w:jc w:val="center"/>
              <w:rPr>
                <w:rFonts w:ascii="Times New Roman" w:eastAsia="Calibri" w:hAnsi="Times New Roman"/>
                <w:b/>
                <w:sz w:val="20"/>
                <w:lang w:val="uk-UA" w:eastAsia="en-US"/>
              </w:rPr>
            </w:pPr>
            <w:r w:rsidRPr="00191DB7">
              <w:rPr>
                <w:rFonts w:ascii="Times New Roman" w:eastAsia="Calibri" w:hAnsi="Times New Roman"/>
                <w:b/>
                <w:sz w:val="20"/>
                <w:lang w:val="uk-UA" w:eastAsia="en-US"/>
              </w:rPr>
              <w:t>Всього Пунктів незламності</w:t>
            </w:r>
          </w:p>
        </w:tc>
        <w:tc>
          <w:tcPr>
            <w:tcW w:w="1707" w:type="dxa"/>
          </w:tcPr>
          <w:p w14:paraId="31F05C51" w14:textId="77777777" w:rsidR="00191DB7" w:rsidRPr="00191DB7" w:rsidRDefault="00191DB7" w:rsidP="00191DB7">
            <w:pPr>
              <w:overflowPunct/>
              <w:autoSpaceDE/>
              <w:autoSpaceDN/>
              <w:adjustRightInd/>
              <w:jc w:val="center"/>
              <w:rPr>
                <w:rFonts w:ascii="Times New Roman" w:eastAsia="Calibri" w:hAnsi="Times New Roman"/>
                <w:sz w:val="20"/>
                <w:lang w:val="uk-UA" w:eastAsia="en-US"/>
              </w:rPr>
            </w:pPr>
            <w:r w:rsidRPr="00191DB7">
              <w:rPr>
                <w:rFonts w:ascii="Times New Roman" w:eastAsia="Calibri" w:hAnsi="Times New Roman"/>
                <w:sz w:val="20"/>
                <w:lang w:val="uk-UA" w:eastAsia="en-US"/>
              </w:rPr>
              <w:t>Пункти обігріву</w:t>
            </w:r>
          </w:p>
        </w:tc>
      </w:tr>
      <w:tr w:rsidR="00191DB7" w:rsidRPr="00191DB7" w14:paraId="03DD2C0E" w14:textId="77777777" w:rsidTr="00191DB7">
        <w:trPr>
          <w:trHeight w:val="246"/>
        </w:trPr>
        <w:tc>
          <w:tcPr>
            <w:tcW w:w="2421" w:type="dxa"/>
          </w:tcPr>
          <w:p w14:paraId="73048DE9" w14:textId="77777777" w:rsidR="00191DB7" w:rsidRPr="00191DB7" w:rsidRDefault="00191DB7" w:rsidP="00191DB7">
            <w:pPr>
              <w:overflowPunct/>
              <w:autoSpaceDE/>
              <w:autoSpaceDN/>
              <w:adjustRightInd/>
              <w:jc w:val="center"/>
              <w:rPr>
                <w:rFonts w:ascii="Times New Roman" w:eastAsia="Calibri" w:hAnsi="Times New Roman"/>
                <w:sz w:val="20"/>
                <w:lang w:val="ru-RU" w:eastAsia="en-US"/>
              </w:rPr>
            </w:pPr>
            <w:r w:rsidRPr="00191DB7">
              <w:rPr>
                <w:rFonts w:ascii="Times New Roman" w:eastAsia="Calibri" w:hAnsi="Times New Roman"/>
                <w:sz w:val="20"/>
                <w:lang w:val="ru-RU" w:eastAsia="en-US"/>
              </w:rPr>
              <w:t xml:space="preserve">Броварська </w:t>
            </w:r>
          </w:p>
        </w:tc>
        <w:tc>
          <w:tcPr>
            <w:tcW w:w="1137" w:type="dxa"/>
          </w:tcPr>
          <w:p w14:paraId="10C523DA" w14:textId="77777777" w:rsidR="00191DB7" w:rsidRPr="00191DB7" w:rsidRDefault="00191DB7" w:rsidP="00191DB7">
            <w:pPr>
              <w:overflowPunct/>
              <w:autoSpaceDE/>
              <w:autoSpaceDN/>
              <w:adjustRightInd/>
              <w:jc w:val="center"/>
              <w:rPr>
                <w:rFonts w:ascii="Times New Roman" w:eastAsia="Calibri" w:hAnsi="Times New Roman"/>
                <w:sz w:val="20"/>
                <w:lang w:val="ru-RU" w:eastAsia="en-US"/>
              </w:rPr>
            </w:pPr>
            <w:r w:rsidRPr="00191DB7">
              <w:rPr>
                <w:rFonts w:ascii="Times New Roman" w:eastAsia="Calibri" w:hAnsi="Times New Roman"/>
                <w:sz w:val="20"/>
                <w:lang w:val="ru-RU" w:eastAsia="en-US"/>
              </w:rPr>
              <w:t>8</w:t>
            </w:r>
          </w:p>
        </w:tc>
        <w:tc>
          <w:tcPr>
            <w:tcW w:w="1325" w:type="dxa"/>
          </w:tcPr>
          <w:p w14:paraId="75FD0D93" w14:textId="77777777" w:rsidR="00191DB7" w:rsidRPr="00191DB7" w:rsidRDefault="00191DB7" w:rsidP="00191DB7">
            <w:pPr>
              <w:overflowPunct/>
              <w:autoSpaceDE/>
              <w:autoSpaceDN/>
              <w:adjustRightInd/>
              <w:jc w:val="center"/>
              <w:rPr>
                <w:rFonts w:ascii="Times New Roman" w:eastAsia="Calibri" w:hAnsi="Times New Roman"/>
                <w:sz w:val="20"/>
                <w:lang w:val="ru-RU" w:eastAsia="en-US"/>
              </w:rPr>
            </w:pPr>
            <w:r w:rsidRPr="00191DB7">
              <w:rPr>
                <w:rFonts w:ascii="Times New Roman" w:eastAsia="Calibri" w:hAnsi="Times New Roman"/>
                <w:sz w:val="20"/>
                <w:lang w:val="ru-RU" w:eastAsia="en-US"/>
              </w:rPr>
              <w:t xml:space="preserve">2 </w:t>
            </w:r>
          </w:p>
        </w:tc>
        <w:tc>
          <w:tcPr>
            <w:tcW w:w="1707" w:type="dxa"/>
          </w:tcPr>
          <w:p w14:paraId="07FEC721" w14:textId="77777777" w:rsidR="00191DB7" w:rsidRPr="00191DB7" w:rsidRDefault="00191DB7" w:rsidP="00191DB7">
            <w:pPr>
              <w:overflowPunct/>
              <w:autoSpaceDE/>
              <w:autoSpaceDN/>
              <w:adjustRightInd/>
              <w:jc w:val="center"/>
              <w:rPr>
                <w:rFonts w:ascii="Times New Roman" w:eastAsia="Calibri" w:hAnsi="Times New Roman"/>
                <w:sz w:val="20"/>
                <w:lang w:val="uk-UA" w:eastAsia="en-US"/>
              </w:rPr>
            </w:pPr>
            <w:r w:rsidRPr="00191DB7">
              <w:rPr>
                <w:rFonts w:ascii="Times New Roman" w:eastAsia="Calibri" w:hAnsi="Times New Roman"/>
                <w:sz w:val="20"/>
                <w:lang w:val="uk-UA" w:eastAsia="en-US"/>
              </w:rPr>
              <w:t>0</w:t>
            </w:r>
          </w:p>
        </w:tc>
        <w:tc>
          <w:tcPr>
            <w:tcW w:w="1325" w:type="dxa"/>
          </w:tcPr>
          <w:p w14:paraId="5429E0E1" w14:textId="77777777" w:rsidR="00191DB7" w:rsidRPr="00191DB7" w:rsidRDefault="00191DB7" w:rsidP="00191DB7">
            <w:pPr>
              <w:overflowPunct/>
              <w:autoSpaceDE/>
              <w:autoSpaceDN/>
              <w:adjustRightInd/>
              <w:jc w:val="center"/>
              <w:rPr>
                <w:rFonts w:ascii="Times New Roman" w:eastAsia="Calibri" w:hAnsi="Times New Roman"/>
                <w:b/>
                <w:sz w:val="20"/>
                <w:lang w:val="uk-UA" w:eastAsia="en-US"/>
              </w:rPr>
            </w:pPr>
            <w:r w:rsidRPr="00191DB7">
              <w:rPr>
                <w:rFonts w:ascii="Times New Roman" w:eastAsia="Calibri" w:hAnsi="Times New Roman"/>
                <w:b/>
                <w:sz w:val="20"/>
                <w:lang w:val="uk-UA" w:eastAsia="en-US"/>
              </w:rPr>
              <w:t>10</w:t>
            </w:r>
          </w:p>
        </w:tc>
        <w:tc>
          <w:tcPr>
            <w:tcW w:w="1707" w:type="dxa"/>
          </w:tcPr>
          <w:p w14:paraId="65A4F1CD" w14:textId="77777777" w:rsidR="00191DB7" w:rsidRPr="00191DB7" w:rsidRDefault="00191DB7" w:rsidP="00191DB7">
            <w:pPr>
              <w:overflowPunct/>
              <w:autoSpaceDE/>
              <w:autoSpaceDN/>
              <w:adjustRightInd/>
              <w:jc w:val="center"/>
              <w:rPr>
                <w:rFonts w:ascii="Times New Roman" w:eastAsia="Calibri" w:hAnsi="Times New Roman"/>
                <w:sz w:val="20"/>
                <w:lang w:val="uk-UA" w:eastAsia="en-US"/>
              </w:rPr>
            </w:pPr>
            <w:r w:rsidRPr="00191DB7">
              <w:rPr>
                <w:rFonts w:ascii="Times New Roman" w:eastAsia="Calibri" w:hAnsi="Times New Roman"/>
                <w:sz w:val="20"/>
                <w:lang w:val="uk-UA" w:eastAsia="en-US"/>
              </w:rPr>
              <w:t>11</w:t>
            </w:r>
          </w:p>
        </w:tc>
      </w:tr>
      <w:tr w:rsidR="00191DB7" w:rsidRPr="00191DB7" w14:paraId="382643E6" w14:textId="77777777" w:rsidTr="00191DB7">
        <w:trPr>
          <w:trHeight w:val="246"/>
        </w:trPr>
        <w:tc>
          <w:tcPr>
            <w:tcW w:w="2421" w:type="dxa"/>
          </w:tcPr>
          <w:p w14:paraId="56EFBBBF" w14:textId="77777777" w:rsidR="00191DB7" w:rsidRPr="00191DB7" w:rsidRDefault="00191DB7" w:rsidP="00191DB7">
            <w:pPr>
              <w:overflowPunct/>
              <w:autoSpaceDE/>
              <w:autoSpaceDN/>
              <w:adjustRightInd/>
              <w:jc w:val="center"/>
              <w:rPr>
                <w:rFonts w:ascii="Times New Roman" w:eastAsia="Calibri" w:hAnsi="Times New Roman"/>
                <w:sz w:val="20"/>
                <w:lang w:val="ru-RU" w:eastAsia="en-US"/>
              </w:rPr>
            </w:pPr>
            <w:r w:rsidRPr="00191DB7">
              <w:rPr>
                <w:rFonts w:ascii="Times New Roman" w:eastAsia="Calibri" w:hAnsi="Times New Roman"/>
                <w:sz w:val="20"/>
                <w:lang w:val="ru-RU" w:eastAsia="en-US"/>
              </w:rPr>
              <w:t>Баришівська</w:t>
            </w:r>
          </w:p>
        </w:tc>
        <w:tc>
          <w:tcPr>
            <w:tcW w:w="1137" w:type="dxa"/>
          </w:tcPr>
          <w:p w14:paraId="46028419" w14:textId="77777777" w:rsidR="00191DB7" w:rsidRPr="00191DB7" w:rsidRDefault="00191DB7" w:rsidP="00191DB7">
            <w:pPr>
              <w:overflowPunct/>
              <w:autoSpaceDE/>
              <w:autoSpaceDN/>
              <w:adjustRightInd/>
              <w:jc w:val="center"/>
              <w:rPr>
                <w:rFonts w:ascii="Times New Roman" w:eastAsia="Calibri" w:hAnsi="Times New Roman"/>
                <w:sz w:val="20"/>
                <w:lang w:val="ru-RU" w:eastAsia="en-US"/>
              </w:rPr>
            </w:pPr>
            <w:r w:rsidRPr="00191DB7">
              <w:rPr>
                <w:rFonts w:ascii="Times New Roman" w:eastAsia="Calibri" w:hAnsi="Times New Roman"/>
                <w:sz w:val="20"/>
                <w:lang w:val="ru-RU" w:eastAsia="en-US"/>
              </w:rPr>
              <w:t>1</w:t>
            </w:r>
          </w:p>
        </w:tc>
        <w:tc>
          <w:tcPr>
            <w:tcW w:w="1325" w:type="dxa"/>
          </w:tcPr>
          <w:p w14:paraId="69929AA1" w14:textId="77777777" w:rsidR="00191DB7" w:rsidRPr="00191DB7" w:rsidRDefault="00191DB7" w:rsidP="00191DB7">
            <w:pPr>
              <w:overflowPunct/>
              <w:autoSpaceDE/>
              <w:autoSpaceDN/>
              <w:adjustRightInd/>
              <w:jc w:val="center"/>
              <w:rPr>
                <w:rFonts w:ascii="Times New Roman" w:eastAsia="Calibri" w:hAnsi="Times New Roman"/>
                <w:sz w:val="20"/>
                <w:lang w:val="ru-RU" w:eastAsia="en-US"/>
              </w:rPr>
            </w:pPr>
            <w:r w:rsidRPr="00191DB7">
              <w:rPr>
                <w:rFonts w:ascii="Times New Roman" w:eastAsia="Calibri" w:hAnsi="Times New Roman"/>
                <w:sz w:val="20"/>
                <w:lang w:val="ru-RU" w:eastAsia="en-US"/>
              </w:rPr>
              <w:t>1</w:t>
            </w:r>
          </w:p>
        </w:tc>
        <w:tc>
          <w:tcPr>
            <w:tcW w:w="1707" w:type="dxa"/>
          </w:tcPr>
          <w:p w14:paraId="384313BE" w14:textId="77777777" w:rsidR="00191DB7" w:rsidRPr="00191DB7" w:rsidRDefault="00191DB7" w:rsidP="00191DB7">
            <w:pPr>
              <w:overflowPunct/>
              <w:autoSpaceDE/>
              <w:autoSpaceDN/>
              <w:adjustRightInd/>
              <w:jc w:val="center"/>
              <w:rPr>
                <w:rFonts w:ascii="Times New Roman" w:eastAsia="Calibri" w:hAnsi="Times New Roman"/>
                <w:sz w:val="20"/>
                <w:lang w:val="uk-UA" w:eastAsia="en-US"/>
              </w:rPr>
            </w:pPr>
            <w:r w:rsidRPr="00191DB7">
              <w:rPr>
                <w:rFonts w:ascii="Times New Roman" w:eastAsia="Calibri" w:hAnsi="Times New Roman"/>
                <w:sz w:val="20"/>
                <w:lang w:val="uk-UA" w:eastAsia="en-US"/>
              </w:rPr>
              <w:t>0</w:t>
            </w:r>
          </w:p>
        </w:tc>
        <w:tc>
          <w:tcPr>
            <w:tcW w:w="1325" w:type="dxa"/>
          </w:tcPr>
          <w:p w14:paraId="0059202B" w14:textId="77777777" w:rsidR="00191DB7" w:rsidRPr="00191DB7" w:rsidRDefault="00191DB7" w:rsidP="00191DB7">
            <w:pPr>
              <w:overflowPunct/>
              <w:autoSpaceDE/>
              <w:autoSpaceDN/>
              <w:adjustRightInd/>
              <w:jc w:val="center"/>
              <w:rPr>
                <w:rFonts w:ascii="Times New Roman" w:eastAsia="Calibri" w:hAnsi="Times New Roman"/>
                <w:b/>
                <w:sz w:val="20"/>
                <w:lang w:val="uk-UA" w:eastAsia="en-US"/>
              </w:rPr>
            </w:pPr>
            <w:r w:rsidRPr="00191DB7">
              <w:rPr>
                <w:rFonts w:ascii="Times New Roman" w:eastAsia="Calibri" w:hAnsi="Times New Roman"/>
                <w:b/>
                <w:sz w:val="20"/>
                <w:lang w:val="uk-UA" w:eastAsia="en-US"/>
              </w:rPr>
              <w:t>2</w:t>
            </w:r>
          </w:p>
        </w:tc>
        <w:tc>
          <w:tcPr>
            <w:tcW w:w="1707" w:type="dxa"/>
          </w:tcPr>
          <w:p w14:paraId="7633B150" w14:textId="77777777" w:rsidR="00191DB7" w:rsidRPr="00191DB7" w:rsidRDefault="00191DB7" w:rsidP="00191DB7">
            <w:pPr>
              <w:overflowPunct/>
              <w:autoSpaceDE/>
              <w:autoSpaceDN/>
              <w:adjustRightInd/>
              <w:jc w:val="center"/>
              <w:rPr>
                <w:rFonts w:ascii="Times New Roman" w:eastAsia="Calibri" w:hAnsi="Times New Roman"/>
                <w:sz w:val="20"/>
                <w:lang w:val="uk-UA" w:eastAsia="en-US"/>
              </w:rPr>
            </w:pPr>
            <w:r w:rsidRPr="00191DB7">
              <w:rPr>
                <w:rFonts w:ascii="Times New Roman" w:eastAsia="Calibri" w:hAnsi="Times New Roman"/>
                <w:sz w:val="20"/>
                <w:lang w:val="uk-UA" w:eastAsia="en-US"/>
              </w:rPr>
              <w:t>10</w:t>
            </w:r>
          </w:p>
        </w:tc>
      </w:tr>
      <w:tr w:rsidR="00191DB7" w:rsidRPr="00191DB7" w14:paraId="2F5DD40C" w14:textId="77777777" w:rsidTr="00191DB7">
        <w:trPr>
          <w:trHeight w:val="246"/>
        </w:trPr>
        <w:tc>
          <w:tcPr>
            <w:tcW w:w="2421" w:type="dxa"/>
          </w:tcPr>
          <w:p w14:paraId="2F079DC1" w14:textId="77777777" w:rsidR="00191DB7" w:rsidRPr="00191DB7" w:rsidRDefault="00191DB7" w:rsidP="00191DB7">
            <w:pPr>
              <w:overflowPunct/>
              <w:autoSpaceDE/>
              <w:autoSpaceDN/>
              <w:adjustRightInd/>
              <w:jc w:val="center"/>
              <w:rPr>
                <w:rFonts w:ascii="Times New Roman" w:eastAsia="Calibri" w:hAnsi="Times New Roman"/>
                <w:sz w:val="20"/>
                <w:lang w:val="ru-RU" w:eastAsia="en-US"/>
              </w:rPr>
            </w:pPr>
            <w:r w:rsidRPr="00191DB7">
              <w:rPr>
                <w:rFonts w:ascii="Times New Roman" w:eastAsia="Calibri" w:hAnsi="Times New Roman"/>
                <w:sz w:val="20"/>
                <w:lang w:val="ru-RU" w:eastAsia="en-US"/>
              </w:rPr>
              <w:t xml:space="preserve">Березанська </w:t>
            </w:r>
          </w:p>
        </w:tc>
        <w:tc>
          <w:tcPr>
            <w:tcW w:w="1137" w:type="dxa"/>
          </w:tcPr>
          <w:p w14:paraId="523BCEBA" w14:textId="77777777" w:rsidR="00191DB7" w:rsidRPr="00191DB7" w:rsidRDefault="00191DB7" w:rsidP="00191DB7">
            <w:pPr>
              <w:overflowPunct/>
              <w:autoSpaceDE/>
              <w:autoSpaceDN/>
              <w:adjustRightInd/>
              <w:jc w:val="center"/>
              <w:rPr>
                <w:rFonts w:ascii="Times New Roman" w:eastAsia="Calibri" w:hAnsi="Times New Roman"/>
                <w:sz w:val="20"/>
                <w:lang w:val="ru-RU" w:eastAsia="en-US"/>
              </w:rPr>
            </w:pPr>
            <w:r w:rsidRPr="00191DB7">
              <w:rPr>
                <w:rFonts w:ascii="Times New Roman" w:eastAsia="Calibri" w:hAnsi="Times New Roman"/>
                <w:sz w:val="20"/>
                <w:lang w:val="ru-RU" w:eastAsia="en-US"/>
              </w:rPr>
              <w:t>1</w:t>
            </w:r>
          </w:p>
        </w:tc>
        <w:tc>
          <w:tcPr>
            <w:tcW w:w="1325" w:type="dxa"/>
          </w:tcPr>
          <w:p w14:paraId="5B7698B3" w14:textId="77777777" w:rsidR="00191DB7" w:rsidRPr="00191DB7" w:rsidRDefault="00191DB7" w:rsidP="00191DB7">
            <w:pPr>
              <w:overflowPunct/>
              <w:autoSpaceDE/>
              <w:autoSpaceDN/>
              <w:adjustRightInd/>
              <w:jc w:val="center"/>
              <w:rPr>
                <w:rFonts w:ascii="Times New Roman" w:eastAsia="Calibri" w:hAnsi="Times New Roman"/>
                <w:sz w:val="20"/>
                <w:lang w:val="ru-RU" w:eastAsia="en-US"/>
              </w:rPr>
            </w:pPr>
            <w:r w:rsidRPr="00191DB7">
              <w:rPr>
                <w:rFonts w:ascii="Times New Roman" w:eastAsia="Calibri" w:hAnsi="Times New Roman"/>
                <w:sz w:val="20"/>
                <w:lang w:val="ru-RU" w:eastAsia="en-US"/>
              </w:rPr>
              <w:t>1</w:t>
            </w:r>
          </w:p>
        </w:tc>
        <w:tc>
          <w:tcPr>
            <w:tcW w:w="1707" w:type="dxa"/>
          </w:tcPr>
          <w:p w14:paraId="6FCCF0C7" w14:textId="77777777" w:rsidR="00191DB7" w:rsidRPr="00191DB7" w:rsidRDefault="00191DB7" w:rsidP="00191DB7">
            <w:pPr>
              <w:overflowPunct/>
              <w:autoSpaceDE/>
              <w:autoSpaceDN/>
              <w:adjustRightInd/>
              <w:jc w:val="center"/>
              <w:rPr>
                <w:rFonts w:ascii="Times New Roman" w:eastAsia="Calibri" w:hAnsi="Times New Roman"/>
                <w:sz w:val="20"/>
                <w:lang w:val="uk-UA" w:eastAsia="en-US"/>
              </w:rPr>
            </w:pPr>
            <w:r w:rsidRPr="00191DB7">
              <w:rPr>
                <w:rFonts w:ascii="Times New Roman" w:eastAsia="Calibri" w:hAnsi="Times New Roman"/>
                <w:sz w:val="20"/>
                <w:lang w:val="uk-UA" w:eastAsia="en-US"/>
              </w:rPr>
              <w:t>1</w:t>
            </w:r>
          </w:p>
        </w:tc>
        <w:tc>
          <w:tcPr>
            <w:tcW w:w="1325" w:type="dxa"/>
          </w:tcPr>
          <w:p w14:paraId="243DF5C2" w14:textId="77777777" w:rsidR="00191DB7" w:rsidRPr="00191DB7" w:rsidRDefault="00191DB7" w:rsidP="00191DB7">
            <w:pPr>
              <w:overflowPunct/>
              <w:autoSpaceDE/>
              <w:autoSpaceDN/>
              <w:adjustRightInd/>
              <w:jc w:val="center"/>
              <w:rPr>
                <w:rFonts w:ascii="Times New Roman" w:eastAsia="Calibri" w:hAnsi="Times New Roman"/>
                <w:b/>
                <w:sz w:val="20"/>
                <w:lang w:val="uk-UA" w:eastAsia="en-US"/>
              </w:rPr>
            </w:pPr>
            <w:r w:rsidRPr="00191DB7">
              <w:rPr>
                <w:rFonts w:ascii="Times New Roman" w:eastAsia="Calibri" w:hAnsi="Times New Roman"/>
                <w:b/>
                <w:sz w:val="20"/>
                <w:lang w:val="uk-UA" w:eastAsia="en-US"/>
              </w:rPr>
              <w:t>3</w:t>
            </w:r>
          </w:p>
        </w:tc>
        <w:tc>
          <w:tcPr>
            <w:tcW w:w="1707" w:type="dxa"/>
          </w:tcPr>
          <w:p w14:paraId="7809E9DE" w14:textId="77777777" w:rsidR="00191DB7" w:rsidRPr="00191DB7" w:rsidRDefault="00191DB7" w:rsidP="00191DB7">
            <w:pPr>
              <w:overflowPunct/>
              <w:autoSpaceDE/>
              <w:autoSpaceDN/>
              <w:adjustRightInd/>
              <w:jc w:val="center"/>
              <w:rPr>
                <w:rFonts w:ascii="Times New Roman" w:eastAsia="Calibri" w:hAnsi="Times New Roman"/>
                <w:sz w:val="20"/>
                <w:lang w:val="uk-UA" w:eastAsia="en-US"/>
              </w:rPr>
            </w:pPr>
            <w:r w:rsidRPr="00191DB7">
              <w:rPr>
                <w:rFonts w:ascii="Times New Roman" w:eastAsia="Calibri" w:hAnsi="Times New Roman"/>
                <w:sz w:val="20"/>
                <w:lang w:val="uk-UA" w:eastAsia="en-US"/>
              </w:rPr>
              <w:t>8</w:t>
            </w:r>
          </w:p>
        </w:tc>
      </w:tr>
      <w:tr w:rsidR="00191DB7" w:rsidRPr="00191DB7" w14:paraId="3BFD11AB" w14:textId="77777777" w:rsidTr="00191DB7">
        <w:trPr>
          <w:trHeight w:val="246"/>
        </w:trPr>
        <w:tc>
          <w:tcPr>
            <w:tcW w:w="2421" w:type="dxa"/>
          </w:tcPr>
          <w:p w14:paraId="3D9CA780" w14:textId="77777777" w:rsidR="00191DB7" w:rsidRPr="00191DB7" w:rsidRDefault="00191DB7" w:rsidP="00191DB7">
            <w:pPr>
              <w:overflowPunct/>
              <w:autoSpaceDE/>
              <w:autoSpaceDN/>
              <w:adjustRightInd/>
              <w:jc w:val="center"/>
              <w:rPr>
                <w:rFonts w:ascii="Times New Roman" w:eastAsia="Calibri" w:hAnsi="Times New Roman"/>
                <w:sz w:val="20"/>
                <w:lang w:val="ru-RU" w:eastAsia="en-US"/>
              </w:rPr>
            </w:pPr>
            <w:r w:rsidRPr="00191DB7">
              <w:rPr>
                <w:rFonts w:ascii="Times New Roman" w:eastAsia="Calibri" w:hAnsi="Times New Roman"/>
                <w:sz w:val="20"/>
                <w:lang w:val="ru-RU" w:eastAsia="en-US"/>
              </w:rPr>
              <w:t xml:space="preserve">Великодимерська </w:t>
            </w:r>
          </w:p>
        </w:tc>
        <w:tc>
          <w:tcPr>
            <w:tcW w:w="1137" w:type="dxa"/>
          </w:tcPr>
          <w:p w14:paraId="3DD2BCDB" w14:textId="77777777" w:rsidR="00191DB7" w:rsidRPr="00191DB7" w:rsidRDefault="00191DB7" w:rsidP="00191DB7">
            <w:pPr>
              <w:overflowPunct/>
              <w:autoSpaceDE/>
              <w:autoSpaceDN/>
              <w:adjustRightInd/>
              <w:jc w:val="center"/>
              <w:rPr>
                <w:rFonts w:ascii="Times New Roman" w:eastAsia="Calibri" w:hAnsi="Times New Roman"/>
                <w:sz w:val="20"/>
                <w:lang w:val="ru-RU" w:eastAsia="en-US"/>
              </w:rPr>
            </w:pPr>
            <w:r w:rsidRPr="00191DB7">
              <w:rPr>
                <w:rFonts w:ascii="Times New Roman" w:eastAsia="Calibri" w:hAnsi="Times New Roman"/>
                <w:sz w:val="20"/>
                <w:lang w:val="ru-RU" w:eastAsia="en-US"/>
              </w:rPr>
              <w:t>1</w:t>
            </w:r>
          </w:p>
        </w:tc>
        <w:tc>
          <w:tcPr>
            <w:tcW w:w="1325" w:type="dxa"/>
          </w:tcPr>
          <w:p w14:paraId="58A3F1DA" w14:textId="77777777" w:rsidR="00191DB7" w:rsidRPr="00191DB7" w:rsidRDefault="00191DB7" w:rsidP="00191DB7">
            <w:pPr>
              <w:overflowPunct/>
              <w:autoSpaceDE/>
              <w:autoSpaceDN/>
              <w:adjustRightInd/>
              <w:jc w:val="center"/>
              <w:rPr>
                <w:rFonts w:ascii="Times New Roman" w:eastAsia="Calibri" w:hAnsi="Times New Roman"/>
                <w:sz w:val="20"/>
                <w:lang w:val="uk-UA" w:eastAsia="en-US"/>
              </w:rPr>
            </w:pPr>
            <w:r w:rsidRPr="00191DB7">
              <w:rPr>
                <w:rFonts w:ascii="Times New Roman" w:eastAsia="Calibri" w:hAnsi="Times New Roman"/>
                <w:sz w:val="20"/>
                <w:lang w:val="uk-UA" w:eastAsia="en-US"/>
              </w:rPr>
              <w:t>0</w:t>
            </w:r>
          </w:p>
        </w:tc>
        <w:tc>
          <w:tcPr>
            <w:tcW w:w="1707" w:type="dxa"/>
          </w:tcPr>
          <w:p w14:paraId="24821F4C" w14:textId="77777777" w:rsidR="00191DB7" w:rsidRPr="00191DB7" w:rsidRDefault="00191DB7" w:rsidP="00191DB7">
            <w:pPr>
              <w:overflowPunct/>
              <w:autoSpaceDE/>
              <w:autoSpaceDN/>
              <w:adjustRightInd/>
              <w:jc w:val="center"/>
              <w:rPr>
                <w:rFonts w:ascii="Times New Roman" w:eastAsia="Calibri" w:hAnsi="Times New Roman"/>
                <w:sz w:val="20"/>
                <w:lang w:val="uk-UA" w:eastAsia="en-US"/>
              </w:rPr>
            </w:pPr>
            <w:r w:rsidRPr="00191DB7">
              <w:rPr>
                <w:rFonts w:ascii="Times New Roman" w:eastAsia="Calibri" w:hAnsi="Times New Roman"/>
                <w:sz w:val="20"/>
                <w:lang w:val="uk-UA" w:eastAsia="en-US"/>
              </w:rPr>
              <w:t>0</w:t>
            </w:r>
          </w:p>
        </w:tc>
        <w:tc>
          <w:tcPr>
            <w:tcW w:w="1325" w:type="dxa"/>
          </w:tcPr>
          <w:p w14:paraId="2EF77E0D" w14:textId="77777777" w:rsidR="00191DB7" w:rsidRPr="00191DB7" w:rsidRDefault="00191DB7" w:rsidP="00191DB7">
            <w:pPr>
              <w:overflowPunct/>
              <w:autoSpaceDE/>
              <w:autoSpaceDN/>
              <w:adjustRightInd/>
              <w:jc w:val="center"/>
              <w:rPr>
                <w:rFonts w:ascii="Times New Roman" w:eastAsia="Calibri" w:hAnsi="Times New Roman"/>
                <w:b/>
                <w:sz w:val="20"/>
                <w:lang w:val="uk-UA" w:eastAsia="en-US"/>
              </w:rPr>
            </w:pPr>
            <w:r w:rsidRPr="00191DB7">
              <w:rPr>
                <w:rFonts w:ascii="Times New Roman" w:eastAsia="Calibri" w:hAnsi="Times New Roman"/>
                <w:b/>
                <w:sz w:val="20"/>
                <w:lang w:val="uk-UA" w:eastAsia="en-US"/>
              </w:rPr>
              <w:t>1</w:t>
            </w:r>
          </w:p>
        </w:tc>
        <w:tc>
          <w:tcPr>
            <w:tcW w:w="1707" w:type="dxa"/>
          </w:tcPr>
          <w:p w14:paraId="67AB9196" w14:textId="77777777" w:rsidR="00191DB7" w:rsidRPr="00191DB7" w:rsidRDefault="00191DB7" w:rsidP="00191DB7">
            <w:pPr>
              <w:overflowPunct/>
              <w:autoSpaceDE/>
              <w:autoSpaceDN/>
              <w:adjustRightInd/>
              <w:jc w:val="center"/>
              <w:rPr>
                <w:rFonts w:ascii="Times New Roman" w:eastAsia="Calibri" w:hAnsi="Times New Roman"/>
                <w:sz w:val="20"/>
                <w:lang w:val="uk-UA" w:eastAsia="en-US"/>
              </w:rPr>
            </w:pPr>
            <w:r w:rsidRPr="00191DB7">
              <w:rPr>
                <w:rFonts w:ascii="Times New Roman" w:eastAsia="Calibri" w:hAnsi="Times New Roman"/>
                <w:sz w:val="20"/>
                <w:lang w:val="uk-UA" w:eastAsia="en-US"/>
              </w:rPr>
              <w:t>16</w:t>
            </w:r>
          </w:p>
        </w:tc>
      </w:tr>
      <w:tr w:rsidR="00191DB7" w:rsidRPr="00191DB7" w14:paraId="12949CFD" w14:textId="77777777" w:rsidTr="00191DB7">
        <w:trPr>
          <w:trHeight w:val="246"/>
        </w:trPr>
        <w:tc>
          <w:tcPr>
            <w:tcW w:w="2421" w:type="dxa"/>
          </w:tcPr>
          <w:p w14:paraId="769B8F5B" w14:textId="77777777" w:rsidR="00191DB7" w:rsidRPr="00191DB7" w:rsidRDefault="00191DB7" w:rsidP="00191DB7">
            <w:pPr>
              <w:overflowPunct/>
              <w:autoSpaceDE/>
              <w:autoSpaceDN/>
              <w:adjustRightInd/>
              <w:jc w:val="center"/>
              <w:rPr>
                <w:rFonts w:ascii="Times New Roman" w:eastAsia="Calibri" w:hAnsi="Times New Roman"/>
                <w:sz w:val="20"/>
                <w:lang w:val="ru-RU" w:eastAsia="en-US"/>
              </w:rPr>
            </w:pPr>
            <w:r w:rsidRPr="00191DB7">
              <w:rPr>
                <w:rFonts w:ascii="Times New Roman" w:eastAsia="Calibri" w:hAnsi="Times New Roman"/>
                <w:sz w:val="20"/>
                <w:lang w:val="ru-RU" w:eastAsia="en-US"/>
              </w:rPr>
              <w:t xml:space="preserve">Зазимська </w:t>
            </w:r>
          </w:p>
        </w:tc>
        <w:tc>
          <w:tcPr>
            <w:tcW w:w="1137" w:type="dxa"/>
          </w:tcPr>
          <w:p w14:paraId="48D785C7" w14:textId="77777777" w:rsidR="00191DB7" w:rsidRPr="00191DB7" w:rsidRDefault="00191DB7" w:rsidP="00191DB7">
            <w:pPr>
              <w:overflowPunct/>
              <w:autoSpaceDE/>
              <w:autoSpaceDN/>
              <w:adjustRightInd/>
              <w:jc w:val="center"/>
              <w:rPr>
                <w:rFonts w:ascii="Times New Roman" w:eastAsia="Calibri" w:hAnsi="Times New Roman"/>
                <w:sz w:val="20"/>
                <w:lang w:val="ru-RU" w:eastAsia="en-US"/>
              </w:rPr>
            </w:pPr>
            <w:r w:rsidRPr="00191DB7">
              <w:rPr>
                <w:rFonts w:ascii="Times New Roman" w:eastAsia="Calibri" w:hAnsi="Times New Roman"/>
                <w:sz w:val="20"/>
                <w:lang w:val="ru-RU" w:eastAsia="en-US"/>
              </w:rPr>
              <w:t>1</w:t>
            </w:r>
          </w:p>
        </w:tc>
        <w:tc>
          <w:tcPr>
            <w:tcW w:w="1325" w:type="dxa"/>
          </w:tcPr>
          <w:p w14:paraId="0F33F68B" w14:textId="77777777" w:rsidR="00191DB7" w:rsidRPr="00191DB7" w:rsidRDefault="00191DB7" w:rsidP="00191DB7">
            <w:pPr>
              <w:overflowPunct/>
              <w:autoSpaceDE/>
              <w:autoSpaceDN/>
              <w:adjustRightInd/>
              <w:jc w:val="center"/>
              <w:rPr>
                <w:rFonts w:ascii="Times New Roman" w:eastAsia="Calibri" w:hAnsi="Times New Roman"/>
                <w:sz w:val="20"/>
                <w:lang w:val="uk-UA" w:eastAsia="en-US"/>
              </w:rPr>
            </w:pPr>
            <w:r w:rsidRPr="00191DB7">
              <w:rPr>
                <w:rFonts w:ascii="Times New Roman" w:eastAsia="Calibri" w:hAnsi="Times New Roman"/>
                <w:sz w:val="20"/>
                <w:lang w:val="uk-UA" w:eastAsia="en-US"/>
              </w:rPr>
              <w:t>0</w:t>
            </w:r>
          </w:p>
        </w:tc>
        <w:tc>
          <w:tcPr>
            <w:tcW w:w="1707" w:type="dxa"/>
          </w:tcPr>
          <w:p w14:paraId="5785DE67" w14:textId="77777777" w:rsidR="00191DB7" w:rsidRPr="00191DB7" w:rsidRDefault="00191DB7" w:rsidP="00191DB7">
            <w:pPr>
              <w:overflowPunct/>
              <w:autoSpaceDE/>
              <w:autoSpaceDN/>
              <w:adjustRightInd/>
              <w:jc w:val="center"/>
              <w:rPr>
                <w:rFonts w:ascii="Times New Roman" w:eastAsia="Calibri" w:hAnsi="Times New Roman"/>
                <w:sz w:val="20"/>
                <w:lang w:val="uk-UA" w:eastAsia="en-US"/>
              </w:rPr>
            </w:pPr>
            <w:r w:rsidRPr="00191DB7">
              <w:rPr>
                <w:rFonts w:ascii="Times New Roman" w:eastAsia="Calibri" w:hAnsi="Times New Roman"/>
                <w:sz w:val="20"/>
                <w:lang w:val="uk-UA" w:eastAsia="en-US"/>
              </w:rPr>
              <w:t>0</w:t>
            </w:r>
          </w:p>
        </w:tc>
        <w:tc>
          <w:tcPr>
            <w:tcW w:w="1325" w:type="dxa"/>
          </w:tcPr>
          <w:p w14:paraId="45B20031" w14:textId="77777777" w:rsidR="00191DB7" w:rsidRPr="00191DB7" w:rsidRDefault="00191DB7" w:rsidP="00191DB7">
            <w:pPr>
              <w:overflowPunct/>
              <w:autoSpaceDE/>
              <w:autoSpaceDN/>
              <w:adjustRightInd/>
              <w:jc w:val="center"/>
              <w:rPr>
                <w:rFonts w:ascii="Times New Roman" w:eastAsia="Calibri" w:hAnsi="Times New Roman"/>
                <w:b/>
                <w:sz w:val="20"/>
                <w:lang w:val="uk-UA" w:eastAsia="en-US"/>
              </w:rPr>
            </w:pPr>
            <w:r w:rsidRPr="00191DB7">
              <w:rPr>
                <w:rFonts w:ascii="Times New Roman" w:eastAsia="Calibri" w:hAnsi="Times New Roman"/>
                <w:b/>
                <w:sz w:val="20"/>
                <w:lang w:val="uk-UA" w:eastAsia="en-US"/>
              </w:rPr>
              <w:t>1</w:t>
            </w:r>
          </w:p>
        </w:tc>
        <w:tc>
          <w:tcPr>
            <w:tcW w:w="1707" w:type="dxa"/>
          </w:tcPr>
          <w:p w14:paraId="58BE2B6B" w14:textId="77777777" w:rsidR="00191DB7" w:rsidRPr="00191DB7" w:rsidRDefault="00191DB7" w:rsidP="00191DB7">
            <w:pPr>
              <w:overflowPunct/>
              <w:autoSpaceDE/>
              <w:autoSpaceDN/>
              <w:adjustRightInd/>
              <w:jc w:val="center"/>
              <w:rPr>
                <w:rFonts w:ascii="Times New Roman" w:eastAsia="Calibri" w:hAnsi="Times New Roman"/>
                <w:sz w:val="20"/>
                <w:lang w:val="uk-UA" w:eastAsia="en-US"/>
              </w:rPr>
            </w:pPr>
            <w:r w:rsidRPr="00191DB7">
              <w:rPr>
                <w:rFonts w:ascii="Times New Roman" w:eastAsia="Calibri" w:hAnsi="Times New Roman"/>
                <w:sz w:val="20"/>
                <w:lang w:val="uk-UA" w:eastAsia="en-US"/>
              </w:rPr>
              <w:t>6</w:t>
            </w:r>
          </w:p>
        </w:tc>
      </w:tr>
      <w:tr w:rsidR="00191DB7" w:rsidRPr="00191DB7" w14:paraId="6F6FDB6B" w14:textId="77777777" w:rsidTr="00191DB7">
        <w:trPr>
          <w:trHeight w:val="246"/>
        </w:trPr>
        <w:tc>
          <w:tcPr>
            <w:tcW w:w="2421" w:type="dxa"/>
          </w:tcPr>
          <w:p w14:paraId="6A5745B6" w14:textId="77777777" w:rsidR="00191DB7" w:rsidRPr="00191DB7" w:rsidRDefault="00191DB7" w:rsidP="00191DB7">
            <w:pPr>
              <w:overflowPunct/>
              <w:autoSpaceDE/>
              <w:autoSpaceDN/>
              <w:adjustRightInd/>
              <w:jc w:val="center"/>
              <w:rPr>
                <w:rFonts w:ascii="Times New Roman" w:eastAsia="Calibri" w:hAnsi="Times New Roman"/>
                <w:sz w:val="20"/>
                <w:lang w:val="ru-RU" w:eastAsia="en-US"/>
              </w:rPr>
            </w:pPr>
            <w:r w:rsidRPr="00191DB7">
              <w:rPr>
                <w:rFonts w:ascii="Times New Roman" w:eastAsia="Calibri" w:hAnsi="Times New Roman"/>
                <w:sz w:val="20"/>
                <w:lang w:val="ru-RU" w:eastAsia="en-US"/>
              </w:rPr>
              <w:t>Згурівська</w:t>
            </w:r>
          </w:p>
        </w:tc>
        <w:tc>
          <w:tcPr>
            <w:tcW w:w="1137" w:type="dxa"/>
          </w:tcPr>
          <w:p w14:paraId="311A52FA" w14:textId="77777777" w:rsidR="00191DB7" w:rsidRPr="00191DB7" w:rsidRDefault="00191DB7" w:rsidP="00191DB7">
            <w:pPr>
              <w:overflowPunct/>
              <w:autoSpaceDE/>
              <w:autoSpaceDN/>
              <w:adjustRightInd/>
              <w:jc w:val="center"/>
              <w:rPr>
                <w:rFonts w:ascii="Times New Roman" w:eastAsia="Calibri" w:hAnsi="Times New Roman"/>
                <w:sz w:val="20"/>
                <w:lang w:val="ru-RU" w:eastAsia="en-US"/>
              </w:rPr>
            </w:pPr>
            <w:r w:rsidRPr="00191DB7">
              <w:rPr>
                <w:rFonts w:ascii="Times New Roman" w:eastAsia="Calibri" w:hAnsi="Times New Roman"/>
                <w:sz w:val="20"/>
                <w:lang w:val="ru-RU" w:eastAsia="en-US"/>
              </w:rPr>
              <w:t>1</w:t>
            </w:r>
          </w:p>
        </w:tc>
        <w:tc>
          <w:tcPr>
            <w:tcW w:w="1325" w:type="dxa"/>
          </w:tcPr>
          <w:p w14:paraId="59EDFDF6" w14:textId="77777777" w:rsidR="00191DB7" w:rsidRPr="00191DB7" w:rsidRDefault="00191DB7" w:rsidP="00191DB7">
            <w:pPr>
              <w:overflowPunct/>
              <w:autoSpaceDE/>
              <w:autoSpaceDN/>
              <w:adjustRightInd/>
              <w:jc w:val="center"/>
              <w:rPr>
                <w:rFonts w:ascii="Times New Roman" w:eastAsia="Calibri" w:hAnsi="Times New Roman"/>
                <w:sz w:val="20"/>
                <w:lang w:val="ru-RU" w:eastAsia="en-US"/>
              </w:rPr>
            </w:pPr>
            <w:r w:rsidRPr="00191DB7">
              <w:rPr>
                <w:rFonts w:ascii="Times New Roman" w:eastAsia="Calibri" w:hAnsi="Times New Roman"/>
                <w:sz w:val="20"/>
                <w:lang w:val="ru-RU" w:eastAsia="en-US"/>
              </w:rPr>
              <w:t>1</w:t>
            </w:r>
          </w:p>
        </w:tc>
        <w:tc>
          <w:tcPr>
            <w:tcW w:w="1707" w:type="dxa"/>
          </w:tcPr>
          <w:p w14:paraId="1A34A89A" w14:textId="77777777" w:rsidR="00191DB7" w:rsidRPr="00191DB7" w:rsidRDefault="00191DB7" w:rsidP="00191DB7">
            <w:pPr>
              <w:overflowPunct/>
              <w:autoSpaceDE/>
              <w:autoSpaceDN/>
              <w:adjustRightInd/>
              <w:jc w:val="center"/>
              <w:rPr>
                <w:rFonts w:ascii="Times New Roman" w:eastAsia="Calibri" w:hAnsi="Times New Roman"/>
                <w:sz w:val="20"/>
                <w:lang w:val="uk-UA" w:eastAsia="en-US"/>
              </w:rPr>
            </w:pPr>
            <w:r w:rsidRPr="00191DB7">
              <w:rPr>
                <w:rFonts w:ascii="Times New Roman" w:eastAsia="Calibri" w:hAnsi="Times New Roman"/>
                <w:sz w:val="20"/>
                <w:lang w:val="uk-UA" w:eastAsia="en-US"/>
              </w:rPr>
              <w:t>0</w:t>
            </w:r>
          </w:p>
        </w:tc>
        <w:tc>
          <w:tcPr>
            <w:tcW w:w="1325" w:type="dxa"/>
          </w:tcPr>
          <w:p w14:paraId="7134D470" w14:textId="77777777" w:rsidR="00191DB7" w:rsidRPr="00191DB7" w:rsidRDefault="00191DB7" w:rsidP="00191DB7">
            <w:pPr>
              <w:overflowPunct/>
              <w:autoSpaceDE/>
              <w:autoSpaceDN/>
              <w:adjustRightInd/>
              <w:jc w:val="center"/>
              <w:rPr>
                <w:rFonts w:ascii="Times New Roman" w:eastAsia="Calibri" w:hAnsi="Times New Roman"/>
                <w:b/>
                <w:sz w:val="20"/>
                <w:lang w:val="uk-UA" w:eastAsia="en-US"/>
              </w:rPr>
            </w:pPr>
            <w:r w:rsidRPr="00191DB7">
              <w:rPr>
                <w:rFonts w:ascii="Times New Roman" w:eastAsia="Calibri" w:hAnsi="Times New Roman"/>
                <w:b/>
                <w:sz w:val="20"/>
                <w:lang w:val="uk-UA" w:eastAsia="en-US"/>
              </w:rPr>
              <w:t>2</w:t>
            </w:r>
          </w:p>
        </w:tc>
        <w:tc>
          <w:tcPr>
            <w:tcW w:w="1707" w:type="dxa"/>
          </w:tcPr>
          <w:p w14:paraId="12C6CB3F" w14:textId="77777777" w:rsidR="00191DB7" w:rsidRPr="00191DB7" w:rsidRDefault="00191DB7" w:rsidP="00191DB7">
            <w:pPr>
              <w:overflowPunct/>
              <w:autoSpaceDE/>
              <w:autoSpaceDN/>
              <w:adjustRightInd/>
              <w:jc w:val="center"/>
              <w:rPr>
                <w:rFonts w:ascii="Times New Roman" w:eastAsia="Calibri" w:hAnsi="Times New Roman"/>
                <w:sz w:val="20"/>
                <w:lang w:val="uk-UA" w:eastAsia="en-US"/>
              </w:rPr>
            </w:pPr>
            <w:r w:rsidRPr="00191DB7">
              <w:rPr>
                <w:rFonts w:ascii="Times New Roman" w:eastAsia="Calibri" w:hAnsi="Times New Roman"/>
                <w:sz w:val="20"/>
                <w:lang w:val="uk-UA" w:eastAsia="en-US"/>
              </w:rPr>
              <w:t>4</w:t>
            </w:r>
          </w:p>
        </w:tc>
      </w:tr>
      <w:tr w:rsidR="00191DB7" w:rsidRPr="00191DB7" w14:paraId="0449ED31" w14:textId="77777777" w:rsidTr="00191DB7">
        <w:trPr>
          <w:trHeight w:val="246"/>
        </w:trPr>
        <w:tc>
          <w:tcPr>
            <w:tcW w:w="2421" w:type="dxa"/>
          </w:tcPr>
          <w:p w14:paraId="3141862B" w14:textId="77777777" w:rsidR="00191DB7" w:rsidRPr="00191DB7" w:rsidRDefault="00191DB7" w:rsidP="00191DB7">
            <w:pPr>
              <w:overflowPunct/>
              <w:autoSpaceDE/>
              <w:autoSpaceDN/>
              <w:adjustRightInd/>
              <w:jc w:val="center"/>
              <w:rPr>
                <w:rFonts w:ascii="Times New Roman" w:eastAsia="Calibri" w:hAnsi="Times New Roman"/>
                <w:sz w:val="20"/>
                <w:lang w:val="ru-RU" w:eastAsia="en-US"/>
              </w:rPr>
            </w:pPr>
            <w:r w:rsidRPr="00191DB7">
              <w:rPr>
                <w:rFonts w:ascii="Times New Roman" w:eastAsia="Calibri" w:hAnsi="Times New Roman"/>
                <w:sz w:val="20"/>
                <w:lang w:val="ru-RU" w:eastAsia="en-US"/>
              </w:rPr>
              <w:t xml:space="preserve">Калинівська </w:t>
            </w:r>
          </w:p>
        </w:tc>
        <w:tc>
          <w:tcPr>
            <w:tcW w:w="1137" w:type="dxa"/>
          </w:tcPr>
          <w:p w14:paraId="39C4E17C" w14:textId="77777777" w:rsidR="00191DB7" w:rsidRPr="00191DB7" w:rsidRDefault="00191DB7" w:rsidP="00191DB7">
            <w:pPr>
              <w:overflowPunct/>
              <w:autoSpaceDE/>
              <w:autoSpaceDN/>
              <w:adjustRightInd/>
              <w:jc w:val="center"/>
              <w:rPr>
                <w:rFonts w:ascii="Times New Roman" w:eastAsia="Calibri" w:hAnsi="Times New Roman"/>
                <w:sz w:val="20"/>
                <w:lang w:val="ru-RU" w:eastAsia="en-US"/>
              </w:rPr>
            </w:pPr>
            <w:r w:rsidRPr="00191DB7">
              <w:rPr>
                <w:rFonts w:ascii="Times New Roman" w:eastAsia="Calibri" w:hAnsi="Times New Roman"/>
                <w:sz w:val="20"/>
                <w:lang w:val="ru-RU" w:eastAsia="en-US"/>
              </w:rPr>
              <w:t>1</w:t>
            </w:r>
          </w:p>
        </w:tc>
        <w:tc>
          <w:tcPr>
            <w:tcW w:w="1325" w:type="dxa"/>
          </w:tcPr>
          <w:p w14:paraId="510B1EEC" w14:textId="77777777" w:rsidR="00191DB7" w:rsidRPr="00191DB7" w:rsidRDefault="00191DB7" w:rsidP="00191DB7">
            <w:pPr>
              <w:overflowPunct/>
              <w:autoSpaceDE/>
              <w:autoSpaceDN/>
              <w:adjustRightInd/>
              <w:jc w:val="center"/>
              <w:rPr>
                <w:rFonts w:ascii="Times New Roman" w:eastAsia="Calibri" w:hAnsi="Times New Roman"/>
                <w:sz w:val="20"/>
                <w:lang w:val="uk-UA" w:eastAsia="en-US"/>
              </w:rPr>
            </w:pPr>
            <w:r w:rsidRPr="00191DB7">
              <w:rPr>
                <w:rFonts w:ascii="Times New Roman" w:eastAsia="Calibri" w:hAnsi="Times New Roman"/>
                <w:sz w:val="20"/>
                <w:lang w:val="uk-UA" w:eastAsia="en-US"/>
              </w:rPr>
              <w:t>0</w:t>
            </w:r>
          </w:p>
        </w:tc>
        <w:tc>
          <w:tcPr>
            <w:tcW w:w="1707" w:type="dxa"/>
          </w:tcPr>
          <w:p w14:paraId="32AE2B83" w14:textId="77777777" w:rsidR="00191DB7" w:rsidRPr="00191DB7" w:rsidRDefault="00191DB7" w:rsidP="00191DB7">
            <w:pPr>
              <w:overflowPunct/>
              <w:autoSpaceDE/>
              <w:autoSpaceDN/>
              <w:adjustRightInd/>
              <w:jc w:val="center"/>
              <w:rPr>
                <w:rFonts w:ascii="Times New Roman" w:eastAsia="Calibri" w:hAnsi="Times New Roman"/>
                <w:sz w:val="20"/>
                <w:lang w:val="ru-RU" w:eastAsia="en-US"/>
              </w:rPr>
            </w:pPr>
            <w:r w:rsidRPr="00191DB7">
              <w:rPr>
                <w:rFonts w:ascii="Times New Roman" w:eastAsia="Calibri" w:hAnsi="Times New Roman"/>
                <w:sz w:val="20"/>
                <w:lang w:val="ru-RU" w:eastAsia="en-US"/>
              </w:rPr>
              <w:t>3</w:t>
            </w:r>
          </w:p>
        </w:tc>
        <w:tc>
          <w:tcPr>
            <w:tcW w:w="1325" w:type="dxa"/>
          </w:tcPr>
          <w:p w14:paraId="5EC80A05" w14:textId="77777777" w:rsidR="00191DB7" w:rsidRPr="00191DB7" w:rsidRDefault="00191DB7" w:rsidP="00191DB7">
            <w:pPr>
              <w:overflowPunct/>
              <w:autoSpaceDE/>
              <w:autoSpaceDN/>
              <w:adjustRightInd/>
              <w:jc w:val="center"/>
              <w:rPr>
                <w:rFonts w:ascii="Times New Roman" w:eastAsia="Calibri" w:hAnsi="Times New Roman"/>
                <w:b/>
                <w:sz w:val="20"/>
                <w:lang w:val="uk-UA" w:eastAsia="en-US"/>
              </w:rPr>
            </w:pPr>
            <w:r w:rsidRPr="00191DB7">
              <w:rPr>
                <w:rFonts w:ascii="Times New Roman" w:eastAsia="Calibri" w:hAnsi="Times New Roman"/>
                <w:b/>
                <w:sz w:val="20"/>
                <w:lang w:val="uk-UA" w:eastAsia="en-US"/>
              </w:rPr>
              <w:t>4</w:t>
            </w:r>
          </w:p>
        </w:tc>
        <w:tc>
          <w:tcPr>
            <w:tcW w:w="1707" w:type="dxa"/>
          </w:tcPr>
          <w:p w14:paraId="3B353BF5" w14:textId="77777777" w:rsidR="00191DB7" w:rsidRPr="00191DB7" w:rsidRDefault="00191DB7" w:rsidP="00191DB7">
            <w:pPr>
              <w:overflowPunct/>
              <w:autoSpaceDE/>
              <w:autoSpaceDN/>
              <w:adjustRightInd/>
              <w:jc w:val="center"/>
              <w:rPr>
                <w:rFonts w:ascii="Times New Roman" w:eastAsia="Calibri" w:hAnsi="Times New Roman"/>
                <w:sz w:val="20"/>
                <w:lang w:val="uk-UA" w:eastAsia="en-US"/>
              </w:rPr>
            </w:pPr>
            <w:r w:rsidRPr="00191DB7">
              <w:rPr>
                <w:rFonts w:ascii="Times New Roman" w:eastAsia="Calibri" w:hAnsi="Times New Roman"/>
                <w:sz w:val="20"/>
                <w:lang w:val="uk-UA" w:eastAsia="en-US"/>
              </w:rPr>
              <w:t>3</w:t>
            </w:r>
          </w:p>
        </w:tc>
      </w:tr>
      <w:tr w:rsidR="00191DB7" w:rsidRPr="00191DB7" w14:paraId="0BB6A046" w14:textId="77777777" w:rsidTr="00191DB7">
        <w:trPr>
          <w:trHeight w:val="246"/>
        </w:trPr>
        <w:tc>
          <w:tcPr>
            <w:tcW w:w="2421" w:type="dxa"/>
          </w:tcPr>
          <w:p w14:paraId="231D1358" w14:textId="77777777" w:rsidR="00191DB7" w:rsidRPr="00191DB7" w:rsidRDefault="00191DB7" w:rsidP="00191DB7">
            <w:pPr>
              <w:overflowPunct/>
              <w:autoSpaceDE/>
              <w:autoSpaceDN/>
              <w:adjustRightInd/>
              <w:jc w:val="center"/>
              <w:rPr>
                <w:rFonts w:ascii="Times New Roman" w:eastAsia="Calibri" w:hAnsi="Times New Roman"/>
                <w:sz w:val="20"/>
                <w:lang w:val="ru-RU" w:eastAsia="en-US"/>
              </w:rPr>
            </w:pPr>
            <w:r w:rsidRPr="00191DB7">
              <w:rPr>
                <w:rFonts w:ascii="Times New Roman" w:eastAsia="Calibri" w:hAnsi="Times New Roman"/>
                <w:sz w:val="20"/>
                <w:lang w:val="ru-RU" w:eastAsia="en-US"/>
              </w:rPr>
              <w:t>Калитянська</w:t>
            </w:r>
          </w:p>
        </w:tc>
        <w:tc>
          <w:tcPr>
            <w:tcW w:w="1137" w:type="dxa"/>
          </w:tcPr>
          <w:p w14:paraId="2D7BE6B2" w14:textId="77777777" w:rsidR="00191DB7" w:rsidRPr="00191DB7" w:rsidRDefault="00191DB7" w:rsidP="00191DB7">
            <w:pPr>
              <w:overflowPunct/>
              <w:autoSpaceDE/>
              <w:autoSpaceDN/>
              <w:adjustRightInd/>
              <w:jc w:val="center"/>
              <w:rPr>
                <w:rFonts w:ascii="Times New Roman" w:eastAsia="Calibri" w:hAnsi="Times New Roman"/>
                <w:sz w:val="20"/>
                <w:lang w:val="ru-RU" w:eastAsia="en-US"/>
              </w:rPr>
            </w:pPr>
            <w:r w:rsidRPr="00191DB7">
              <w:rPr>
                <w:rFonts w:ascii="Times New Roman" w:eastAsia="Calibri" w:hAnsi="Times New Roman"/>
                <w:sz w:val="20"/>
                <w:lang w:val="ru-RU" w:eastAsia="en-US"/>
              </w:rPr>
              <w:t>1</w:t>
            </w:r>
          </w:p>
        </w:tc>
        <w:tc>
          <w:tcPr>
            <w:tcW w:w="1325" w:type="dxa"/>
          </w:tcPr>
          <w:p w14:paraId="054DF855" w14:textId="77777777" w:rsidR="00191DB7" w:rsidRPr="00191DB7" w:rsidRDefault="00191DB7" w:rsidP="00191DB7">
            <w:pPr>
              <w:overflowPunct/>
              <w:autoSpaceDE/>
              <w:autoSpaceDN/>
              <w:adjustRightInd/>
              <w:jc w:val="center"/>
              <w:rPr>
                <w:rFonts w:ascii="Times New Roman" w:eastAsia="Calibri" w:hAnsi="Times New Roman"/>
                <w:sz w:val="20"/>
                <w:lang w:val="ru-RU" w:eastAsia="en-US"/>
              </w:rPr>
            </w:pPr>
            <w:r w:rsidRPr="00191DB7">
              <w:rPr>
                <w:rFonts w:ascii="Times New Roman" w:eastAsia="Calibri" w:hAnsi="Times New Roman"/>
                <w:sz w:val="20"/>
                <w:lang w:val="ru-RU" w:eastAsia="en-US"/>
              </w:rPr>
              <w:t>1</w:t>
            </w:r>
          </w:p>
        </w:tc>
        <w:tc>
          <w:tcPr>
            <w:tcW w:w="1707" w:type="dxa"/>
          </w:tcPr>
          <w:p w14:paraId="1B3C9B2A" w14:textId="77777777" w:rsidR="00191DB7" w:rsidRPr="00191DB7" w:rsidRDefault="00191DB7" w:rsidP="00191DB7">
            <w:pPr>
              <w:overflowPunct/>
              <w:autoSpaceDE/>
              <w:autoSpaceDN/>
              <w:adjustRightInd/>
              <w:jc w:val="center"/>
              <w:rPr>
                <w:rFonts w:ascii="Times New Roman" w:eastAsia="Calibri" w:hAnsi="Times New Roman"/>
                <w:sz w:val="20"/>
                <w:lang w:val="ru-RU" w:eastAsia="en-US"/>
              </w:rPr>
            </w:pPr>
            <w:r w:rsidRPr="00191DB7">
              <w:rPr>
                <w:rFonts w:ascii="Times New Roman" w:eastAsia="Calibri" w:hAnsi="Times New Roman"/>
                <w:sz w:val="20"/>
                <w:lang w:val="ru-RU" w:eastAsia="en-US"/>
              </w:rPr>
              <w:t>1</w:t>
            </w:r>
          </w:p>
        </w:tc>
        <w:tc>
          <w:tcPr>
            <w:tcW w:w="1325" w:type="dxa"/>
          </w:tcPr>
          <w:p w14:paraId="7F195C44" w14:textId="77777777" w:rsidR="00191DB7" w:rsidRPr="00191DB7" w:rsidRDefault="00191DB7" w:rsidP="00191DB7">
            <w:pPr>
              <w:overflowPunct/>
              <w:autoSpaceDE/>
              <w:autoSpaceDN/>
              <w:adjustRightInd/>
              <w:jc w:val="center"/>
              <w:rPr>
                <w:rFonts w:ascii="Times New Roman" w:eastAsia="Calibri" w:hAnsi="Times New Roman"/>
                <w:b/>
                <w:sz w:val="20"/>
                <w:lang w:val="uk-UA" w:eastAsia="en-US"/>
              </w:rPr>
            </w:pPr>
            <w:r w:rsidRPr="00191DB7">
              <w:rPr>
                <w:rFonts w:ascii="Times New Roman" w:eastAsia="Calibri" w:hAnsi="Times New Roman"/>
                <w:b/>
                <w:sz w:val="20"/>
                <w:lang w:val="uk-UA" w:eastAsia="en-US"/>
              </w:rPr>
              <w:t>3</w:t>
            </w:r>
          </w:p>
        </w:tc>
        <w:tc>
          <w:tcPr>
            <w:tcW w:w="1707" w:type="dxa"/>
          </w:tcPr>
          <w:p w14:paraId="0AF59DE2" w14:textId="77777777" w:rsidR="00191DB7" w:rsidRPr="00191DB7" w:rsidRDefault="00191DB7" w:rsidP="00191DB7">
            <w:pPr>
              <w:overflowPunct/>
              <w:autoSpaceDE/>
              <w:autoSpaceDN/>
              <w:adjustRightInd/>
              <w:jc w:val="center"/>
              <w:rPr>
                <w:rFonts w:ascii="Times New Roman" w:eastAsia="Calibri" w:hAnsi="Times New Roman"/>
                <w:sz w:val="20"/>
                <w:lang w:val="uk-UA" w:eastAsia="en-US"/>
              </w:rPr>
            </w:pPr>
            <w:r w:rsidRPr="00191DB7">
              <w:rPr>
                <w:rFonts w:ascii="Times New Roman" w:eastAsia="Calibri" w:hAnsi="Times New Roman"/>
                <w:sz w:val="20"/>
                <w:lang w:val="uk-UA" w:eastAsia="en-US"/>
              </w:rPr>
              <w:t>2</w:t>
            </w:r>
          </w:p>
        </w:tc>
      </w:tr>
      <w:tr w:rsidR="00191DB7" w:rsidRPr="00191DB7" w14:paraId="76E6B511" w14:textId="77777777" w:rsidTr="00191DB7">
        <w:trPr>
          <w:trHeight w:val="246"/>
        </w:trPr>
        <w:tc>
          <w:tcPr>
            <w:tcW w:w="2421" w:type="dxa"/>
          </w:tcPr>
          <w:p w14:paraId="782F679B" w14:textId="77777777" w:rsidR="00191DB7" w:rsidRPr="00191DB7" w:rsidRDefault="00191DB7" w:rsidP="00191DB7">
            <w:pPr>
              <w:overflowPunct/>
              <w:autoSpaceDE/>
              <w:autoSpaceDN/>
              <w:adjustRightInd/>
              <w:jc w:val="center"/>
              <w:rPr>
                <w:rFonts w:ascii="Times New Roman" w:eastAsia="Calibri" w:hAnsi="Times New Roman"/>
                <w:sz w:val="20"/>
                <w:lang w:val="uk-UA" w:eastAsia="en-US"/>
              </w:rPr>
            </w:pPr>
            <w:r w:rsidRPr="00191DB7">
              <w:rPr>
                <w:rFonts w:ascii="Times New Roman" w:eastAsia="Calibri" w:hAnsi="Times New Roman"/>
                <w:sz w:val="20"/>
                <w:lang w:val="uk-UA" w:eastAsia="en-US"/>
              </w:rPr>
              <w:t>Разом:</w:t>
            </w:r>
          </w:p>
        </w:tc>
        <w:tc>
          <w:tcPr>
            <w:tcW w:w="1137" w:type="dxa"/>
          </w:tcPr>
          <w:p w14:paraId="4DA69EC4" w14:textId="77777777" w:rsidR="00191DB7" w:rsidRPr="00191DB7" w:rsidRDefault="00191DB7" w:rsidP="00191DB7">
            <w:pPr>
              <w:overflowPunct/>
              <w:autoSpaceDE/>
              <w:autoSpaceDN/>
              <w:adjustRightInd/>
              <w:jc w:val="center"/>
              <w:rPr>
                <w:rFonts w:ascii="Times New Roman" w:eastAsia="Calibri" w:hAnsi="Times New Roman"/>
                <w:sz w:val="20"/>
                <w:lang w:val="ru-RU" w:eastAsia="en-US"/>
              </w:rPr>
            </w:pPr>
            <w:r w:rsidRPr="00191DB7">
              <w:rPr>
                <w:rFonts w:ascii="Times New Roman" w:eastAsia="Calibri" w:hAnsi="Times New Roman"/>
                <w:sz w:val="20"/>
                <w:lang w:val="ru-RU" w:eastAsia="en-US"/>
              </w:rPr>
              <w:t>15</w:t>
            </w:r>
          </w:p>
        </w:tc>
        <w:tc>
          <w:tcPr>
            <w:tcW w:w="1325" w:type="dxa"/>
          </w:tcPr>
          <w:p w14:paraId="0C25AFFB" w14:textId="77777777" w:rsidR="00191DB7" w:rsidRPr="00191DB7" w:rsidRDefault="00191DB7" w:rsidP="00191DB7">
            <w:pPr>
              <w:overflowPunct/>
              <w:autoSpaceDE/>
              <w:autoSpaceDN/>
              <w:adjustRightInd/>
              <w:jc w:val="center"/>
              <w:rPr>
                <w:rFonts w:ascii="Times New Roman" w:eastAsia="Calibri" w:hAnsi="Times New Roman"/>
                <w:sz w:val="20"/>
                <w:lang w:val="ru-RU" w:eastAsia="en-US"/>
              </w:rPr>
            </w:pPr>
            <w:r w:rsidRPr="00191DB7">
              <w:rPr>
                <w:rFonts w:ascii="Times New Roman" w:eastAsia="Calibri" w:hAnsi="Times New Roman"/>
                <w:sz w:val="20"/>
                <w:lang w:val="ru-RU" w:eastAsia="en-US"/>
              </w:rPr>
              <w:t>6</w:t>
            </w:r>
          </w:p>
        </w:tc>
        <w:tc>
          <w:tcPr>
            <w:tcW w:w="1707" w:type="dxa"/>
          </w:tcPr>
          <w:p w14:paraId="1CDCDD71" w14:textId="77777777" w:rsidR="00191DB7" w:rsidRPr="00191DB7" w:rsidRDefault="00191DB7" w:rsidP="00191DB7">
            <w:pPr>
              <w:overflowPunct/>
              <w:autoSpaceDE/>
              <w:autoSpaceDN/>
              <w:adjustRightInd/>
              <w:jc w:val="center"/>
              <w:rPr>
                <w:rFonts w:ascii="Times New Roman" w:eastAsia="Calibri" w:hAnsi="Times New Roman"/>
                <w:sz w:val="20"/>
                <w:lang w:val="uk-UA" w:eastAsia="en-US"/>
              </w:rPr>
            </w:pPr>
            <w:r w:rsidRPr="00191DB7">
              <w:rPr>
                <w:rFonts w:ascii="Times New Roman" w:eastAsia="Calibri" w:hAnsi="Times New Roman"/>
                <w:sz w:val="20"/>
                <w:lang w:val="uk-UA" w:eastAsia="en-US"/>
              </w:rPr>
              <w:t>5</w:t>
            </w:r>
          </w:p>
        </w:tc>
        <w:tc>
          <w:tcPr>
            <w:tcW w:w="1325" w:type="dxa"/>
          </w:tcPr>
          <w:p w14:paraId="602806CC" w14:textId="77777777" w:rsidR="00191DB7" w:rsidRPr="00191DB7" w:rsidRDefault="00191DB7" w:rsidP="00191DB7">
            <w:pPr>
              <w:overflowPunct/>
              <w:autoSpaceDE/>
              <w:autoSpaceDN/>
              <w:adjustRightInd/>
              <w:jc w:val="center"/>
              <w:rPr>
                <w:rFonts w:ascii="Times New Roman" w:eastAsia="Calibri" w:hAnsi="Times New Roman"/>
                <w:b/>
                <w:sz w:val="20"/>
                <w:lang w:val="uk-UA" w:eastAsia="en-US"/>
              </w:rPr>
            </w:pPr>
            <w:r w:rsidRPr="00191DB7">
              <w:rPr>
                <w:rFonts w:ascii="Times New Roman" w:eastAsia="Calibri" w:hAnsi="Times New Roman"/>
                <w:b/>
                <w:sz w:val="20"/>
                <w:lang w:val="uk-UA" w:eastAsia="en-US"/>
              </w:rPr>
              <w:t>26</w:t>
            </w:r>
          </w:p>
        </w:tc>
        <w:tc>
          <w:tcPr>
            <w:tcW w:w="1707" w:type="dxa"/>
          </w:tcPr>
          <w:p w14:paraId="7A99BCA3" w14:textId="77777777" w:rsidR="00191DB7" w:rsidRPr="00191DB7" w:rsidRDefault="00191DB7" w:rsidP="00191DB7">
            <w:pPr>
              <w:overflowPunct/>
              <w:autoSpaceDE/>
              <w:autoSpaceDN/>
              <w:adjustRightInd/>
              <w:jc w:val="center"/>
              <w:rPr>
                <w:rFonts w:ascii="Times New Roman" w:eastAsia="Calibri" w:hAnsi="Times New Roman"/>
                <w:b/>
                <w:sz w:val="20"/>
                <w:lang w:val="uk-UA" w:eastAsia="en-US"/>
              </w:rPr>
            </w:pPr>
            <w:r w:rsidRPr="00191DB7">
              <w:rPr>
                <w:rFonts w:ascii="Times New Roman" w:eastAsia="Calibri" w:hAnsi="Times New Roman"/>
                <w:b/>
                <w:sz w:val="20"/>
                <w:lang w:val="uk-UA" w:eastAsia="en-US"/>
              </w:rPr>
              <w:t>60</w:t>
            </w:r>
          </w:p>
        </w:tc>
      </w:tr>
    </w:tbl>
    <w:p w14:paraId="0563581C" w14:textId="2DDCAEC4" w:rsidR="002F1743" w:rsidRDefault="002F1743" w:rsidP="00191DB7">
      <w:pPr>
        <w:tabs>
          <w:tab w:val="left" w:pos="4080"/>
        </w:tabs>
        <w:overflowPunct/>
        <w:autoSpaceDE/>
        <w:autoSpaceDN/>
        <w:adjustRightInd/>
        <w:spacing w:line="259" w:lineRule="auto"/>
        <w:jc w:val="both"/>
        <w:rPr>
          <w:rFonts w:ascii="Times New Roman" w:eastAsia="Calibri" w:hAnsi="Times New Roman"/>
          <w:b/>
          <w:szCs w:val="28"/>
          <w:u w:val="single"/>
          <w:lang w:val="uk-UA" w:eastAsia="en-US"/>
        </w:rPr>
      </w:pPr>
    </w:p>
    <w:p w14:paraId="113CAFBB" w14:textId="77777777" w:rsidR="00191DB7" w:rsidRDefault="00191DB7" w:rsidP="005F4F8F">
      <w:pPr>
        <w:widowControl w:val="0"/>
        <w:shd w:val="clear" w:color="auto" w:fill="FFFFFF"/>
        <w:jc w:val="both"/>
        <w:rPr>
          <w:rFonts w:ascii="Times New Roman" w:eastAsia="Calibri" w:hAnsi="Times New Roman"/>
          <w:b/>
          <w:szCs w:val="28"/>
          <w:u w:val="single"/>
          <w:lang w:val="uk-UA" w:eastAsia="en-US"/>
        </w:rPr>
      </w:pPr>
    </w:p>
    <w:p w14:paraId="14C6BD3E" w14:textId="6B10CB7F" w:rsidR="000E55A8" w:rsidRPr="00F36872" w:rsidRDefault="00191DB7" w:rsidP="00F36872">
      <w:pPr>
        <w:widowControl w:val="0"/>
        <w:shd w:val="clear" w:color="auto" w:fill="FFFFFF"/>
        <w:jc w:val="both"/>
        <w:rPr>
          <w:rFonts w:ascii="Times New Roman" w:hAnsi="Times New Roman"/>
          <w:b/>
          <w:szCs w:val="28"/>
          <w:lang w:val="uk-UA"/>
        </w:rPr>
      </w:pPr>
      <w:r>
        <w:rPr>
          <w:rFonts w:ascii="Times New Roman" w:hAnsi="Times New Roman"/>
          <w:b/>
          <w:szCs w:val="28"/>
          <w:lang w:val="uk-UA"/>
        </w:rPr>
        <w:t>Г</w:t>
      </w:r>
      <w:r w:rsidR="00692479">
        <w:rPr>
          <w:rFonts w:ascii="Times New Roman" w:hAnsi="Times New Roman"/>
          <w:b/>
          <w:szCs w:val="28"/>
          <w:lang w:val="uk-UA"/>
        </w:rPr>
        <w:t>олова</w:t>
      </w:r>
      <w:r w:rsidR="00F93768">
        <w:rPr>
          <w:rFonts w:ascii="Times New Roman" w:hAnsi="Times New Roman"/>
          <w:b/>
          <w:szCs w:val="28"/>
          <w:lang w:val="uk-UA"/>
        </w:rPr>
        <w:t xml:space="preserve"> </w:t>
      </w:r>
      <w:r w:rsidR="00EB604D">
        <w:rPr>
          <w:rFonts w:ascii="Times New Roman" w:hAnsi="Times New Roman"/>
          <w:b/>
          <w:szCs w:val="28"/>
        </w:rPr>
        <w:t>адміністрації</w:t>
      </w:r>
      <w:r w:rsidR="00EB604D">
        <w:rPr>
          <w:rFonts w:ascii="Times New Roman" w:hAnsi="Times New Roman"/>
          <w:b/>
          <w:szCs w:val="28"/>
        </w:rPr>
        <w:tab/>
      </w:r>
      <w:r w:rsidR="00EB604D">
        <w:rPr>
          <w:rFonts w:ascii="Times New Roman" w:hAnsi="Times New Roman"/>
          <w:b/>
          <w:szCs w:val="28"/>
        </w:rPr>
        <w:tab/>
      </w:r>
      <w:r w:rsidR="00EB604D">
        <w:rPr>
          <w:rFonts w:ascii="Times New Roman" w:hAnsi="Times New Roman"/>
          <w:b/>
          <w:szCs w:val="28"/>
        </w:rPr>
        <w:tab/>
      </w:r>
      <w:r w:rsidR="00EB604D">
        <w:rPr>
          <w:rFonts w:ascii="Times New Roman" w:hAnsi="Times New Roman"/>
          <w:b/>
          <w:szCs w:val="28"/>
          <w:lang w:val="uk-UA"/>
        </w:rPr>
        <w:t xml:space="preserve">     </w:t>
      </w:r>
      <w:r w:rsidR="00F93768">
        <w:rPr>
          <w:rFonts w:ascii="Times New Roman" w:hAnsi="Times New Roman"/>
          <w:b/>
          <w:szCs w:val="28"/>
          <w:lang w:val="uk-UA"/>
        </w:rPr>
        <w:t xml:space="preserve">  </w:t>
      </w:r>
      <w:r w:rsidR="00EB604D">
        <w:rPr>
          <w:rFonts w:ascii="Times New Roman" w:hAnsi="Times New Roman"/>
          <w:b/>
          <w:szCs w:val="28"/>
          <w:lang w:val="uk-UA"/>
        </w:rPr>
        <w:t xml:space="preserve"> </w:t>
      </w:r>
      <w:r w:rsidR="00EB604D">
        <w:rPr>
          <w:rFonts w:ascii="Times New Roman" w:hAnsi="Times New Roman"/>
          <w:b/>
          <w:szCs w:val="28"/>
        </w:rPr>
        <w:tab/>
      </w:r>
      <w:r w:rsidR="00EB604D">
        <w:rPr>
          <w:rFonts w:ascii="Times New Roman" w:hAnsi="Times New Roman"/>
          <w:b/>
          <w:szCs w:val="28"/>
          <w:lang w:val="uk-UA"/>
        </w:rPr>
        <w:t xml:space="preserve">         </w:t>
      </w:r>
      <w:r w:rsidR="006D71E1">
        <w:rPr>
          <w:rFonts w:ascii="Times New Roman" w:hAnsi="Times New Roman"/>
          <w:b/>
          <w:szCs w:val="28"/>
          <w:lang w:val="uk-UA"/>
        </w:rPr>
        <w:t xml:space="preserve">         </w:t>
      </w:r>
      <w:r w:rsidR="00EB604D">
        <w:rPr>
          <w:rFonts w:ascii="Times New Roman" w:hAnsi="Times New Roman"/>
          <w:b/>
          <w:szCs w:val="28"/>
          <w:lang w:val="uk-UA"/>
        </w:rPr>
        <w:t xml:space="preserve"> </w:t>
      </w:r>
      <w:r w:rsidR="00423A5B">
        <w:rPr>
          <w:rFonts w:ascii="Times New Roman" w:hAnsi="Times New Roman"/>
          <w:b/>
          <w:szCs w:val="28"/>
          <w:lang w:val="uk-UA"/>
        </w:rPr>
        <w:t xml:space="preserve">        </w:t>
      </w:r>
      <w:r w:rsidR="00047376">
        <w:rPr>
          <w:rFonts w:ascii="Times New Roman" w:hAnsi="Times New Roman"/>
          <w:b/>
          <w:szCs w:val="28"/>
          <w:lang w:val="uk-UA"/>
        </w:rPr>
        <w:t xml:space="preserve">        Віталій БІГУН</w:t>
      </w:r>
      <w:r w:rsidR="006D71E1">
        <w:rPr>
          <w:rFonts w:ascii="Times New Roman" w:hAnsi="Times New Roman"/>
          <w:b/>
          <w:szCs w:val="28"/>
          <w:lang w:val="uk-UA"/>
        </w:rPr>
        <w:t xml:space="preserve"> </w:t>
      </w:r>
    </w:p>
    <w:p w14:paraId="2756B84F" w14:textId="77777777" w:rsidR="00C95F59" w:rsidRDefault="00C95F59" w:rsidP="00C25FB9">
      <w:pPr>
        <w:jc w:val="both"/>
        <w:rPr>
          <w:rFonts w:ascii="Times New Roman" w:hAnsi="Times New Roman"/>
          <w:sz w:val="20"/>
          <w:lang w:val="uk-UA" w:eastAsia="uk-UA"/>
        </w:rPr>
      </w:pPr>
    </w:p>
    <w:p w14:paraId="44E97ECC" w14:textId="77777777" w:rsidR="00C95F59" w:rsidRDefault="00C95F59" w:rsidP="00C25FB9">
      <w:pPr>
        <w:jc w:val="both"/>
        <w:rPr>
          <w:rFonts w:ascii="Times New Roman" w:hAnsi="Times New Roman"/>
          <w:sz w:val="20"/>
          <w:lang w:val="uk-UA" w:eastAsia="uk-UA"/>
        </w:rPr>
      </w:pPr>
    </w:p>
    <w:p w14:paraId="4CB2389E" w14:textId="77777777" w:rsidR="00C95F59" w:rsidRDefault="00C95F59" w:rsidP="00C25FB9">
      <w:pPr>
        <w:jc w:val="both"/>
        <w:rPr>
          <w:rFonts w:ascii="Times New Roman" w:hAnsi="Times New Roman"/>
          <w:sz w:val="20"/>
          <w:lang w:val="uk-UA" w:eastAsia="uk-UA"/>
        </w:rPr>
      </w:pPr>
    </w:p>
    <w:p w14:paraId="5E757770" w14:textId="1AB8B797" w:rsidR="00C95F59" w:rsidRPr="000E55A8" w:rsidRDefault="00C95F59" w:rsidP="00C25FB9">
      <w:pPr>
        <w:jc w:val="both"/>
        <w:rPr>
          <w:rFonts w:ascii="Times New Roman" w:hAnsi="Times New Roman"/>
          <w:sz w:val="20"/>
          <w:lang w:val="uk-UA" w:eastAsia="uk-UA"/>
        </w:rPr>
      </w:pPr>
    </w:p>
    <w:sectPr w:rsidR="00C95F59" w:rsidRPr="000E55A8" w:rsidSect="00EE416E">
      <w:headerReference w:type="default" r:id="rId8"/>
      <w:pgSz w:w="11906" w:h="16838"/>
      <w:pgMar w:top="1134" w:right="851" w:bottom="1134" w:left="1701"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560362" w14:textId="77777777" w:rsidR="00324050" w:rsidRDefault="00324050" w:rsidP="00EE416E">
      <w:r>
        <w:separator/>
      </w:r>
    </w:p>
  </w:endnote>
  <w:endnote w:type="continuationSeparator" w:id="0">
    <w:p w14:paraId="3AF757EE" w14:textId="77777777" w:rsidR="00324050" w:rsidRDefault="00324050" w:rsidP="00EE41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ntiqua">
    <w:altName w:val="Times New Roman"/>
    <w:charset w:val="00"/>
    <w:family w:val="auto"/>
    <w:pitch w:val="default"/>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0B9676" w14:textId="77777777" w:rsidR="00324050" w:rsidRDefault="00324050" w:rsidP="00EE416E">
      <w:r>
        <w:separator/>
      </w:r>
    </w:p>
  </w:footnote>
  <w:footnote w:type="continuationSeparator" w:id="0">
    <w:p w14:paraId="2CF987FB" w14:textId="77777777" w:rsidR="00324050" w:rsidRDefault="00324050" w:rsidP="00EE41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50880698"/>
      <w:docPartObj>
        <w:docPartGallery w:val="Page Numbers (Top of Page)"/>
        <w:docPartUnique/>
      </w:docPartObj>
    </w:sdtPr>
    <w:sdtEndPr/>
    <w:sdtContent>
      <w:p w14:paraId="366ECC00" w14:textId="15E9FC4C" w:rsidR="00EE416E" w:rsidRDefault="00EE416E">
        <w:pPr>
          <w:pStyle w:val="ab"/>
          <w:jc w:val="center"/>
        </w:pPr>
        <w:r>
          <w:fldChar w:fldCharType="begin"/>
        </w:r>
        <w:r>
          <w:instrText>PAGE   \* MERGEFORMAT</w:instrText>
        </w:r>
        <w:r>
          <w:fldChar w:fldCharType="separate"/>
        </w:r>
        <w:r>
          <w:rPr>
            <w:lang w:val="uk-UA"/>
          </w:rPr>
          <w:t>2</w:t>
        </w:r>
        <w:r>
          <w:fldChar w:fldCharType="end"/>
        </w:r>
      </w:p>
    </w:sdtContent>
  </w:sdt>
  <w:p w14:paraId="555DF1FB" w14:textId="77777777" w:rsidR="00EE416E" w:rsidRDefault="00EE416E">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10FDA"/>
    <w:multiLevelType w:val="hybridMultilevel"/>
    <w:tmpl w:val="C51C67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187257E"/>
    <w:multiLevelType w:val="hybridMultilevel"/>
    <w:tmpl w:val="1CBA5778"/>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 w15:restartNumberingAfterBreak="0">
    <w:nsid w:val="16C1299B"/>
    <w:multiLevelType w:val="hybridMultilevel"/>
    <w:tmpl w:val="D534E8C6"/>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 w15:restartNumberingAfterBreak="0">
    <w:nsid w:val="1C8B2670"/>
    <w:multiLevelType w:val="hybridMultilevel"/>
    <w:tmpl w:val="82D00B82"/>
    <w:lvl w:ilvl="0" w:tplc="04190001">
      <w:start w:val="1"/>
      <w:numFmt w:val="bullet"/>
      <w:lvlText w:val=""/>
      <w:lvlJc w:val="left"/>
      <w:pPr>
        <w:ind w:left="1480" w:hanging="360"/>
      </w:pPr>
      <w:rPr>
        <w:rFonts w:ascii="Symbol" w:hAnsi="Symbol" w:hint="default"/>
      </w:rPr>
    </w:lvl>
    <w:lvl w:ilvl="1" w:tplc="04190003" w:tentative="1">
      <w:start w:val="1"/>
      <w:numFmt w:val="bullet"/>
      <w:lvlText w:val="o"/>
      <w:lvlJc w:val="left"/>
      <w:pPr>
        <w:ind w:left="2200" w:hanging="360"/>
      </w:pPr>
      <w:rPr>
        <w:rFonts w:ascii="Courier New" w:hAnsi="Courier New" w:cs="Courier New" w:hint="default"/>
      </w:rPr>
    </w:lvl>
    <w:lvl w:ilvl="2" w:tplc="04190005" w:tentative="1">
      <w:start w:val="1"/>
      <w:numFmt w:val="bullet"/>
      <w:lvlText w:val=""/>
      <w:lvlJc w:val="left"/>
      <w:pPr>
        <w:ind w:left="2920" w:hanging="360"/>
      </w:pPr>
      <w:rPr>
        <w:rFonts w:ascii="Wingdings" w:hAnsi="Wingdings" w:hint="default"/>
      </w:rPr>
    </w:lvl>
    <w:lvl w:ilvl="3" w:tplc="04190001" w:tentative="1">
      <w:start w:val="1"/>
      <w:numFmt w:val="bullet"/>
      <w:lvlText w:val=""/>
      <w:lvlJc w:val="left"/>
      <w:pPr>
        <w:ind w:left="3640" w:hanging="360"/>
      </w:pPr>
      <w:rPr>
        <w:rFonts w:ascii="Symbol" w:hAnsi="Symbol" w:hint="default"/>
      </w:rPr>
    </w:lvl>
    <w:lvl w:ilvl="4" w:tplc="04190003" w:tentative="1">
      <w:start w:val="1"/>
      <w:numFmt w:val="bullet"/>
      <w:lvlText w:val="o"/>
      <w:lvlJc w:val="left"/>
      <w:pPr>
        <w:ind w:left="4360" w:hanging="360"/>
      </w:pPr>
      <w:rPr>
        <w:rFonts w:ascii="Courier New" w:hAnsi="Courier New" w:cs="Courier New" w:hint="default"/>
      </w:rPr>
    </w:lvl>
    <w:lvl w:ilvl="5" w:tplc="04190005" w:tentative="1">
      <w:start w:val="1"/>
      <w:numFmt w:val="bullet"/>
      <w:lvlText w:val=""/>
      <w:lvlJc w:val="left"/>
      <w:pPr>
        <w:ind w:left="5080" w:hanging="360"/>
      </w:pPr>
      <w:rPr>
        <w:rFonts w:ascii="Wingdings" w:hAnsi="Wingdings" w:hint="default"/>
      </w:rPr>
    </w:lvl>
    <w:lvl w:ilvl="6" w:tplc="04190001" w:tentative="1">
      <w:start w:val="1"/>
      <w:numFmt w:val="bullet"/>
      <w:lvlText w:val=""/>
      <w:lvlJc w:val="left"/>
      <w:pPr>
        <w:ind w:left="5800" w:hanging="360"/>
      </w:pPr>
      <w:rPr>
        <w:rFonts w:ascii="Symbol" w:hAnsi="Symbol" w:hint="default"/>
      </w:rPr>
    </w:lvl>
    <w:lvl w:ilvl="7" w:tplc="04190003" w:tentative="1">
      <w:start w:val="1"/>
      <w:numFmt w:val="bullet"/>
      <w:lvlText w:val="o"/>
      <w:lvlJc w:val="left"/>
      <w:pPr>
        <w:ind w:left="6520" w:hanging="360"/>
      </w:pPr>
      <w:rPr>
        <w:rFonts w:ascii="Courier New" w:hAnsi="Courier New" w:cs="Courier New" w:hint="default"/>
      </w:rPr>
    </w:lvl>
    <w:lvl w:ilvl="8" w:tplc="04190005" w:tentative="1">
      <w:start w:val="1"/>
      <w:numFmt w:val="bullet"/>
      <w:lvlText w:val=""/>
      <w:lvlJc w:val="left"/>
      <w:pPr>
        <w:ind w:left="7240" w:hanging="360"/>
      </w:pPr>
      <w:rPr>
        <w:rFonts w:ascii="Wingdings" w:hAnsi="Wingdings" w:hint="default"/>
      </w:rPr>
    </w:lvl>
  </w:abstractNum>
  <w:abstractNum w:abstractNumId="4" w15:restartNumberingAfterBreak="0">
    <w:nsid w:val="228574BB"/>
    <w:multiLevelType w:val="hybridMultilevel"/>
    <w:tmpl w:val="035EA320"/>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 w15:restartNumberingAfterBreak="0">
    <w:nsid w:val="2B6F69E5"/>
    <w:multiLevelType w:val="hybridMultilevel"/>
    <w:tmpl w:val="9E1E90E6"/>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6" w15:restartNumberingAfterBreak="0">
    <w:nsid w:val="345A1CDD"/>
    <w:multiLevelType w:val="hybridMultilevel"/>
    <w:tmpl w:val="12E8AD68"/>
    <w:lvl w:ilvl="0" w:tplc="0419000F">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3E2148F9"/>
    <w:multiLevelType w:val="hybridMultilevel"/>
    <w:tmpl w:val="6010D3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0C91322"/>
    <w:multiLevelType w:val="hybridMultilevel"/>
    <w:tmpl w:val="4ED254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3"/>
  </w:num>
  <w:num w:numId="4">
    <w:abstractNumId w:val="5"/>
  </w:num>
  <w:num w:numId="5">
    <w:abstractNumId w:val="8"/>
  </w:num>
  <w:num w:numId="6">
    <w:abstractNumId w:val="0"/>
  </w:num>
  <w:num w:numId="7">
    <w:abstractNumId w:val="1"/>
  </w:num>
  <w:num w:numId="8">
    <w:abstractNumId w:val="7"/>
  </w:num>
  <w:num w:numId="9">
    <w:abstractNumId w:val="4"/>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677FB"/>
    <w:rsid w:val="0001234F"/>
    <w:rsid w:val="00017CB0"/>
    <w:rsid w:val="000261F1"/>
    <w:rsid w:val="00030EAD"/>
    <w:rsid w:val="0003733F"/>
    <w:rsid w:val="00043114"/>
    <w:rsid w:val="00047376"/>
    <w:rsid w:val="00054EAF"/>
    <w:rsid w:val="00067680"/>
    <w:rsid w:val="00067BEA"/>
    <w:rsid w:val="0007129F"/>
    <w:rsid w:val="000856B0"/>
    <w:rsid w:val="00094792"/>
    <w:rsid w:val="000A5081"/>
    <w:rsid w:val="000A5B62"/>
    <w:rsid w:val="000B03BF"/>
    <w:rsid w:val="000D4062"/>
    <w:rsid w:val="000E55A8"/>
    <w:rsid w:val="000E65C6"/>
    <w:rsid w:val="000F11B0"/>
    <w:rsid w:val="000F2EF8"/>
    <w:rsid w:val="000F666C"/>
    <w:rsid w:val="00115BD6"/>
    <w:rsid w:val="001203FF"/>
    <w:rsid w:val="00136781"/>
    <w:rsid w:val="001371A9"/>
    <w:rsid w:val="001427D5"/>
    <w:rsid w:val="00144938"/>
    <w:rsid w:val="001869CA"/>
    <w:rsid w:val="00186C6E"/>
    <w:rsid w:val="0019159D"/>
    <w:rsid w:val="00191DB7"/>
    <w:rsid w:val="00195DAA"/>
    <w:rsid w:val="00197DCB"/>
    <w:rsid w:val="001A164A"/>
    <w:rsid w:val="001A240C"/>
    <w:rsid w:val="001A2EF8"/>
    <w:rsid w:val="001A401C"/>
    <w:rsid w:val="001A5567"/>
    <w:rsid w:val="001B3969"/>
    <w:rsid w:val="001B6757"/>
    <w:rsid w:val="001B7A25"/>
    <w:rsid w:val="001C7BCC"/>
    <w:rsid w:val="001F1C50"/>
    <w:rsid w:val="001F2D07"/>
    <w:rsid w:val="001F669E"/>
    <w:rsid w:val="00211A78"/>
    <w:rsid w:val="00212D81"/>
    <w:rsid w:val="00220E5C"/>
    <w:rsid w:val="00232F6A"/>
    <w:rsid w:val="00240483"/>
    <w:rsid w:val="00241F2F"/>
    <w:rsid w:val="002522A3"/>
    <w:rsid w:val="0025379E"/>
    <w:rsid w:val="0026589C"/>
    <w:rsid w:val="00271DB6"/>
    <w:rsid w:val="00272EF4"/>
    <w:rsid w:val="00282345"/>
    <w:rsid w:val="00285F46"/>
    <w:rsid w:val="002B297F"/>
    <w:rsid w:val="002D2DE8"/>
    <w:rsid w:val="002D5F41"/>
    <w:rsid w:val="002E0191"/>
    <w:rsid w:val="002E4874"/>
    <w:rsid w:val="002E55BA"/>
    <w:rsid w:val="002E6873"/>
    <w:rsid w:val="002F1743"/>
    <w:rsid w:val="002F44CA"/>
    <w:rsid w:val="002F4684"/>
    <w:rsid w:val="003001C8"/>
    <w:rsid w:val="00304B46"/>
    <w:rsid w:val="00324050"/>
    <w:rsid w:val="00324247"/>
    <w:rsid w:val="00327D5A"/>
    <w:rsid w:val="00330456"/>
    <w:rsid w:val="00331899"/>
    <w:rsid w:val="0033195A"/>
    <w:rsid w:val="003405A8"/>
    <w:rsid w:val="00356C0C"/>
    <w:rsid w:val="003677FB"/>
    <w:rsid w:val="003679F3"/>
    <w:rsid w:val="00370FBA"/>
    <w:rsid w:val="00373318"/>
    <w:rsid w:val="003B29CE"/>
    <w:rsid w:val="003B36FD"/>
    <w:rsid w:val="003C1B0C"/>
    <w:rsid w:val="003C3A00"/>
    <w:rsid w:val="003C3A2C"/>
    <w:rsid w:val="003D10A8"/>
    <w:rsid w:val="003D72B4"/>
    <w:rsid w:val="003E3D67"/>
    <w:rsid w:val="003F09CD"/>
    <w:rsid w:val="003F2141"/>
    <w:rsid w:val="004073DA"/>
    <w:rsid w:val="004149BF"/>
    <w:rsid w:val="00423A5B"/>
    <w:rsid w:val="00431EAD"/>
    <w:rsid w:val="004419A3"/>
    <w:rsid w:val="00444633"/>
    <w:rsid w:val="00444FBC"/>
    <w:rsid w:val="0044752C"/>
    <w:rsid w:val="0045625A"/>
    <w:rsid w:val="00460990"/>
    <w:rsid w:val="00477DC6"/>
    <w:rsid w:val="004816E8"/>
    <w:rsid w:val="00484C6D"/>
    <w:rsid w:val="00484EB0"/>
    <w:rsid w:val="004858A8"/>
    <w:rsid w:val="0048631C"/>
    <w:rsid w:val="00497C06"/>
    <w:rsid w:val="004A2A39"/>
    <w:rsid w:val="004A6796"/>
    <w:rsid w:val="004B4463"/>
    <w:rsid w:val="004C0710"/>
    <w:rsid w:val="004C15EB"/>
    <w:rsid w:val="004C6018"/>
    <w:rsid w:val="004E3328"/>
    <w:rsid w:val="004F18EB"/>
    <w:rsid w:val="0050459E"/>
    <w:rsid w:val="00505A1C"/>
    <w:rsid w:val="0050656F"/>
    <w:rsid w:val="005128CE"/>
    <w:rsid w:val="00522BE2"/>
    <w:rsid w:val="00524211"/>
    <w:rsid w:val="00537CB0"/>
    <w:rsid w:val="00544D68"/>
    <w:rsid w:val="00545891"/>
    <w:rsid w:val="0055089B"/>
    <w:rsid w:val="0055431D"/>
    <w:rsid w:val="005858F1"/>
    <w:rsid w:val="005915B2"/>
    <w:rsid w:val="00593D77"/>
    <w:rsid w:val="005A4D47"/>
    <w:rsid w:val="005B252C"/>
    <w:rsid w:val="005D2289"/>
    <w:rsid w:val="005F4F8F"/>
    <w:rsid w:val="005F7C23"/>
    <w:rsid w:val="006068C2"/>
    <w:rsid w:val="006118D9"/>
    <w:rsid w:val="00644790"/>
    <w:rsid w:val="00646105"/>
    <w:rsid w:val="0065021A"/>
    <w:rsid w:val="00655B47"/>
    <w:rsid w:val="00655EC6"/>
    <w:rsid w:val="00656711"/>
    <w:rsid w:val="006627B8"/>
    <w:rsid w:val="00662E7C"/>
    <w:rsid w:val="00663768"/>
    <w:rsid w:val="006706C0"/>
    <w:rsid w:val="00672484"/>
    <w:rsid w:val="00692479"/>
    <w:rsid w:val="00694FAB"/>
    <w:rsid w:val="006951DB"/>
    <w:rsid w:val="006A65D8"/>
    <w:rsid w:val="006B1CD6"/>
    <w:rsid w:val="006D1B2B"/>
    <w:rsid w:val="006D71E1"/>
    <w:rsid w:val="006E336C"/>
    <w:rsid w:val="006E6898"/>
    <w:rsid w:val="006F5169"/>
    <w:rsid w:val="00713106"/>
    <w:rsid w:val="0071777D"/>
    <w:rsid w:val="00724020"/>
    <w:rsid w:val="00727560"/>
    <w:rsid w:val="00727C18"/>
    <w:rsid w:val="00730799"/>
    <w:rsid w:val="007547EA"/>
    <w:rsid w:val="0076371E"/>
    <w:rsid w:val="00764992"/>
    <w:rsid w:val="00775132"/>
    <w:rsid w:val="00777BBD"/>
    <w:rsid w:val="007B1B3D"/>
    <w:rsid w:val="007D062E"/>
    <w:rsid w:val="007D07E9"/>
    <w:rsid w:val="007D6392"/>
    <w:rsid w:val="007D7A36"/>
    <w:rsid w:val="007F7467"/>
    <w:rsid w:val="00802A96"/>
    <w:rsid w:val="00803A3F"/>
    <w:rsid w:val="00844887"/>
    <w:rsid w:val="0085581E"/>
    <w:rsid w:val="008630AE"/>
    <w:rsid w:val="00871C28"/>
    <w:rsid w:val="00872258"/>
    <w:rsid w:val="00876F1F"/>
    <w:rsid w:val="0088086E"/>
    <w:rsid w:val="00893E1A"/>
    <w:rsid w:val="008956B5"/>
    <w:rsid w:val="008A17E0"/>
    <w:rsid w:val="008A5340"/>
    <w:rsid w:val="008A5ACA"/>
    <w:rsid w:val="008B6A4E"/>
    <w:rsid w:val="008D7DEC"/>
    <w:rsid w:val="008F2483"/>
    <w:rsid w:val="009051DF"/>
    <w:rsid w:val="009125A7"/>
    <w:rsid w:val="00935444"/>
    <w:rsid w:val="00944C18"/>
    <w:rsid w:val="0094519E"/>
    <w:rsid w:val="00946A56"/>
    <w:rsid w:val="00946E4B"/>
    <w:rsid w:val="009722A8"/>
    <w:rsid w:val="009760D7"/>
    <w:rsid w:val="009817B9"/>
    <w:rsid w:val="00987C0D"/>
    <w:rsid w:val="009A1B71"/>
    <w:rsid w:val="009A3EC6"/>
    <w:rsid w:val="009A4FD0"/>
    <w:rsid w:val="009D392D"/>
    <w:rsid w:val="009D54C1"/>
    <w:rsid w:val="009F0619"/>
    <w:rsid w:val="009F282D"/>
    <w:rsid w:val="00A03C6D"/>
    <w:rsid w:val="00A07579"/>
    <w:rsid w:val="00A21D65"/>
    <w:rsid w:val="00A22A2D"/>
    <w:rsid w:val="00A30DBE"/>
    <w:rsid w:val="00A322CC"/>
    <w:rsid w:val="00A44407"/>
    <w:rsid w:val="00A577DA"/>
    <w:rsid w:val="00A64EEE"/>
    <w:rsid w:val="00A6717F"/>
    <w:rsid w:val="00A8496D"/>
    <w:rsid w:val="00A84D7C"/>
    <w:rsid w:val="00A956EF"/>
    <w:rsid w:val="00AA0267"/>
    <w:rsid w:val="00AA332A"/>
    <w:rsid w:val="00AA6263"/>
    <w:rsid w:val="00AB02C6"/>
    <w:rsid w:val="00AB2F35"/>
    <w:rsid w:val="00AC56A7"/>
    <w:rsid w:val="00AD0E6E"/>
    <w:rsid w:val="00AE4F48"/>
    <w:rsid w:val="00AE610E"/>
    <w:rsid w:val="00AE6551"/>
    <w:rsid w:val="00AE728B"/>
    <w:rsid w:val="00AF5093"/>
    <w:rsid w:val="00B31C5F"/>
    <w:rsid w:val="00B3276B"/>
    <w:rsid w:val="00B34BF4"/>
    <w:rsid w:val="00B502EC"/>
    <w:rsid w:val="00B764CA"/>
    <w:rsid w:val="00B77C41"/>
    <w:rsid w:val="00BA13B0"/>
    <w:rsid w:val="00BA63B4"/>
    <w:rsid w:val="00BA7619"/>
    <w:rsid w:val="00BB70B5"/>
    <w:rsid w:val="00BD3145"/>
    <w:rsid w:val="00BD73CF"/>
    <w:rsid w:val="00BE4498"/>
    <w:rsid w:val="00BE5643"/>
    <w:rsid w:val="00BE6A8A"/>
    <w:rsid w:val="00C04C73"/>
    <w:rsid w:val="00C116E9"/>
    <w:rsid w:val="00C138C9"/>
    <w:rsid w:val="00C22F03"/>
    <w:rsid w:val="00C25FB9"/>
    <w:rsid w:val="00C35C4C"/>
    <w:rsid w:val="00C57752"/>
    <w:rsid w:val="00C73B64"/>
    <w:rsid w:val="00C925AC"/>
    <w:rsid w:val="00C95F59"/>
    <w:rsid w:val="00CB4399"/>
    <w:rsid w:val="00CB62A4"/>
    <w:rsid w:val="00CC4C92"/>
    <w:rsid w:val="00CC5B65"/>
    <w:rsid w:val="00CF40DA"/>
    <w:rsid w:val="00CF559F"/>
    <w:rsid w:val="00D01447"/>
    <w:rsid w:val="00D03BA4"/>
    <w:rsid w:val="00D06211"/>
    <w:rsid w:val="00D10418"/>
    <w:rsid w:val="00D27E29"/>
    <w:rsid w:val="00D4088A"/>
    <w:rsid w:val="00D40E86"/>
    <w:rsid w:val="00D43F46"/>
    <w:rsid w:val="00D44340"/>
    <w:rsid w:val="00D57FC3"/>
    <w:rsid w:val="00D65EA6"/>
    <w:rsid w:val="00D92553"/>
    <w:rsid w:val="00DC15A9"/>
    <w:rsid w:val="00DC1CE7"/>
    <w:rsid w:val="00DD4FF2"/>
    <w:rsid w:val="00DE1BF6"/>
    <w:rsid w:val="00DE221E"/>
    <w:rsid w:val="00DE2A3E"/>
    <w:rsid w:val="00DE3C67"/>
    <w:rsid w:val="00DE6619"/>
    <w:rsid w:val="00DF1243"/>
    <w:rsid w:val="00E04064"/>
    <w:rsid w:val="00E07A31"/>
    <w:rsid w:val="00E20B40"/>
    <w:rsid w:val="00E20C93"/>
    <w:rsid w:val="00E36242"/>
    <w:rsid w:val="00E507C7"/>
    <w:rsid w:val="00E65B6E"/>
    <w:rsid w:val="00E65CD0"/>
    <w:rsid w:val="00E73E9C"/>
    <w:rsid w:val="00E76D9F"/>
    <w:rsid w:val="00E87D5D"/>
    <w:rsid w:val="00EA3F82"/>
    <w:rsid w:val="00EB604D"/>
    <w:rsid w:val="00EC1119"/>
    <w:rsid w:val="00EC12C9"/>
    <w:rsid w:val="00ED0121"/>
    <w:rsid w:val="00ED5A44"/>
    <w:rsid w:val="00EE0E71"/>
    <w:rsid w:val="00EE416E"/>
    <w:rsid w:val="00EF49D9"/>
    <w:rsid w:val="00F0298C"/>
    <w:rsid w:val="00F04E83"/>
    <w:rsid w:val="00F11D5F"/>
    <w:rsid w:val="00F17701"/>
    <w:rsid w:val="00F23FA7"/>
    <w:rsid w:val="00F27D10"/>
    <w:rsid w:val="00F34302"/>
    <w:rsid w:val="00F36872"/>
    <w:rsid w:val="00F47DBD"/>
    <w:rsid w:val="00F512C0"/>
    <w:rsid w:val="00F538F0"/>
    <w:rsid w:val="00F53A73"/>
    <w:rsid w:val="00F54D50"/>
    <w:rsid w:val="00F5690E"/>
    <w:rsid w:val="00F636DD"/>
    <w:rsid w:val="00F6475D"/>
    <w:rsid w:val="00F651D9"/>
    <w:rsid w:val="00F762C5"/>
    <w:rsid w:val="00F81F1A"/>
    <w:rsid w:val="00F85E41"/>
    <w:rsid w:val="00F93768"/>
    <w:rsid w:val="00FA18F7"/>
    <w:rsid w:val="00FA26EC"/>
    <w:rsid w:val="00FD1B06"/>
    <w:rsid w:val="00FD3D6D"/>
    <w:rsid w:val="00FD3D70"/>
    <w:rsid w:val="00FD6B94"/>
    <w:rsid w:val="00FE58C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2BAD4D"/>
  <w15:docId w15:val="{B681BC39-256A-4883-AE1A-B5B32CE4B2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F5093"/>
    <w:pPr>
      <w:overflowPunct w:val="0"/>
      <w:autoSpaceDE w:val="0"/>
      <w:autoSpaceDN w:val="0"/>
      <w:adjustRightInd w:val="0"/>
      <w:spacing w:after="0" w:line="240" w:lineRule="auto"/>
    </w:pPr>
    <w:rPr>
      <w:rFonts w:ascii="Antiqua" w:eastAsia="Times New Roman" w:hAnsi="Antiqua" w:cs="Times New Roman"/>
      <w:sz w:val="28"/>
      <w:szCs w:val="20"/>
      <w:lang w:val="hr-HR"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AF5093"/>
    <w:rPr>
      <w:color w:val="0000FF"/>
      <w:u w:val="single"/>
    </w:rPr>
  </w:style>
  <w:style w:type="paragraph" w:styleId="a4">
    <w:name w:val="Balloon Text"/>
    <w:basedOn w:val="a"/>
    <w:link w:val="a5"/>
    <w:uiPriority w:val="99"/>
    <w:semiHidden/>
    <w:unhideWhenUsed/>
    <w:rsid w:val="00AF5093"/>
    <w:rPr>
      <w:rFonts w:ascii="Tahoma" w:hAnsi="Tahoma" w:cs="Tahoma"/>
      <w:sz w:val="16"/>
      <w:szCs w:val="16"/>
    </w:rPr>
  </w:style>
  <w:style w:type="character" w:customStyle="1" w:styleId="a5">
    <w:name w:val="Текст у виносці Знак"/>
    <w:basedOn w:val="a0"/>
    <w:link w:val="a4"/>
    <w:uiPriority w:val="99"/>
    <w:semiHidden/>
    <w:rsid w:val="00AF5093"/>
    <w:rPr>
      <w:rFonts w:ascii="Tahoma" w:eastAsia="Times New Roman" w:hAnsi="Tahoma" w:cs="Tahoma"/>
      <w:sz w:val="16"/>
      <w:szCs w:val="16"/>
      <w:lang w:val="hr-HR" w:eastAsia="ru-RU"/>
    </w:rPr>
  </w:style>
  <w:style w:type="character" w:customStyle="1" w:styleId="a6">
    <w:name w:val="Основной текст_"/>
    <w:link w:val="4"/>
    <w:locked/>
    <w:rsid w:val="00871C28"/>
    <w:rPr>
      <w:sz w:val="21"/>
      <w:szCs w:val="21"/>
      <w:shd w:val="clear" w:color="auto" w:fill="FFFFFF"/>
    </w:rPr>
  </w:style>
  <w:style w:type="paragraph" w:customStyle="1" w:styleId="4">
    <w:name w:val="Основной текст4"/>
    <w:basedOn w:val="a"/>
    <w:link w:val="a6"/>
    <w:rsid w:val="00871C28"/>
    <w:pPr>
      <w:shd w:val="clear" w:color="auto" w:fill="FFFFFF"/>
      <w:overflowPunct/>
      <w:autoSpaceDE/>
      <w:autoSpaceDN/>
      <w:adjustRightInd/>
      <w:spacing w:line="216" w:lineRule="exact"/>
      <w:ind w:hanging="320"/>
    </w:pPr>
    <w:rPr>
      <w:rFonts w:asciiTheme="minorHAnsi" w:eastAsiaTheme="minorHAnsi" w:hAnsiTheme="minorHAnsi" w:cstheme="minorBidi"/>
      <w:sz w:val="21"/>
      <w:szCs w:val="21"/>
      <w:lang w:val="uk-UA" w:eastAsia="en-US"/>
    </w:rPr>
  </w:style>
  <w:style w:type="paragraph" w:styleId="a7">
    <w:name w:val="List Paragraph"/>
    <w:basedOn w:val="a"/>
    <w:uiPriority w:val="34"/>
    <w:qFormat/>
    <w:rsid w:val="00E07A31"/>
    <w:pPr>
      <w:overflowPunct/>
      <w:autoSpaceDE/>
      <w:autoSpaceDN/>
      <w:adjustRightInd/>
      <w:spacing w:after="200" w:line="276" w:lineRule="auto"/>
      <w:ind w:left="720"/>
      <w:contextualSpacing/>
    </w:pPr>
    <w:rPr>
      <w:rFonts w:asciiTheme="minorHAnsi" w:eastAsiaTheme="minorHAnsi" w:hAnsiTheme="minorHAnsi" w:cstheme="minorBidi"/>
      <w:sz w:val="22"/>
      <w:szCs w:val="22"/>
      <w:lang w:val="ru-RU" w:eastAsia="en-US"/>
    </w:rPr>
  </w:style>
  <w:style w:type="paragraph" w:customStyle="1" w:styleId="rvps2">
    <w:name w:val="rvps2"/>
    <w:basedOn w:val="a"/>
    <w:rsid w:val="0055089B"/>
    <w:pPr>
      <w:overflowPunct/>
      <w:autoSpaceDE/>
      <w:autoSpaceDN/>
      <w:adjustRightInd/>
      <w:spacing w:before="100" w:beforeAutospacing="1" w:after="100" w:afterAutospacing="1"/>
    </w:pPr>
    <w:rPr>
      <w:rFonts w:ascii="Times New Roman" w:eastAsia="Calibri" w:hAnsi="Times New Roman"/>
      <w:sz w:val="24"/>
      <w:szCs w:val="24"/>
      <w:lang w:val="uk-UA" w:eastAsia="uk-UA"/>
    </w:rPr>
  </w:style>
  <w:style w:type="paragraph" w:customStyle="1" w:styleId="Standard">
    <w:name w:val="Standard"/>
    <w:rsid w:val="001203FF"/>
    <w:pPr>
      <w:suppressAutoHyphens/>
      <w:autoSpaceDN w:val="0"/>
      <w:spacing w:after="160" w:line="256" w:lineRule="auto"/>
      <w:textAlignment w:val="baseline"/>
    </w:pPr>
    <w:rPr>
      <w:rFonts w:ascii="Calibri" w:eastAsia="Calibri" w:hAnsi="Calibri" w:cs="Times New Roman"/>
      <w:kern w:val="3"/>
      <w:lang w:val="ru-RU" w:eastAsia="zh-CN"/>
    </w:rPr>
  </w:style>
  <w:style w:type="character" w:customStyle="1" w:styleId="2">
    <w:name w:val="Основной текст (2)_"/>
    <w:basedOn w:val="a0"/>
    <w:link w:val="20"/>
    <w:locked/>
    <w:rsid w:val="00DC1CE7"/>
    <w:rPr>
      <w:rFonts w:ascii="Times New Roman" w:eastAsia="Times New Roman" w:hAnsi="Times New Roman" w:cs="Times New Roman"/>
      <w:sz w:val="28"/>
      <w:szCs w:val="28"/>
      <w:shd w:val="clear" w:color="auto" w:fill="FFFFFF"/>
    </w:rPr>
  </w:style>
  <w:style w:type="paragraph" w:customStyle="1" w:styleId="20">
    <w:name w:val="Основной текст (2)"/>
    <w:basedOn w:val="a"/>
    <w:link w:val="2"/>
    <w:rsid w:val="00DC1CE7"/>
    <w:pPr>
      <w:widowControl w:val="0"/>
      <w:shd w:val="clear" w:color="auto" w:fill="FFFFFF"/>
      <w:overflowPunct/>
      <w:autoSpaceDE/>
      <w:autoSpaceDN/>
      <w:adjustRightInd/>
      <w:spacing w:before="300" w:after="300" w:line="365" w:lineRule="exact"/>
      <w:jc w:val="both"/>
    </w:pPr>
    <w:rPr>
      <w:rFonts w:ascii="Times New Roman" w:hAnsi="Times New Roman"/>
      <w:szCs w:val="28"/>
      <w:lang w:val="uk-UA" w:eastAsia="en-US"/>
    </w:rPr>
  </w:style>
  <w:style w:type="character" w:customStyle="1" w:styleId="rvts23">
    <w:name w:val="rvts23"/>
    <w:basedOn w:val="a0"/>
    <w:rsid w:val="00BD73CF"/>
  </w:style>
  <w:style w:type="character" w:customStyle="1" w:styleId="rvts9">
    <w:name w:val="rvts9"/>
    <w:basedOn w:val="a0"/>
    <w:rsid w:val="00BD73CF"/>
  </w:style>
  <w:style w:type="character" w:customStyle="1" w:styleId="rvts46">
    <w:name w:val="rvts46"/>
    <w:basedOn w:val="a0"/>
    <w:rsid w:val="00BD73CF"/>
  </w:style>
  <w:style w:type="paragraph" w:styleId="a8">
    <w:name w:val="Normal (Web)"/>
    <w:basedOn w:val="a"/>
    <w:unhideWhenUsed/>
    <w:rsid w:val="002E4874"/>
    <w:rPr>
      <w:rFonts w:ascii="Times New Roman" w:hAnsi="Times New Roman"/>
      <w:sz w:val="24"/>
      <w:szCs w:val="24"/>
    </w:rPr>
  </w:style>
  <w:style w:type="character" w:customStyle="1" w:styleId="21">
    <w:name w:val="Основной текст (2) + Полужирный"/>
    <w:basedOn w:val="2"/>
    <w:rsid w:val="00F04E83"/>
    <w:rPr>
      <w:rFonts w:ascii="Times New Roman" w:eastAsia="Times New Roman" w:hAnsi="Times New Roman" w:cs="Times New Roman"/>
      <w:b/>
      <w:bCs/>
      <w:i w:val="0"/>
      <w:iCs w:val="0"/>
      <w:smallCaps w:val="0"/>
      <w:strike w:val="0"/>
      <w:color w:val="000000"/>
      <w:spacing w:val="0"/>
      <w:w w:val="100"/>
      <w:position w:val="0"/>
      <w:sz w:val="28"/>
      <w:szCs w:val="28"/>
      <w:u w:val="single"/>
      <w:shd w:val="clear" w:color="auto" w:fill="FFFFFF"/>
      <w:lang w:val="uk-UA" w:eastAsia="uk-UA" w:bidi="uk-UA"/>
    </w:rPr>
  </w:style>
  <w:style w:type="paragraph" w:customStyle="1" w:styleId="login-buttonuser">
    <w:name w:val="login-button__user"/>
    <w:basedOn w:val="a"/>
    <w:rsid w:val="00F93768"/>
    <w:pPr>
      <w:overflowPunct/>
      <w:autoSpaceDE/>
      <w:autoSpaceDN/>
      <w:adjustRightInd/>
      <w:spacing w:before="100" w:beforeAutospacing="1" w:after="100" w:afterAutospacing="1"/>
    </w:pPr>
    <w:rPr>
      <w:rFonts w:ascii="Times New Roman" w:hAnsi="Times New Roman"/>
      <w:sz w:val="24"/>
      <w:szCs w:val="24"/>
      <w:lang w:val="ru-RU"/>
    </w:rPr>
  </w:style>
  <w:style w:type="table" w:styleId="a9">
    <w:name w:val="Table Grid"/>
    <w:basedOn w:val="a1"/>
    <w:uiPriority w:val="39"/>
    <w:rsid w:val="00F512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Unresolved Mention"/>
    <w:basedOn w:val="a0"/>
    <w:uiPriority w:val="99"/>
    <w:semiHidden/>
    <w:unhideWhenUsed/>
    <w:rsid w:val="00F512C0"/>
    <w:rPr>
      <w:color w:val="605E5C"/>
      <w:shd w:val="clear" w:color="auto" w:fill="E1DFDD"/>
    </w:rPr>
  </w:style>
  <w:style w:type="paragraph" w:styleId="ab">
    <w:name w:val="header"/>
    <w:basedOn w:val="a"/>
    <w:link w:val="ac"/>
    <w:uiPriority w:val="99"/>
    <w:unhideWhenUsed/>
    <w:rsid w:val="00EE416E"/>
    <w:pPr>
      <w:tabs>
        <w:tab w:val="center" w:pos="4819"/>
        <w:tab w:val="right" w:pos="9639"/>
      </w:tabs>
    </w:pPr>
  </w:style>
  <w:style w:type="character" w:customStyle="1" w:styleId="ac">
    <w:name w:val="Верхній колонтитул Знак"/>
    <w:basedOn w:val="a0"/>
    <w:link w:val="ab"/>
    <w:uiPriority w:val="99"/>
    <w:rsid w:val="00EE416E"/>
    <w:rPr>
      <w:rFonts w:ascii="Antiqua" w:eastAsia="Times New Roman" w:hAnsi="Antiqua" w:cs="Times New Roman"/>
      <w:sz w:val="28"/>
      <w:szCs w:val="20"/>
      <w:lang w:val="hr-HR" w:eastAsia="ru-RU"/>
    </w:rPr>
  </w:style>
  <w:style w:type="paragraph" w:styleId="ad">
    <w:name w:val="footer"/>
    <w:basedOn w:val="a"/>
    <w:link w:val="ae"/>
    <w:uiPriority w:val="99"/>
    <w:unhideWhenUsed/>
    <w:rsid w:val="00EE416E"/>
    <w:pPr>
      <w:tabs>
        <w:tab w:val="center" w:pos="4819"/>
        <w:tab w:val="right" w:pos="9639"/>
      </w:tabs>
    </w:pPr>
  </w:style>
  <w:style w:type="character" w:customStyle="1" w:styleId="ae">
    <w:name w:val="Нижній колонтитул Знак"/>
    <w:basedOn w:val="a0"/>
    <w:link w:val="ad"/>
    <w:uiPriority w:val="99"/>
    <w:rsid w:val="00EE416E"/>
    <w:rPr>
      <w:rFonts w:ascii="Antiqua" w:eastAsia="Times New Roman" w:hAnsi="Antiqua" w:cs="Times New Roman"/>
      <w:sz w:val="28"/>
      <w:szCs w:val="20"/>
      <w:lang w:val="hr-HR" w:eastAsia="ru-RU"/>
    </w:rPr>
  </w:style>
  <w:style w:type="table" w:customStyle="1" w:styleId="22">
    <w:name w:val="Сітка таблиці2"/>
    <w:basedOn w:val="a1"/>
    <w:next w:val="a9"/>
    <w:uiPriority w:val="39"/>
    <w:rsid w:val="002F1743"/>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78929">
      <w:bodyDiv w:val="1"/>
      <w:marLeft w:val="0"/>
      <w:marRight w:val="0"/>
      <w:marTop w:val="0"/>
      <w:marBottom w:val="0"/>
      <w:divBdr>
        <w:top w:val="none" w:sz="0" w:space="0" w:color="auto"/>
        <w:left w:val="none" w:sz="0" w:space="0" w:color="auto"/>
        <w:bottom w:val="none" w:sz="0" w:space="0" w:color="auto"/>
        <w:right w:val="none" w:sz="0" w:space="0" w:color="auto"/>
      </w:divBdr>
    </w:div>
    <w:div w:id="12925809">
      <w:bodyDiv w:val="1"/>
      <w:marLeft w:val="0"/>
      <w:marRight w:val="0"/>
      <w:marTop w:val="0"/>
      <w:marBottom w:val="0"/>
      <w:divBdr>
        <w:top w:val="none" w:sz="0" w:space="0" w:color="auto"/>
        <w:left w:val="none" w:sz="0" w:space="0" w:color="auto"/>
        <w:bottom w:val="none" w:sz="0" w:space="0" w:color="auto"/>
        <w:right w:val="none" w:sz="0" w:space="0" w:color="auto"/>
      </w:divBdr>
    </w:div>
    <w:div w:id="331954981">
      <w:bodyDiv w:val="1"/>
      <w:marLeft w:val="0"/>
      <w:marRight w:val="0"/>
      <w:marTop w:val="0"/>
      <w:marBottom w:val="0"/>
      <w:divBdr>
        <w:top w:val="none" w:sz="0" w:space="0" w:color="auto"/>
        <w:left w:val="none" w:sz="0" w:space="0" w:color="auto"/>
        <w:bottom w:val="none" w:sz="0" w:space="0" w:color="auto"/>
        <w:right w:val="none" w:sz="0" w:space="0" w:color="auto"/>
      </w:divBdr>
    </w:div>
    <w:div w:id="439108239">
      <w:bodyDiv w:val="1"/>
      <w:marLeft w:val="0"/>
      <w:marRight w:val="0"/>
      <w:marTop w:val="0"/>
      <w:marBottom w:val="0"/>
      <w:divBdr>
        <w:top w:val="none" w:sz="0" w:space="0" w:color="auto"/>
        <w:left w:val="none" w:sz="0" w:space="0" w:color="auto"/>
        <w:bottom w:val="none" w:sz="0" w:space="0" w:color="auto"/>
        <w:right w:val="none" w:sz="0" w:space="0" w:color="auto"/>
      </w:divBdr>
    </w:div>
    <w:div w:id="556087291">
      <w:bodyDiv w:val="1"/>
      <w:marLeft w:val="0"/>
      <w:marRight w:val="0"/>
      <w:marTop w:val="0"/>
      <w:marBottom w:val="0"/>
      <w:divBdr>
        <w:top w:val="none" w:sz="0" w:space="0" w:color="auto"/>
        <w:left w:val="none" w:sz="0" w:space="0" w:color="auto"/>
        <w:bottom w:val="none" w:sz="0" w:space="0" w:color="auto"/>
        <w:right w:val="none" w:sz="0" w:space="0" w:color="auto"/>
      </w:divBdr>
    </w:div>
    <w:div w:id="587734805">
      <w:bodyDiv w:val="1"/>
      <w:marLeft w:val="0"/>
      <w:marRight w:val="0"/>
      <w:marTop w:val="0"/>
      <w:marBottom w:val="0"/>
      <w:divBdr>
        <w:top w:val="none" w:sz="0" w:space="0" w:color="auto"/>
        <w:left w:val="none" w:sz="0" w:space="0" w:color="auto"/>
        <w:bottom w:val="none" w:sz="0" w:space="0" w:color="auto"/>
        <w:right w:val="none" w:sz="0" w:space="0" w:color="auto"/>
      </w:divBdr>
    </w:div>
    <w:div w:id="911044942">
      <w:bodyDiv w:val="1"/>
      <w:marLeft w:val="0"/>
      <w:marRight w:val="0"/>
      <w:marTop w:val="0"/>
      <w:marBottom w:val="0"/>
      <w:divBdr>
        <w:top w:val="none" w:sz="0" w:space="0" w:color="auto"/>
        <w:left w:val="none" w:sz="0" w:space="0" w:color="auto"/>
        <w:bottom w:val="none" w:sz="0" w:space="0" w:color="auto"/>
        <w:right w:val="none" w:sz="0" w:space="0" w:color="auto"/>
      </w:divBdr>
    </w:div>
    <w:div w:id="1348632292">
      <w:bodyDiv w:val="1"/>
      <w:marLeft w:val="0"/>
      <w:marRight w:val="0"/>
      <w:marTop w:val="0"/>
      <w:marBottom w:val="0"/>
      <w:divBdr>
        <w:top w:val="none" w:sz="0" w:space="0" w:color="auto"/>
        <w:left w:val="none" w:sz="0" w:space="0" w:color="auto"/>
        <w:bottom w:val="none" w:sz="0" w:space="0" w:color="auto"/>
        <w:right w:val="none" w:sz="0" w:space="0" w:color="auto"/>
      </w:divBdr>
    </w:div>
    <w:div w:id="1428189006">
      <w:bodyDiv w:val="1"/>
      <w:marLeft w:val="0"/>
      <w:marRight w:val="0"/>
      <w:marTop w:val="0"/>
      <w:marBottom w:val="0"/>
      <w:divBdr>
        <w:top w:val="none" w:sz="0" w:space="0" w:color="auto"/>
        <w:left w:val="none" w:sz="0" w:space="0" w:color="auto"/>
        <w:bottom w:val="none" w:sz="0" w:space="0" w:color="auto"/>
        <w:right w:val="none" w:sz="0" w:space="0" w:color="auto"/>
      </w:divBdr>
    </w:div>
    <w:div w:id="1646157693">
      <w:bodyDiv w:val="1"/>
      <w:marLeft w:val="0"/>
      <w:marRight w:val="0"/>
      <w:marTop w:val="0"/>
      <w:marBottom w:val="0"/>
      <w:divBdr>
        <w:top w:val="none" w:sz="0" w:space="0" w:color="auto"/>
        <w:left w:val="none" w:sz="0" w:space="0" w:color="auto"/>
        <w:bottom w:val="none" w:sz="0" w:space="0" w:color="auto"/>
        <w:right w:val="none" w:sz="0" w:space="0" w:color="auto"/>
      </w:divBdr>
    </w:div>
    <w:div w:id="1898853764">
      <w:bodyDiv w:val="1"/>
      <w:marLeft w:val="0"/>
      <w:marRight w:val="0"/>
      <w:marTop w:val="0"/>
      <w:marBottom w:val="0"/>
      <w:divBdr>
        <w:top w:val="none" w:sz="0" w:space="0" w:color="auto"/>
        <w:left w:val="none" w:sz="0" w:space="0" w:color="auto"/>
        <w:bottom w:val="none" w:sz="0" w:space="0" w:color="auto"/>
        <w:right w:val="none" w:sz="0" w:space="0" w:color="auto"/>
      </w:divBdr>
    </w:div>
    <w:div w:id="1979527519">
      <w:bodyDiv w:val="1"/>
      <w:marLeft w:val="0"/>
      <w:marRight w:val="0"/>
      <w:marTop w:val="0"/>
      <w:marBottom w:val="0"/>
      <w:divBdr>
        <w:top w:val="none" w:sz="0" w:space="0" w:color="auto"/>
        <w:left w:val="none" w:sz="0" w:space="0" w:color="auto"/>
        <w:bottom w:val="none" w:sz="0" w:space="0" w:color="auto"/>
        <w:right w:val="none" w:sz="0" w:space="0" w:color="auto"/>
      </w:divBdr>
    </w:div>
    <w:div w:id="1997831663">
      <w:bodyDiv w:val="1"/>
      <w:marLeft w:val="0"/>
      <w:marRight w:val="0"/>
      <w:marTop w:val="0"/>
      <w:marBottom w:val="0"/>
      <w:divBdr>
        <w:top w:val="none" w:sz="0" w:space="0" w:color="auto"/>
        <w:left w:val="none" w:sz="0" w:space="0" w:color="auto"/>
        <w:bottom w:val="none" w:sz="0" w:space="0" w:color="auto"/>
        <w:right w:val="none" w:sz="0" w:space="0" w:color="auto"/>
      </w:divBdr>
    </w:div>
    <w:div w:id="2036223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D73F39-5DB5-4BB8-BD5B-2FFFB30007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998</TotalTime>
  <Pages>3</Pages>
  <Words>4311</Words>
  <Characters>2458</Characters>
  <Application>Microsoft Office Word</Application>
  <DocSecurity>0</DocSecurity>
  <Lines>20</Lines>
  <Paragraphs>13</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6756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Пользователь Windows</dc:creator>
  <cp:lastModifiedBy>admin</cp:lastModifiedBy>
  <cp:revision>190</cp:revision>
  <cp:lastPrinted>2024-02-27T14:04:00Z</cp:lastPrinted>
  <dcterms:created xsi:type="dcterms:W3CDTF">2022-11-22T06:38:00Z</dcterms:created>
  <dcterms:modified xsi:type="dcterms:W3CDTF">2026-09-01T12:15:00Z</dcterms:modified>
</cp:coreProperties>
</file>