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FB9" w:rsidRDefault="001123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Інформація про хід виконання Програми відзначення та вшанування окремих працівників, трудових колективів, які досягли високого професіоналізму і визначних успіхів у державній, виробничій, творчій </w:t>
      </w:r>
    </w:p>
    <w:p w:rsidR="002F2FB9" w:rsidRDefault="001123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та</w:t>
      </w:r>
      <w:r w:rsidR="00DB031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інших сферах діяльності на 2025-202</w:t>
      </w:r>
      <w:r w:rsidR="00CA6439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1A3CC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роки у </w:t>
      </w:r>
      <w:r w:rsidR="005A48E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2026</w:t>
      </w:r>
      <w:r w:rsidR="001A3CC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році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2F2FB9" w:rsidRDefault="002F2F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F2FB9" w:rsidRDefault="001123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законів України «Про місцеві державні адміністрації», «Про місцеве самоврядування в Україні», указів Президента України про відзначення професійних та державних свят, з метою відзначення та стимулювання окремих працівників, трудових колективів, які досягли високого професіоналізму і визначних успіхів у виробничій, державній, військовій, творчій та інших сферах діяльності, зробивши вагомий внесок у створення матеріальних і духовних цінностей, або мають інші заслуги перед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Броварщиною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Україною, розр</w:t>
      </w:r>
      <w:r w:rsidR="00DB0311">
        <w:rPr>
          <w:rFonts w:ascii="Times New Roman" w:hAnsi="Times New Roman" w:cs="Times New Roman"/>
          <w:sz w:val="28"/>
          <w:szCs w:val="28"/>
          <w:lang w:val="uk-UA"/>
        </w:rPr>
        <w:t xml:space="preserve">облена районна Програма на </w:t>
      </w:r>
      <w:r w:rsidR="00DB0311">
        <w:rPr>
          <w:rFonts w:ascii="Times New Roman" w:hAnsi="Times New Roman" w:cs="Times New Roman"/>
          <w:sz w:val="28"/>
          <w:szCs w:val="28"/>
          <w:lang w:val="uk-UA"/>
        </w:rPr>
        <w:br/>
        <w:t>2025-2026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роки. </w:t>
      </w:r>
    </w:p>
    <w:p w:rsidR="002F2FB9" w:rsidRDefault="00796E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582F65">
        <w:rPr>
          <w:rFonts w:ascii="Times New Roman" w:hAnsi="Times New Roman" w:cs="Times New Roman"/>
          <w:sz w:val="28"/>
          <w:szCs w:val="28"/>
          <w:lang w:val="uk-UA"/>
        </w:rPr>
        <w:t xml:space="preserve">айонна </w:t>
      </w:r>
      <w:r w:rsidR="00582F65" w:rsidRPr="00582F65">
        <w:rPr>
          <w:rFonts w:ascii="Times New Roman" w:hAnsi="Times New Roman" w:cs="Times New Roman"/>
          <w:sz w:val="28"/>
          <w:szCs w:val="28"/>
          <w:lang w:val="uk-UA"/>
        </w:rPr>
        <w:t>Програма</w:t>
      </w:r>
      <w:r w:rsidR="00582F6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123F2">
        <w:rPr>
          <w:rFonts w:ascii="Times New Roman" w:hAnsi="Times New Roman" w:cs="Times New Roman"/>
          <w:sz w:val="28"/>
          <w:szCs w:val="28"/>
          <w:lang w:val="uk-UA"/>
        </w:rPr>
        <w:t>затверджена рішенням чергової се</w:t>
      </w:r>
      <w:r w:rsidR="00DB0311">
        <w:rPr>
          <w:rFonts w:ascii="Times New Roman" w:hAnsi="Times New Roman" w:cs="Times New Roman"/>
          <w:sz w:val="28"/>
          <w:szCs w:val="28"/>
          <w:lang w:val="uk-UA"/>
        </w:rPr>
        <w:t xml:space="preserve">сії Броварської районної ради </w:t>
      </w:r>
      <w:r w:rsidR="00DB0311" w:rsidRPr="00DB0311">
        <w:rPr>
          <w:rFonts w:ascii="Times New Roman" w:hAnsi="Times New Roman" w:cs="Times New Roman"/>
          <w:sz w:val="28"/>
          <w:szCs w:val="28"/>
          <w:lang w:val="uk-UA"/>
        </w:rPr>
        <w:t>від 19 грудня 2024 року № 407-41-VІІІ</w:t>
      </w:r>
      <w:r w:rsidR="001123F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F2FB9" w:rsidRDefault="001123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Основні положення Програми спрямовані на вирішення фінансових питань щодо відзначення ювілейних дат, професійних та державних свят. </w:t>
      </w:r>
    </w:p>
    <w:p w:rsidR="002F2FB9" w:rsidRDefault="001123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Фун</w:t>
      </w:r>
      <w:r w:rsidR="00DF7AA5">
        <w:rPr>
          <w:rFonts w:ascii="Times New Roman" w:hAnsi="Times New Roman" w:cs="Times New Roman"/>
          <w:sz w:val="28"/>
          <w:szCs w:val="28"/>
          <w:lang w:val="uk-UA"/>
        </w:rPr>
        <w:t>кції підготовки Програми виконують: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відділ організаційної роботи та забезпечення діяльності керівництва апарату Броварської районної державної адміністрації та організаційний відділ виконавчого апарату Броварської районної ради.</w:t>
      </w:r>
    </w:p>
    <w:p w:rsidR="002F2FB9" w:rsidRDefault="001123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Розпорядниками використання коштів є Броварська районна державна адміністрація та Броварська районна рада.</w:t>
      </w:r>
    </w:p>
    <w:p w:rsidR="002F2FB9" w:rsidRDefault="001123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Реалізація проведення заходів Програми передбачає придбання квіткової продукції для привітань, церемоній покладань до меморіалів і пам’ятних знаків, Відзнак рай</w:t>
      </w:r>
      <w:r w:rsidR="00796E15">
        <w:rPr>
          <w:rFonts w:ascii="Times New Roman" w:hAnsi="Times New Roman" w:cs="Times New Roman"/>
          <w:sz w:val="28"/>
          <w:szCs w:val="28"/>
          <w:lang w:val="uk-UA"/>
        </w:rPr>
        <w:t xml:space="preserve">онної </w:t>
      </w:r>
      <w:r>
        <w:rPr>
          <w:rFonts w:ascii="Times New Roman" w:hAnsi="Times New Roman" w:cs="Times New Roman"/>
          <w:sz w:val="28"/>
          <w:szCs w:val="28"/>
          <w:lang w:val="uk-UA"/>
        </w:rPr>
        <w:t>держа</w:t>
      </w:r>
      <w:r w:rsidR="00796E15">
        <w:rPr>
          <w:rFonts w:ascii="Times New Roman" w:hAnsi="Times New Roman" w:cs="Times New Roman"/>
          <w:sz w:val="28"/>
          <w:szCs w:val="28"/>
          <w:lang w:val="uk-UA"/>
        </w:rPr>
        <w:t>вної а</w:t>
      </w:r>
      <w:r>
        <w:rPr>
          <w:rFonts w:ascii="Times New Roman" w:hAnsi="Times New Roman" w:cs="Times New Roman"/>
          <w:sz w:val="28"/>
          <w:szCs w:val="28"/>
          <w:lang w:val="uk-UA"/>
        </w:rPr>
        <w:t>дміністрації, Почесних відзнак Броварської районної ради «Знак Пошани» І, ІІ, ІІІ ступенів, бланків Почесних грамот та Подяк, придбання сувенірної продукції, цінних подарунків, подарункових пакетів, а також виготовлення вітальних адрес для привітання ювілярів.</w:t>
      </w:r>
    </w:p>
    <w:p w:rsidR="00A465DE" w:rsidRDefault="00A465DE" w:rsidP="00A465DE">
      <w:pPr>
        <w:pStyle w:val="a9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1123F2">
        <w:rPr>
          <w:rFonts w:ascii="Times New Roman" w:hAnsi="Times New Roman" w:cs="Times New Roman"/>
          <w:sz w:val="28"/>
          <w:szCs w:val="28"/>
          <w:lang w:val="uk-UA"/>
        </w:rPr>
        <w:t xml:space="preserve">иконання Програми </w:t>
      </w:r>
      <w:r>
        <w:rPr>
          <w:rFonts w:ascii="Times New Roman" w:hAnsi="Times New Roman" w:cs="Times New Roman"/>
          <w:sz w:val="28"/>
          <w:szCs w:val="28"/>
          <w:lang w:val="uk-UA"/>
        </w:rPr>
        <w:t>здійсню</w:t>
      </w:r>
      <w:r w:rsidRPr="001123F2">
        <w:rPr>
          <w:rFonts w:ascii="Times New Roman" w:hAnsi="Times New Roman" w:cs="Times New Roman"/>
          <w:sz w:val="28"/>
          <w:szCs w:val="28"/>
          <w:lang w:val="uk-UA"/>
        </w:rPr>
        <w:t xml:space="preserve">ється за рахунок коштів міжбюджетних трансфертів, 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A465DE">
        <w:rPr>
          <w:rFonts w:ascii="Times New Roman" w:hAnsi="Times New Roman" w:cs="Times New Roman"/>
          <w:sz w:val="28"/>
          <w:szCs w:val="28"/>
          <w:lang w:val="uk-UA"/>
        </w:rPr>
        <w:t xml:space="preserve">агальна сума </w:t>
      </w:r>
      <w:r>
        <w:rPr>
          <w:rFonts w:ascii="Times New Roman" w:hAnsi="Times New Roman" w:cs="Times New Roman"/>
          <w:sz w:val="28"/>
          <w:szCs w:val="28"/>
          <w:lang w:val="uk-UA"/>
        </w:rPr>
        <w:t>яких</w:t>
      </w:r>
      <w:r w:rsidRPr="00A465DE">
        <w:rPr>
          <w:rFonts w:ascii="Times New Roman" w:hAnsi="Times New Roman" w:cs="Times New Roman"/>
          <w:sz w:val="28"/>
          <w:szCs w:val="28"/>
          <w:lang w:val="uk-UA"/>
        </w:rPr>
        <w:t xml:space="preserve"> становить 474 000 гривень</w:t>
      </w:r>
      <w:r>
        <w:rPr>
          <w:rFonts w:ascii="Times New Roman" w:hAnsi="Times New Roman" w:cs="Times New Roman"/>
          <w:sz w:val="28"/>
          <w:szCs w:val="28"/>
          <w:lang w:val="uk-UA"/>
        </w:rPr>
        <w:t>. 250</w:t>
      </w:r>
      <w:r w:rsidR="00CE6B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000 грн. для Броварської районної державної адміністрації та 224</w:t>
      </w:r>
      <w:r w:rsidR="00CE6B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000 грн. для Броварської районної ради</w:t>
      </w:r>
      <w:r w:rsidRPr="001123F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A465DE" w:rsidRPr="001123F2" w:rsidRDefault="00A465DE" w:rsidP="00A465DE">
      <w:pPr>
        <w:pStyle w:val="a9"/>
        <w:spacing w:line="240" w:lineRule="auto"/>
        <w:ind w:left="0" w:firstLine="709"/>
        <w:jc w:val="both"/>
      </w:pPr>
      <w:r w:rsidRPr="001123F2">
        <w:rPr>
          <w:rFonts w:ascii="Times New Roman" w:hAnsi="Times New Roman" w:cs="Times New Roman"/>
          <w:sz w:val="28"/>
          <w:szCs w:val="28"/>
          <w:lang w:val="uk-UA"/>
        </w:rPr>
        <w:t>Обсяг коштів, пер</w:t>
      </w:r>
      <w:r>
        <w:rPr>
          <w:rFonts w:ascii="Times New Roman" w:hAnsi="Times New Roman" w:cs="Times New Roman"/>
          <w:sz w:val="28"/>
          <w:szCs w:val="28"/>
          <w:lang w:val="uk-UA"/>
        </w:rPr>
        <w:t>едбачених Програмою, становить 6</w:t>
      </w:r>
      <w:r w:rsidRPr="001123F2">
        <w:rPr>
          <w:rFonts w:ascii="Times New Roman" w:hAnsi="Times New Roman" w:cs="Times New Roman"/>
          <w:sz w:val="28"/>
          <w:szCs w:val="28"/>
          <w:lang w:val="uk-UA"/>
        </w:rPr>
        <w:t>00,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00 тис. грн. щороку (у розмірі </w:t>
      </w:r>
      <w:r w:rsidRPr="00CB424F">
        <w:rPr>
          <w:rFonts w:ascii="Times New Roman" w:hAnsi="Times New Roman" w:cs="Times New Roman"/>
          <w:sz w:val="28"/>
          <w:szCs w:val="28"/>
          <w:lang w:val="uk-UA"/>
        </w:rPr>
        <w:t>по 300 тис. грн., на реалізацію програми обома розпорядниками</w:t>
      </w:r>
      <w:r w:rsidRPr="001123F2"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</w:p>
    <w:p w:rsidR="00A465DE" w:rsidRPr="00A465DE" w:rsidRDefault="00A465DE" w:rsidP="00A465DE">
      <w:pPr>
        <w:pStyle w:val="a9"/>
        <w:spacing w:line="240" w:lineRule="auto"/>
        <w:ind w:left="0" w:firstLine="709"/>
        <w:jc w:val="both"/>
        <w:rPr>
          <w:lang w:val="uk-UA"/>
        </w:rPr>
      </w:pPr>
      <w:r w:rsidRPr="005A48E8">
        <w:rPr>
          <w:rFonts w:ascii="Times New Roman" w:hAnsi="Times New Roman" w:cs="Times New Roman"/>
          <w:sz w:val="28"/>
          <w:szCs w:val="28"/>
          <w:lang w:val="uk-UA"/>
        </w:rPr>
        <w:t>Станом на 01 вересня 2026 року,</w:t>
      </w:r>
      <w:r w:rsidRPr="001123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E6B80" w:rsidRPr="001123F2">
        <w:rPr>
          <w:rFonts w:ascii="Times New Roman" w:hAnsi="Times New Roman" w:cs="Times New Roman"/>
          <w:sz w:val="28"/>
          <w:szCs w:val="28"/>
          <w:lang w:val="uk-UA"/>
        </w:rPr>
        <w:t>витрачено</w:t>
      </w:r>
      <w:r w:rsidR="00CE6B80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1123F2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Броварською районною державною адміністрацією </w:t>
      </w:r>
      <w:r w:rsidR="00CE6B80">
        <w:rPr>
          <w:rFonts w:ascii="Times New Roman" w:hAnsi="Times New Roman" w:cs="Times New Roman"/>
          <w:sz w:val="28"/>
          <w:szCs w:val="28"/>
          <w:lang w:val="uk-UA"/>
        </w:rPr>
        <w:t xml:space="preserve">135 327.20 </w:t>
      </w:r>
      <w:r w:rsidR="00CE6B80" w:rsidRPr="00CB424F">
        <w:rPr>
          <w:rFonts w:ascii="Times New Roman" w:hAnsi="Times New Roman" w:cs="Times New Roman"/>
          <w:sz w:val="28"/>
          <w:szCs w:val="28"/>
          <w:lang w:val="uk-UA"/>
        </w:rPr>
        <w:t>грн.</w:t>
      </w:r>
      <w:r w:rsidR="00CE6B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123F2">
        <w:rPr>
          <w:rFonts w:ascii="Times New Roman" w:hAnsi="Times New Roman" w:cs="Times New Roman"/>
          <w:sz w:val="28"/>
          <w:szCs w:val="28"/>
          <w:lang w:val="uk-UA"/>
        </w:rPr>
        <w:t xml:space="preserve">та Броварською районною радою </w:t>
      </w:r>
      <w:r w:rsidRPr="00CB424F">
        <w:rPr>
          <w:rFonts w:ascii="Times New Roman" w:hAnsi="Times New Roman" w:cs="Times New Roman"/>
          <w:sz w:val="28"/>
          <w:szCs w:val="28"/>
          <w:lang w:val="uk-UA"/>
        </w:rPr>
        <w:t xml:space="preserve">  223</w:t>
      </w:r>
      <w:r w:rsidR="00CE6B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B424F">
        <w:rPr>
          <w:rFonts w:ascii="Times New Roman" w:hAnsi="Times New Roman" w:cs="Times New Roman"/>
          <w:sz w:val="28"/>
          <w:szCs w:val="28"/>
          <w:lang w:val="uk-UA"/>
        </w:rPr>
        <w:t xml:space="preserve">595.96 грн. </w:t>
      </w:r>
    </w:p>
    <w:p w:rsidR="002F2FB9" w:rsidRDefault="001123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 метою відзначення та стимулювання окремих працівників, трудових колективів, за вагомий внесок у створенні матеріальних і духовних цінностей району, які досягли високого професіоналізму і визначних успіхів у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виробничій, державній, військовій, творчій та інших сфера</w:t>
      </w:r>
      <w:r w:rsidR="000904CF">
        <w:rPr>
          <w:rFonts w:ascii="Times New Roman" w:hAnsi="Times New Roman" w:cs="Times New Roman"/>
          <w:sz w:val="28"/>
          <w:szCs w:val="28"/>
          <w:lang w:val="uk-UA"/>
        </w:rPr>
        <w:t xml:space="preserve">х діяльності, станом на 01 </w:t>
      </w:r>
      <w:r w:rsidR="0074327C">
        <w:rPr>
          <w:rFonts w:ascii="Times New Roman" w:hAnsi="Times New Roman" w:cs="Times New Roman"/>
          <w:sz w:val="28"/>
          <w:szCs w:val="28"/>
          <w:lang w:val="uk-UA"/>
        </w:rPr>
        <w:t>вересня 2026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року, нагороджені:</w:t>
      </w:r>
    </w:p>
    <w:p w:rsidR="002F2FB9" w:rsidRPr="00796E15" w:rsidRDefault="001123F2">
      <w:pPr>
        <w:pStyle w:val="a9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Почесними грамотами Броварської райо</w:t>
      </w:r>
      <w:r w:rsidR="00CA6439">
        <w:rPr>
          <w:rFonts w:ascii="Times New Roman" w:hAnsi="Times New Roman" w:cs="Times New Roman"/>
          <w:sz w:val="28"/>
          <w:szCs w:val="28"/>
          <w:lang w:val="uk-UA"/>
        </w:rPr>
        <w:t xml:space="preserve">нної державної адміністрації </w:t>
      </w:r>
      <w:r w:rsidR="00CA6439">
        <w:rPr>
          <w:rFonts w:ascii="Times New Roman" w:hAnsi="Times New Roman" w:cs="Times New Roman"/>
          <w:sz w:val="28"/>
          <w:szCs w:val="28"/>
          <w:lang w:val="uk-UA"/>
        </w:rPr>
        <w:br/>
      </w:r>
      <w:r w:rsidR="00E2086C">
        <w:rPr>
          <w:rFonts w:ascii="Times New Roman" w:hAnsi="Times New Roman" w:cs="Times New Roman"/>
          <w:sz w:val="28"/>
          <w:szCs w:val="28"/>
          <w:lang w:val="uk-UA"/>
        </w:rPr>
        <w:t>101 особа</w:t>
      </w:r>
      <w:r w:rsidRPr="00796E15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2F2FB9" w:rsidRDefault="001123F2">
      <w:pPr>
        <w:pStyle w:val="a9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Подяками Броварської районної державної адміністраці</w:t>
      </w:r>
      <w:r w:rsidR="00CA6439">
        <w:rPr>
          <w:rFonts w:ascii="Times New Roman" w:hAnsi="Times New Roman" w:cs="Times New Roman"/>
          <w:sz w:val="28"/>
          <w:szCs w:val="28"/>
          <w:lang w:val="uk-UA"/>
        </w:rPr>
        <w:t xml:space="preserve">ї – </w:t>
      </w:r>
      <w:r w:rsidR="00796E15" w:rsidRPr="00796E15">
        <w:rPr>
          <w:rFonts w:ascii="Times New Roman" w:hAnsi="Times New Roman" w:cs="Times New Roman"/>
          <w:sz w:val="28"/>
          <w:szCs w:val="28"/>
          <w:lang w:val="uk-UA"/>
        </w:rPr>
        <w:t>28 осіб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2F2FB9" w:rsidRDefault="00CA6439">
      <w:pPr>
        <w:pStyle w:val="a9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Цінними подарунками – </w:t>
      </w:r>
      <w:r w:rsidR="00E2086C">
        <w:rPr>
          <w:rFonts w:ascii="Times New Roman" w:hAnsi="Times New Roman" w:cs="Times New Roman"/>
          <w:sz w:val="28"/>
          <w:szCs w:val="28"/>
          <w:lang w:val="uk-UA"/>
        </w:rPr>
        <w:t>196 осіб</w:t>
      </w:r>
      <w:bookmarkStart w:id="0" w:name="_GoBack"/>
      <w:bookmarkEnd w:id="0"/>
      <w:r w:rsidR="001123F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2F2FB9" w:rsidRDefault="001123F2">
      <w:pPr>
        <w:pStyle w:val="a9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Відзнакою Броварської район</w:t>
      </w:r>
      <w:r w:rsidR="00CA6439">
        <w:rPr>
          <w:rFonts w:ascii="Times New Roman" w:hAnsi="Times New Roman" w:cs="Times New Roman"/>
          <w:sz w:val="28"/>
          <w:szCs w:val="28"/>
          <w:lang w:val="uk-UA"/>
        </w:rPr>
        <w:t xml:space="preserve">ної державної адміністрації – </w:t>
      </w:r>
      <w:r w:rsidR="00CA6439">
        <w:rPr>
          <w:rFonts w:ascii="Times New Roman" w:hAnsi="Times New Roman" w:cs="Times New Roman"/>
          <w:sz w:val="28"/>
          <w:szCs w:val="28"/>
          <w:lang w:val="uk-UA"/>
        </w:rPr>
        <w:br/>
      </w:r>
      <w:r w:rsidR="00CB22B4">
        <w:rPr>
          <w:rFonts w:ascii="Times New Roman" w:hAnsi="Times New Roman" w:cs="Times New Roman"/>
          <w:sz w:val="28"/>
          <w:szCs w:val="28"/>
          <w:lang w:val="uk-UA"/>
        </w:rPr>
        <w:t>57 осіб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2F2FB9" w:rsidRDefault="001123F2">
      <w:pPr>
        <w:pStyle w:val="a9"/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Всі нагородні документи оформлені відповідно до вимог чинного законодавства.</w:t>
      </w:r>
    </w:p>
    <w:p w:rsidR="00DF7AA5" w:rsidRDefault="001123F2" w:rsidP="00DF7AA5">
      <w:pPr>
        <w:pStyle w:val="a9"/>
        <w:shd w:val="clear" w:color="auto" w:fill="FFFFFF" w:themeFill="background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Почесними відзнаками Броварської районної ради, станом </w:t>
      </w:r>
      <w:r w:rsidR="0074327C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74327C">
        <w:rPr>
          <w:rFonts w:ascii="Times New Roman" w:hAnsi="Times New Roman" w:cs="Times New Roman"/>
          <w:sz w:val="28"/>
          <w:szCs w:val="28"/>
          <w:lang w:val="uk-UA"/>
        </w:rPr>
        <w:br/>
      </w:r>
      <w:r w:rsidR="0074327C" w:rsidRPr="00CB22B4">
        <w:rPr>
          <w:rFonts w:ascii="Times New Roman" w:hAnsi="Times New Roman" w:cs="Times New Roman"/>
          <w:sz w:val="28"/>
          <w:szCs w:val="28"/>
          <w:lang w:val="uk-UA"/>
        </w:rPr>
        <w:t>01 вересня 2026</w:t>
      </w:r>
      <w:r w:rsidRPr="00CB22B4">
        <w:rPr>
          <w:rFonts w:ascii="Times New Roman" w:hAnsi="Times New Roman" w:cs="Times New Roman"/>
          <w:sz w:val="28"/>
          <w:szCs w:val="28"/>
          <w:lang w:val="uk-UA"/>
        </w:rPr>
        <w:t xml:space="preserve"> року відзначені:</w:t>
      </w:r>
    </w:p>
    <w:p w:rsidR="00DF7AA5" w:rsidRDefault="001123F2" w:rsidP="00DF7AA5">
      <w:pPr>
        <w:pStyle w:val="a9"/>
        <w:numPr>
          <w:ilvl w:val="0"/>
          <w:numId w:val="1"/>
        </w:numPr>
        <w:shd w:val="clear" w:color="auto" w:fill="FFFFFF" w:themeFill="background1"/>
        <w:spacing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7AA5">
        <w:rPr>
          <w:rFonts w:ascii="Times New Roman" w:hAnsi="Times New Roman" w:cs="Times New Roman"/>
          <w:sz w:val="28"/>
          <w:szCs w:val="28"/>
          <w:lang w:val="uk-UA"/>
        </w:rPr>
        <w:t>«Зн</w:t>
      </w:r>
      <w:r w:rsidR="0090698A" w:rsidRPr="00DF7AA5">
        <w:rPr>
          <w:rFonts w:ascii="Times New Roman" w:hAnsi="Times New Roman" w:cs="Times New Roman"/>
          <w:sz w:val="28"/>
          <w:szCs w:val="28"/>
          <w:lang w:val="uk-UA"/>
        </w:rPr>
        <w:t xml:space="preserve">ак пошани» (І, ІІ, ІІІ ст.) – </w:t>
      </w:r>
      <w:r w:rsidR="008241CF">
        <w:rPr>
          <w:rFonts w:ascii="Times New Roman" w:hAnsi="Times New Roman" w:cs="Times New Roman"/>
          <w:sz w:val="28"/>
          <w:szCs w:val="28"/>
          <w:lang w:val="uk-UA"/>
        </w:rPr>
        <w:t>117 осіб</w:t>
      </w:r>
      <w:r w:rsidRPr="00DF7AA5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2F2FB9" w:rsidRPr="008241CF" w:rsidRDefault="001123F2" w:rsidP="00DF7AA5">
      <w:pPr>
        <w:pStyle w:val="a9"/>
        <w:numPr>
          <w:ilvl w:val="0"/>
          <w:numId w:val="1"/>
        </w:numPr>
        <w:shd w:val="clear" w:color="auto" w:fill="FFFFFF" w:themeFill="background1"/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41CF">
        <w:rPr>
          <w:rFonts w:ascii="Times New Roman" w:hAnsi="Times New Roman" w:cs="Times New Roman"/>
          <w:sz w:val="28"/>
          <w:szCs w:val="28"/>
          <w:lang w:val="uk-UA"/>
        </w:rPr>
        <w:t>Подякою Броварсь</w:t>
      </w:r>
      <w:r w:rsidR="0090698A" w:rsidRPr="008241CF">
        <w:rPr>
          <w:rFonts w:ascii="Times New Roman" w:hAnsi="Times New Roman" w:cs="Times New Roman"/>
          <w:sz w:val="28"/>
          <w:szCs w:val="28"/>
          <w:lang w:val="uk-UA"/>
        </w:rPr>
        <w:t xml:space="preserve">кої районної ради відзначено </w:t>
      </w:r>
      <w:r w:rsidR="008241CF" w:rsidRPr="008241CF">
        <w:rPr>
          <w:rFonts w:ascii="Times New Roman" w:hAnsi="Times New Roman" w:cs="Times New Roman"/>
          <w:sz w:val="28"/>
          <w:szCs w:val="28"/>
          <w:lang w:val="uk-UA"/>
        </w:rPr>
        <w:t>163 особи, з них 42</w:t>
      </w:r>
      <w:r w:rsidRPr="008241CF">
        <w:rPr>
          <w:rFonts w:ascii="Times New Roman" w:hAnsi="Times New Roman" w:cs="Times New Roman"/>
          <w:sz w:val="28"/>
          <w:szCs w:val="28"/>
          <w:lang w:val="uk-UA"/>
        </w:rPr>
        <w:t xml:space="preserve"> без вручення цінного подарунку.</w:t>
      </w:r>
    </w:p>
    <w:p w:rsidR="002F2FB9" w:rsidRDefault="001123F2">
      <w:pPr>
        <w:pStyle w:val="a9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Жителі Броварського району та інші громадяни, які своєю самовідданою працею, громадською діяльністю, творчими та виробничими досягненнями, внесли вагомий внесок у соціально-економічний, культурний та духовний розвиток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4F2729">
        <w:rPr>
          <w:rFonts w:ascii="Times New Roman" w:hAnsi="Times New Roman" w:cs="Times New Roman"/>
          <w:sz w:val="28"/>
          <w:szCs w:val="28"/>
          <w:lang w:val="uk-UA"/>
        </w:rPr>
        <w:t>оварщини</w:t>
      </w:r>
      <w:proofErr w:type="spellEnd"/>
      <w:r w:rsidR="004F2729" w:rsidRPr="00CE6B80">
        <w:rPr>
          <w:rFonts w:ascii="Times New Roman" w:hAnsi="Times New Roman" w:cs="Times New Roman"/>
          <w:sz w:val="28"/>
          <w:szCs w:val="28"/>
          <w:lang w:val="uk-UA"/>
        </w:rPr>
        <w:t xml:space="preserve">, з 01 січня до 01 </w:t>
      </w:r>
      <w:r w:rsidR="0074327C" w:rsidRPr="00CE6B80">
        <w:rPr>
          <w:rFonts w:ascii="Times New Roman" w:hAnsi="Times New Roman" w:cs="Times New Roman"/>
          <w:sz w:val="28"/>
          <w:szCs w:val="28"/>
          <w:lang w:val="uk-UA"/>
        </w:rPr>
        <w:t>вересня 2026</w:t>
      </w:r>
      <w:r w:rsidRPr="00CE6B80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відзначалися з нагоди таких державних та професійних свят, як: День Соборності України, Міжнародний день прав жінок і миру, День працівників житлово-комунального господарства і побутового обслуговування населення, День українського добровольця, День Чорнобильської трагедії, День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памʼяті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перемоги над нацизмом у Другій с</w:t>
      </w:r>
      <w:r w:rsidR="004F2729">
        <w:rPr>
          <w:rFonts w:ascii="Times New Roman" w:hAnsi="Times New Roman" w:cs="Times New Roman"/>
          <w:sz w:val="28"/>
          <w:szCs w:val="28"/>
          <w:lang w:val="uk-UA"/>
        </w:rPr>
        <w:t>вітовій війні́ 1939–1945 років</w:t>
      </w:r>
      <w:r>
        <w:rPr>
          <w:rFonts w:ascii="Times New Roman" w:hAnsi="Times New Roman" w:cs="Times New Roman"/>
          <w:sz w:val="28"/>
          <w:szCs w:val="28"/>
          <w:lang w:val="uk-UA"/>
        </w:rPr>
        <w:t>, День державної служби, День Конституції України, День архітектури України, День Національної поліції України, День бухгалтера, День Української Державності, День медичного працівника, День працівників ветеринар</w:t>
      </w:r>
      <w:r w:rsidR="004F2729">
        <w:rPr>
          <w:rFonts w:ascii="Times New Roman" w:hAnsi="Times New Roman" w:cs="Times New Roman"/>
          <w:sz w:val="28"/>
          <w:szCs w:val="28"/>
          <w:lang w:val="uk-UA"/>
        </w:rPr>
        <w:t>ної медицини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4327C">
        <w:rPr>
          <w:rFonts w:ascii="Times New Roman" w:hAnsi="Times New Roman" w:cs="Times New Roman"/>
          <w:sz w:val="28"/>
          <w:szCs w:val="28"/>
          <w:lang w:val="uk-UA"/>
        </w:rPr>
        <w:t xml:space="preserve">День незалежності України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 інші. </w:t>
      </w:r>
    </w:p>
    <w:p w:rsidR="002F2FB9" w:rsidRDefault="001123F2">
      <w:pPr>
        <w:pStyle w:val="a9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Крім того, нагородами Броварської районної державної адміністрації та Броварської районної ради, були відзначені військовослужбовці Збройних Сил України.</w:t>
      </w:r>
    </w:p>
    <w:p w:rsidR="002F2FB9" w:rsidRDefault="002F2FB9">
      <w:pPr>
        <w:pStyle w:val="a9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2FB9" w:rsidRDefault="002F2FB9">
      <w:pPr>
        <w:pStyle w:val="a9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E6B80" w:rsidRDefault="00CE6B80">
      <w:pPr>
        <w:pStyle w:val="a9"/>
        <w:spacing w:line="240" w:lineRule="auto"/>
        <w:ind w:left="0" w:firstLine="142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Виконувач обов’язків </w:t>
      </w:r>
    </w:p>
    <w:p w:rsidR="002F2FB9" w:rsidRDefault="00CE6B80">
      <w:pPr>
        <w:pStyle w:val="a9"/>
        <w:spacing w:line="240" w:lineRule="auto"/>
        <w:ind w:left="0" w:firstLine="142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</w:t>
      </w:r>
      <w:r w:rsidR="00DF7AA5">
        <w:rPr>
          <w:rFonts w:ascii="Times New Roman" w:hAnsi="Times New Roman" w:cs="Times New Roman"/>
          <w:b/>
          <w:sz w:val="28"/>
          <w:szCs w:val="28"/>
          <w:lang w:val="uk-UA"/>
        </w:rPr>
        <w:t>ерівник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DF7AA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123F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апарату адміністрації                             </w:t>
      </w:r>
      <w:r w:rsidR="00DF7AA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</w:t>
      </w:r>
      <w:r w:rsidR="001123F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</w:t>
      </w:r>
      <w:r w:rsidR="001A3CCC">
        <w:rPr>
          <w:rFonts w:ascii="Times New Roman" w:hAnsi="Times New Roman" w:cs="Times New Roman"/>
          <w:b/>
          <w:sz w:val="28"/>
          <w:szCs w:val="28"/>
          <w:lang w:val="uk-UA"/>
        </w:rPr>
        <w:t>Світлана МИСЮК</w:t>
      </w:r>
    </w:p>
    <w:p w:rsidR="002F2FB9" w:rsidRDefault="002F2FB9">
      <w:pPr>
        <w:pStyle w:val="a9"/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F2FB9" w:rsidRDefault="002F2FB9">
      <w:pPr>
        <w:pStyle w:val="a9"/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F2FB9" w:rsidRDefault="002F2FB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F2FB9" w:rsidRDefault="002F2FB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F2FB9" w:rsidRDefault="002F2FB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F7AA5" w:rsidRDefault="00DF7AA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F2FB9" w:rsidRDefault="001123F2">
      <w:pPr>
        <w:pStyle w:val="a9"/>
        <w:spacing w:line="240" w:lineRule="auto"/>
        <w:ind w:left="0" w:firstLine="142"/>
        <w:jc w:val="both"/>
      </w:pPr>
      <w:r>
        <w:rPr>
          <w:rFonts w:ascii="Times New Roman" w:hAnsi="Times New Roman" w:cs="Times New Roman"/>
          <w:sz w:val="16"/>
          <w:szCs w:val="16"/>
          <w:lang w:val="uk-UA"/>
        </w:rPr>
        <w:t xml:space="preserve">Рогач Олеся </w:t>
      </w:r>
    </w:p>
    <w:sectPr w:rsidR="002F2FB9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CD6DAC"/>
    <w:multiLevelType w:val="multilevel"/>
    <w:tmpl w:val="59268286"/>
    <w:lvl w:ilvl="0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75F255F"/>
    <w:multiLevelType w:val="multilevel"/>
    <w:tmpl w:val="C188149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FB9"/>
    <w:rsid w:val="000904CF"/>
    <w:rsid w:val="000E5DB6"/>
    <w:rsid w:val="001123F2"/>
    <w:rsid w:val="001A3CCC"/>
    <w:rsid w:val="002F2FB9"/>
    <w:rsid w:val="004F2729"/>
    <w:rsid w:val="00582F65"/>
    <w:rsid w:val="005A48E8"/>
    <w:rsid w:val="006B2BE6"/>
    <w:rsid w:val="0074327C"/>
    <w:rsid w:val="007549F0"/>
    <w:rsid w:val="00796E15"/>
    <w:rsid w:val="008241CF"/>
    <w:rsid w:val="008B2404"/>
    <w:rsid w:val="0090698A"/>
    <w:rsid w:val="00A465DE"/>
    <w:rsid w:val="00A603DE"/>
    <w:rsid w:val="00B8200E"/>
    <w:rsid w:val="00CA6439"/>
    <w:rsid w:val="00CB22B4"/>
    <w:rsid w:val="00CB424F"/>
    <w:rsid w:val="00CE6B80"/>
    <w:rsid w:val="00DB0311"/>
    <w:rsid w:val="00DF7AA5"/>
    <w:rsid w:val="00E20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4D19F8-D910-4B4C-9853-E03F57E9A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EC0B4B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rFonts w:ascii="Times New Roman" w:eastAsia="Calibri" w:hAnsi="Times New Roman" w:cs="Times New Roman"/>
      <w:sz w:val="28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Lucida Sans"/>
    </w:rPr>
  </w:style>
  <w:style w:type="paragraph" w:styleId="a9">
    <w:name w:val="List Paragraph"/>
    <w:basedOn w:val="a"/>
    <w:uiPriority w:val="34"/>
    <w:qFormat/>
    <w:rsid w:val="00E40994"/>
    <w:pPr>
      <w:ind w:left="720"/>
      <w:contextualSpacing/>
    </w:pPr>
  </w:style>
  <w:style w:type="paragraph" w:styleId="aa">
    <w:name w:val="Balloon Text"/>
    <w:basedOn w:val="a"/>
    <w:uiPriority w:val="99"/>
    <w:semiHidden/>
    <w:unhideWhenUsed/>
    <w:qFormat/>
    <w:rsid w:val="00EC0B4B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2</Pages>
  <Words>660</Words>
  <Characters>3764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</dc:creator>
  <dc:description/>
  <cp:lastModifiedBy>User</cp:lastModifiedBy>
  <cp:revision>19</cp:revision>
  <cp:lastPrinted>2026-08-26T08:58:00Z</cp:lastPrinted>
  <dcterms:created xsi:type="dcterms:W3CDTF">2025-02-17T14:53:00Z</dcterms:created>
  <dcterms:modified xsi:type="dcterms:W3CDTF">2026-08-27T13:35:00Z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