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97917" w14:textId="77777777" w:rsidR="00AA6E07" w:rsidRPr="00AA6E07" w:rsidRDefault="00AA6E07" w:rsidP="005E5A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E07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14:paraId="54C717FC" w14:textId="33268AC3" w:rsidR="00AA6E07" w:rsidRDefault="00AA6E07" w:rsidP="005E5A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E07">
        <w:rPr>
          <w:rFonts w:ascii="Times New Roman" w:hAnsi="Times New Roman" w:cs="Times New Roman"/>
          <w:b/>
          <w:sz w:val="28"/>
          <w:szCs w:val="28"/>
        </w:rPr>
        <w:t>про хід виконання районною державною адміністрацією повноважень, делегованих районною радою</w:t>
      </w:r>
      <w:r w:rsidR="005E5A04">
        <w:rPr>
          <w:rFonts w:ascii="Times New Roman" w:hAnsi="Times New Roman" w:cs="Times New Roman"/>
          <w:b/>
          <w:sz w:val="28"/>
          <w:szCs w:val="28"/>
        </w:rPr>
        <w:t>,</w:t>
      </w:r>
      <w:r w:rsidRPr="00AA6E07">
        <w:rPr>
          <w:rFonts w:ascii="Times New Roman" w:hAnsi="Times New Roman" w:cs="Times New Roman"/>
          <w:b/>
          <w:sz w:val="28"/>
          <w:szCs w:val="28"/>
        </w:rPr>
        <w:t xml:space="preserve"> щодо забезпечення відповідно до законодавства розвитку науки, усіх видів освіти</w:t>
      </w:r>
    </w:p>
    <w:p w14:paraId="1A959C0A" w14:textId="77777777" w:rsidR="005E5A04" w:rsidRPr="00AA6E07" w:rsidRDefault="005E5A04" w:rsidP="005E5A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6F3E45" w14:textId="53B54D07" w:rsidR="00AA6E07" w:rsidRPr="00AA6E07" w:rsidRDefault="00AA6E07" w:rsidP="005E5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E07">
        <w:rPr>
          <w:rFonts w:ascii="Times New Roman" w:hAnsi="Times New Roman" w:cs="Times New Roman"/>
          <w:sz w:val="28"/>
          <w:szCs w:val="28"/>
        </w:rPr>
        <w:t>Виконання повноважень, делегованих Броварською районною радою щодо забезпечення відповідно до законодавства розвитку науки, усіх видів освіти здійснює відділ гуманітарного розвитку  Броварської районної державної адміністрації.</w:t>
      </w:r>
    </w:p>
    <w:p w14:paraId="2AB4BA81" w14:textId="77777777" w:rsidR="00AA6E07" w:rsidRPr="00AA6E07" w:rsidRDefault="00AA6E07" w:rsidP="005E5A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6E07">
        <w:rPr>
          <w:rFonts w:ascii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AA6E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A6E07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AA6E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A6E07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AA6E0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A6E07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AA6E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A6E07">
        <w:rPr>
          <w:rFonts w:ascii="Times New Roman" w:hAnsi="Times New Roman" w:cs="Times New Roman"/>
          <w:sz w:val="28"/>
          <w:szCs w:val="28"/>
          <w:lang w:val="ru-RU"/>
        </w:rPr>
        <w:t>воєнного</w:t>
      </w:r>
      <w:proofErr w:type="spellEnd"/>
      <w:r w:rsidRPr="00AA6E07">
        <w:rPr>
          <w:rFonts w:ascii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AA6E07">
        <w:rPr>
          <w:rFonts w:ascii="Times New Roman" w:hAnsi="Times New Roman" w:cs="Times New Roman"/>
          <w:sz w:val="28"/>
          <w:szCs w:val="28"/>
          <w:lang w:val="ru-RU"/>
        </w:rPr>
        <w:t>характеризується</w:t>
      </w:r>
      <w:proofErr w:type="spellEnd"/>
      <w:r w:rsidRPr="00AA6E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A6E07">
        <w:rPr>
          <w:rFonts w:ascii="Times New Roman" w:hAnsi="Times New Roman" w:cs="Times New Roman"/>
          <w:sz w:val="28"/>
          <w:szCs w:val="28"/>
          <w:lang w:val="ru-RU"/>
        </w:rPr>
        <w:t>інтенсивним</w:t>
      </w:r>
      <w:proofErr w:type="spellEnd"/>
      <w:r w:rsidRPr="00AA6E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A6E07">
        <w:rPr>
          <w:rFonts w:ascii="Times New Roman" w:hAnsi="Times New Roman" w:cs="Times New Roman"/>
          <w:sz w:val="28"/>
          <w:szCs w:val="28"/>
          <w:lang w:val="ru-RU"/>
        </w:rPr>
        <w:t>пошуком</w:t>
      </w:r>
      <w:proofErr w:type="spellEnd"/>
      <w:r w:rsidRPr="00AA6E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A6E07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AA6E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A6E0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A6E07">
        <w:rPr>
          <w:rFonts w:ascii="Times New Roman" w:hAnsi="Times New Roman" w:cs="Times New Roman"/>
          <w:sz w:val="28"/>
          <w:szCs w:val="28"/>
          <w:lang w:val="ru-RU"/>
        </w:rPr>
        <w:t>ідходів</w:t>
      </w:r>
      <w:proofErr w:type="spellEnd"/>
      <w:r w:rsidRPr="00AA6E0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AA6E07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AA6E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A6E07">
        <w:rPr>
          <w:rFonts w:ascii="Times New Roman" w:hAnsi="Times New Roman" w:cs="Times New Roman"/>
          <w:sz w:val="28"/>
          <w:szCs w:val="28"/>
          <w:lang w:val="ru-RU"/>
        </w:rPr>
        <w:t>інноваційних</w:t>
      </w:r>
      <w:proofErr w:type="spellEnd"/>
      <w:r w:rsidRPr="00AA6E07">
        <w:rPr>
          <w:rFonts w:ascii="Times New Roman" w:hAnsi="Times New Roman" w:cs="Times New Roman"/>
          <w:sz w:val="28"/>
          <w:szCs w:val="28"/>
          <w:lang w:val="ru-RU"/>
        </w:rPr>
        <w:t xml:space="preserve"> форм </w:t>
      </w:r>
      <w:proofErr w:type="spellStart"/>
      <w:r w:rsidRPr="00AA6E07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AA6E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A6E07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AA6E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A6E07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AA6E0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263ADBE" w14:textId="7F1DA51A" w:rsidR="00AA6E07" w:rsidRPr="00AA6E07" w:rsidRDefault="00AA6E07" w:rsidP="005E5A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E07">
        <w:rPr>
          <w:rFonts w:ascii="Times New Roman" w:hAnsi="Times New Roman" w:cs="Times New Roman"/>
          <w:sz w:val="28"/>
          <w:szCs w:val="28"/>
          <w:lang w:val="ru-RU"/>
        </w:rPr>
        <w:t xml:space="preserve">Мережа </w:t>
      </w:r>
      <w:proofErr w:type="spellStart"/>
      <w:r w:rsidRPr="00AA6E07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AA6E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A6E07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AA6E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A6E07">
        <w:rPr>
          <w:rFonts w:ascii="Times New Roman" w:hAnsi="Times New Roman" w:cs="Times New Roman"/>
          <w:sz w:val="28"/>
          <w:szCs w:val="28"/>
          <w:lang w:val="ru-RU"/>
        </w:rPr>
        <w:t>Броварського</w:t>
      </w:r>
      <w:proofErr w:type="spellEnd"/>
      <w:r w:rsidRPr="00AA6E07">
        <w:rPr>
          <w:rFonts w:ascii="Times New Roman" w:hAnsi="Times New Roman" w:cs="Times New Roman"/>
          <w:sz w:val="28"/>
          <w:szCs w:val="28"/>
          <w:lang w:val="ru-RU"/>
        </w:rPr>
        <w:t xml:space="preserve"> району</w:t>
      </w:r>
      <w:r w:rsidRPr="00AA6E07">
        <w:rPr>
          <w:rFonts w:ascii="Times New Roman" w:hAnsi="Times New Roman" w:cs="Times New Roman"/>
          <w:sz w:val="28"/>
          <w:szCs w:val="28"/>
        </w:rPr>
        <w:t xml:space="preserve"> складається</w:t>
      </w:r>
      <w:r w:rsidR="005E5A04">
        <w:rPr>
          <w:rFonts w:ascii="Times New Roman" w:hAnsi="Times New Roman" w:cs="Times New Roman"/>
          <w:sz w:val="28"/>
          <w:szCs w:val="28"/>
        </w:rPr>
        <w:t xml:space="preserve"> </w:t>
      </w:r>
      <w:r w:rsidRPr="00AA6E07">
        <w:rPr>
          <w:rFonts w:ascii="Times New Roman" w:hAnsi="Times New Roman" w:cs="Times New Roman"/>
          <w:sz w:val="28"/>
          <w:szCs w:val="28"/>
        </w:rPr>
        <w:t>з</w:t>
      </w:r>
      <w:r w:rsidR="005E5A04">
        <w:rPr>
          <w:rFonts w:ascii="Times New Roman" w:hAnsi="Times New Roman" w:cs="Times New Roman"/>
          <w:sz w:val="28"/>
          <w:szCs w:val="28"/>
        </w:rPr>
        <w:t>:</w:t>
      </w:r>
      <w:r w:rsidRPr="00AA6E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0D4BC7" w14:textId="289445F6" w:rsidR="00AA6E07" w:rsidRPr="00AA6E07" w:rsidRDefault="00AA6E07" w:rsidP="005E5A0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6E07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Pr="00AA6E07">
        <w:rPr>
          <w:rFonts w:ascii="Times New Roman" w:hAnsi="Times New Roman" w:cs="Times New Roman"/>
          <w:sz w:val="28"/>
          <w:szCs w:val="28"/>
        </w:rPr>
        <w:t>7</w:t>
      </w:r>
      <w:r w:rsidR="005C5ECD">
        <w:rPr>
          <w:rFonts w:ascii="Times New Roman" w:hAnsi="Times New Roman" w:cs="Times New Roman"/>
          <w:sz w:val="28"/>
          <w:szCs w:val="28"/>
        </w:rPr>
        <w:t>7</w:t>
      </w:r>
      <w:r w:rsidRPr="00AA6E07">
        <w:rPr>
          <w:rFonts w:ascii="Times New Roman" w:hAnsi="Times New Roman" w:cs="Times New Roman"/>
          <w:sz w:val="28"/>
          <w:szCs w:val="28"/>
        </w:rPr>
        <w:t xml:space="preserve"> </w:t>
      </w:r>
      <w:r w:rsidRPr="00AA6E07">
        <w:rPr>
          <w:rFonts w:ascii="Times New Roman" w:hAnsi="Times New Roman" w:cs="Times New Roman"/>
          <w:sz w:val="28"/>
          <w:szCs w:val="28"/>
          <w:lang w:val="hr-HR"/>
        </w:rPr>
        <w:t>заклад</w:t>
      </w:r>
      <w:proofErr w:type="spellStart"/>
      <w:r w:rsidRPr="00AA6E07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AA6E07">
        <w:rPr>
          <w:rFonts w:ascii="Times New Roman" w:hAnsi="Times New Roman" w:cs="Times New Roman"/>
          <w:sz w:val="28"/>
          <w:szCs w:val="28"/>
          <w:lang w:val="hr-HR"/>
        </w:rPr>
        <w:t xml:space="preserve"> загальної середньої освіти</w:t>
      </w:r>
      <w:r w:rsidRPr="00AA6E07">
        <w:rPr>
          <w:rFonts w:ascii="Times New Roman" w:hAnsi="Times New Roman" w:cs="Times New Roman"/>
          <w:sz w:val="28"/>
          <w:szCs w:val="28"/>
        </w:rPr>
        <w:t>, з них 6 – приватної форми власності</w:t>
      </w:r>
      <w:r w:rsidRPr="00AA6E07">
        <w:rPr>
          <w:rFonts w:ascii="Times New Roman" w:hAnsi="Times New Roman" w:cs="Times New Roman"/>
          <w:sz w:val="28"/>
          <w:szCs w:val="28"/>
          <w:lang w:val="hr-HR"/>
        </w:rPr>
        <w:t xml:space="preserve">; </w:t>
      </w:r>
    </w:p>
    <w:p w14:paraId="1A2117F1" w14:textId="45E2B0C0" w:rsidR="00AA6E07" w:rsidRPr="00AA6E07" w:rsidRDefault="005C5ECD" w:rsidP="005E5A0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AA6E07" w:rsidRPr="00AA6E07">
        <w:rPr>
          <w:rFonts w:ascii="Times New Roman" w:hAnsi="Times New Roman" w:cs="Times New Roman"/>
          <w:sz w:val="28"/>
          <w:szCs w:val="28"/>
        </w:rPr>
        <w:t xml:space="preserve"> </w:t>
      </w:r>
      <w:r w:rsidR="00AA6E07" w:rsidRPr="00AA6E07">
        <w:rPr>
          <w:rFonts w:ascii="Times New Roman" w:hAnsi="Times New Roman" w:cs="Times New Roman"/>
          <w:sz w:val="28"/>
          <w:szCs w:val="28"/>
          <w:lang w:val="hr-HR"/>
        </w:rPr>
        <w:t>заклад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A6E07" w:rsidRPr="00AA6E07">
        <w:rPr>
          <w:rFonts w:ascii="Times New Roman" w:hAnsi="Times New Roman" w:cs="Times New Roman"/>
          <w:sz w:val="28"/>
          <w:szCs w:val="28"/>
          <w:lang w:val="hr-HR"/>
        </w:rPr>
        <w:t xml:space="preserve"> дошкільної освіти</w:t>
      </w:r>
      <w:r w:rsidR="00AA6E07" w:rsidRPr="00AA6E07">
        <w:rPr>
          <w:rFonts w:ascii="Times New Roman" w:hAnsi="Times New Roman" w:cs="Times New Roman"/>
          <w:sz w:val="28"/>
          <w:szCs w:val="28"/>
        </w:rPr>
        <w:t>, з них 7 – приватної форми власності;</w:t>
      </w:r>
    </w:p>
    <w:p w14:paraId="02A03BC4" w14:textId="77777777" w:rsidR="00AA6E07" w:rsidRPr="00AA6E07" w:rsidRDefault="00AA6E07" w:rsidP="005E5A0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6E07">
        <w:rPr>
          <w:rFonts w:ascii="Times New Roman" w:hAnsi="Times New Roman" w:cs="Times New Roman"/>
          <w:sz w:val="28"/>
          <w:szCs w:val="28"/>
        </w:rPr>
        <w:t xml:space="preserve"> 6 і</w:t>
      </w:r>
      <w:r w:rsidRPr="00AA6E07">
        <w:rPr>
          <w:rFonts w:ascii="Times New Roman" w:hAnsi="Times New Roman" w:cs="Times New Roman"/>
          <w:sz w:val="28"/>
          <w:szCs w:val="28"/>
          <w:lang w:val="hr-HR"/>
        </w:rPr>
        <w:t>нклюзивно-ресурсн</w:t>
      </w:r>
      <w:proofErr w:type="spellStart"/>
      <w:r w:rsidRPr="00AA6E07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AA6E07">
        <w:rPr>
          <w:rFonts w:ascii="Times New Roman" w:hAnsi="Times New Roman" w:cs="Times New Roman"/>
          <w:sz w:val="28"/>
          <w:szCs w:val="28"/>
          <w:lang w:val="hr-HR"/>
        </w:rPr>
        <w:t xml:space="preserve"> центр</w:t>
      </w:r>
      <w:proofErr w:type="spellStart"/>
      <w:r w:rsidRPr="00AA6E07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AA6E07">
        <w:rPr>
          <w:rFonts w:ascii="Times New Roman" w:hAnsi="Times New Roman" w:cs="Times New Roman"/>
          <w:sz w:val="28"/>
          <w:szCs w:val="28"/>
        </w:rPr>
        <w:t>;</w:t>
      </w:r>
    </w:p>
    <w:p w14:paraId="58217F0E" w14:textId="77777777" w:rsidR="00AA6E07" w:rsidRPr="00AA6E07" w:rsidRDefault="00AA6E07" w:rsidP="005E5A0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6E07">
        <w:rPr>
          <w:rFonts w:ascii="Times New Roman" w:hAnsi="Times New Roman" w:cs="Times New Roman"/>
          <w:sz w:val="28"/>
          <w:szCs w:val="28"/>
        </w:rPr>
        <w:t>12 п</w:t>
      </w:r>
      <w:r w:rsidRPr="00AA6E07">
        <w:rPr>
          <w:rFonts w:ascii="Times New Roman" w:hAnsi="Times New Roman" w:cs="Times New Roman"/>
          <w:sz w:val="28"/>
          <w:szCs w:val="28"/>
          <w:lang w:val="hr-HR"/>
        </w:rPr>
        <w:t>озашкільн</w:t>
      </w:r>
      <w:proofErr w:type="spellStart"/>
      <w:r w:rsidRPr="00AA6E07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AA6E07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Pr="00AA6E07">
        <w:rPr>
          <w:rFonts w:ascii="Times New Roman" w:hAnsi="Times New Roman" w:cs="Times New Roman"/>
          <w:sz w:val="28"/>
          <w:szCs w:val="28"/>
        </w:rPr>
        <w:t xml:space="preserve">навчальних </w:t>
      </w:r>
      <w:r w:rsidRPr="00AA6E07">
        <w:rPr>
          <w:rFonts w:ascii="Times New Roman" w:hAnsi="Times New Roman" w:cs="Times New Roman"/>
          <w:sz w:val="28"/>
          <w:szCs w:val="28"/>
          <w:lang w:val="hr-HR"/>
        </w:rPr>
        <w:t>заклад</w:t>
      </w:r>
      <w:proofErr w:type="spellStart"/>
      <w:r w:rsidRPr="00AA6E07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AA6E07">
        <w:rPr>
          <w:rFonts w:ascii="Times New Roman" w:hAnsi="Times New Roman" w:cs="Times New Roman"/>
          <w:sz w:val="28"/>
          <w:szCs w:val="28"/>
        </w:rPr>
        <w:t>.</w:t>
      </w:r>
    </w:p>
    <w:p w14:paraId="1814266A" w14:textId="0EC762F5" w:rsidR="00AA6E07" w:rsidRPr="00AA6E07" w:rsidRDefault="005C5ECD" w:rsidP="005E5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01 вересня 2025/2026 навчального року розпочал</w:t>
      </w:r>
      <w:r w:rsidR="005E5A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роботу</w:t>
      </w:r>
      <w:r w:rsidR="00AA6E07" w:rsidRPr="00AA6E07">
        <w:rPr>
          <w:rFonts w:ascii="Times New Roman" w:hAnsi="Times New Roman" w:cs="Times New Roman"/>
          <w:sz w:val="28"/>
          <w:szCs w:val="28"/>
        </w:rPr>
        <w:t xml:space="preserve"> приватн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A6E07" w:rsidRPr="00AA6E07">
        <w:rPr>
          <w:rFonts w:ascii="Times New Roman" w:hAnsi="Times New Roman" w:cs="Times New Roman"/>
          <w:sz w:val="28"/>
          <w:szCs w:val="28"/>
        </w:rPr>
        <w:t xml:space="preserve"> початков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A6E07" w:rsidRPr="00AA6E07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A6E07" w:rsidRPr="00AA6E07">
        <w:rPr>
          <w:rFonts w:ascii="Times New Roman" w:hAnsi="Times New Roman" w:cs="Times New Roman"/>
          <w:sz w:val="28"/>
          <w:szCs w:val="28"/>
        </w:rPr>
        <w:t xml:space="preserve"> повного дня в с. Погреби </w:t>
      </w:r>
      <w:proofErr w:type="spellStart"/>
      <w:r w:rsidR="00AA6E07" w:rsidRPr="00AA6E07">
        <w:rPr>
          <w:rFonts w:ascii="Times New Roman" w:hAnsi="Times New Roman" w:cs="Times New Roman"/>
          <w:sz w:val="28"/>
          <w:szCs w:val="28"/>
        </w:rPr>
        <w:t>Зазимської</w:t>
      </w:r>
      <w:proofErr w:type="spellEnd"/>
      <w:r w:rsidR="00AA6E07" w:rsidRPr="00AA6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сільської ради </w:t>
      </w:r>
      <w:r w:rsidR="00AA6E07" w:rsidRPr="00AA6E07">
        <w:rPr>
          <w:rFonts w:ascii="Times New Roman" w:hAnsi="Times New Roman" w:cs="Times New Roman"/>
          <w:sz w:val="28"/>
          <w:szCs w:val="28"/>
        </w:rPr>
        <w:t>та початков</w:t>
      </w:r>
      <w:r w:rsidR="005E5A04">
        <w:rPr>
          <w:rFonts w:ascii="Times New Roman" w:hAnsi="Times New Roman" w:cs="Times New Roman"/>
          <w:sz w:val="28"/>
          <w:szCs w:val="28"/>
        </w:rPr>
        <w:t>а</w:t>
      </w:r>
      <w:r w:rsidR="00AA6E07" w:rsidRPr="00AA6E07">
        <w:rPr>
          <w:rFonts w:ascii="Times New Roman" w:hAnsi="Times New Roman" w:cs="Times New Roman"/>
          <w:sz w:val="28"/>
          <w:szCs w:val="28"/>
        </w:rPr>
        <w:t xml:space="preserve"> школ</w:t>
      </w:r>
      <w:r w:rsidR="005E5A0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 12 </w:t>
      </w:r>
      <w:r w:rsidR="00AA6E07" w:rsidRPr="00AA6E07">
        <w:rPr>
          <w:rFonts w:ascii="Times New Roman" w:hAnsi="Times New Roman" w:cs="Times New Roman"/>
          <w:sz w:val="28"/>
          <w:szCs w:val="28"/>
        </w:rPr>
        <w:t>Броварс</w:t>
      </w:r>
      <w:r>
        <w:rPr>
          <w:rFonts w:ascii="Times New Roman" w:hAnsi="Times New Roman" w:cs="Times New Roman"/>
          <w:sz w:val="28"/>
          <w:szCs w:val="28"/>
        </w:rPr>
        <w:t>ької міської ради</w:t>
      </w:r>
      <w:r w:rsidR="00AA6E07" w:rsidRPr="00AA6E07">
        <w:rPr>
          <w:rFonts w:ascii="Times New Roman" w:hAnsi="Times New Roman" w:cs="Times New Roman"/>
          <w:sz w:val="28"/>
          <w:szCs w:val="28"/>
        </w:rPr>
        <w:t>.</w:t>
      </w:r>
    </w:p>
    <w:p w14:paraId="58127152" w14:textId="5A208A4C" w:rsidR="00AA6E07" w:rsidRPr="00AA6E07" w:rsidRDefault="00AA6E07" w:rsidP="005E5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A04">
        <w:rPr>
          <w:rFonts w:ascii="Times New Roman" w:hAnsi="Times New Roman" w:cs="Times New Roman"/>
          <w:sz w:val="28"/>
          <w:szCs w:val="28"/>
        </w:rPr>
        <w:t xml:space="preserve">Загальною середньою освітою </w:t>
      </w:r>
      <w:r w:rsidR="005C5ECD" w:rsidRPr="005E5A04">
        <w:rPr>
          <w:rFonts w:ascii="Times New Roman" w:hAnsi="Times New Roman" w:cs="Times New Roman"/>
          <w:sz w:val="28"/>
          <w:szCs w:val="28"/>
        </w:rPr>
        <w:t xml:space="preserve">у 2025/2026 навчальному році </w:t>
      </w:r>
      <w:r w:rsidRPr="005E5A04">
        <w:rPr>
          <w:rFonts w:ascii="Times New Roman" w:hAnsi="Times New Roman" w:cs="Times New Roman"/>
          <w:sz w:val="28"/>
          <w:szCs w:val="28"/>
        </w:rPr>
        <w:t xml:space="preserve">охоплено </w:t>
      </w:r>
      <w:r w:rsidR="005E5A04">
        <w:rPr>
          <w:rFonts w:ascii="Times New Roman" w:hAnsi="Times New Roman" w:cs="Times New Roman"/>
          <w:sz w:val="28"/>
          <w:szCs w:val="28"/>
        </w:rPr>
        <w:br/>
      </w:r>
      <w:r w:rsidRPr="00AA6E07">
        <w:rPr>
          <w:rFonts w:ascii="Times New Roman" w:hAnsi="Times New Roman" w:cs="Times New Roman"/>
          <w:sz w:val="28"/>
          <w:szCs w:val="28"/>
        </w:rPr>
        <w:t xml:space="preserve">32 </w:t>
      </w:r>
      <w:r w:rsidR="005C5ECD">
        <w:rPr>
          <w:rFonts w:ascii="Times New Roman" w:hAnsi="Times New Roman" w:cs="Times New Roman"/>
          <w:sz w:val="28"/>
          <w:szCs w:val="28"/>
        </w:rPr>
        <w:t>287</w:t>
      </w:r>
      <w:r w:rsidRPr="005E5A04">
        <w:rPr>
          <w:rFonts w:ascii="Times New Roman" w:hAnsi="Times New Roman" w:cs="Times New Roman"/>
          <w:sz w:val="28"/>
          <w:szCs w:val="28"/>
        </w:rPr>
        <w:t xml:space="preserve"> здобувачів освіти</w:t>
      </w:r>
      <w:r w:rsidRPr="00AA6E07">
        <w:rPr>
          <w:rFonts w:ascii="Times New Roman" w:hAnsi="Times New Roman" w:cs="Times New Roman"/>
          <w:sz w:val="28"/>
          <w:szCs w:val="28"/>
        </w:rPr>
        <w:t xml:space="preserve"> (з них 930 – учні приватних закладів освіти)</w:t>
      </w:r>
      <w:r w:rsidRPr="005E5A04">
        <w:rPr>
          <w:rFonts w:ascii="Times New Roman" w:hAnsi="Times New Roman" w:cs="Times New Roman"/>
          <w:sz w:val="28"/>
          <w:szCs w:val="28"/>
        </w:rPr>
        <w:t xml:space="preserve">, дошкільною – </w:t>
      </w:r>
      <w:r w:rsidRPr="00AA6E07">
        <w:rPr>
          <w:rFonts w:ascii="Times New Roman" w:hAnsi="Times New Roman" w:cs="Times New Roman"/>
          <w:sz w:val="28"/>
          <w:szCs w:val="28"/>
        </w:rPr>
        <w:t>7 </w:t>
      </w:r>
      <w:r w:rsidR="005C5ECD">
        <w:rPr>
          <w:rFonts w:ascii="Times New Roman" w:hAnsi="Times New Roman" w:cs="Times New Roman"/>
          <w:sz w:val="28"/>
          <w:szCs w:val="28"/>
        </w:rPr>
        <w:t>297</w:t>
      </w:r>
      <w:r w:rsidRPr="00AA6E07">
        <w:rPr>
          <w:rFonts w:ascii="Times New Roman" w:hAnsi="Times New Roman" w:cs="Times New Roman"/>
          <w:sz w:val="28"/>
          <w:szCs w:val="28"/>
        </w:rPr>
        <w:t xml:space="preserve"> (з них 336 вихованців приватних ЗДО)</w:t>
      </w:r>
      <w:r w:rsidRPr="005E5A04">
        <w:rPr>
          <w:rFonts w:ascii="Times New Roman" w:hAnsi="Times New Roman" w:cs="Times New Roman"/>
          <w:sz w:val="28"/>
          <w:szCs w:val="28"/>
        </w:rPr>
        <w:t>, інклюзивною –</w:t>
      </w:r>
      <w:r w:rsidRPr="00AA6E07">
        <w:rPr>
          <w:rFonts w:ascii="Times New Roman" w:hAnsi="Times New Roman" w:cs="Times New Roman"/>
          <w:sz w:val="28"/>
          <w:szCs w:val="28"/>
        </w:rPr>
        <w:t xml:space="preserve"> </w:t>
      </w:r>
      <w:r w:rsidR="005C5ECD">
        <w:rPr>
          <w:rFonts w:ascii="Times New Roman" w:hAnsi="Times New Roman" w:cs="Times New Roman"/>
          <w:sz w:val="28"/>
          <w:szCs w:val="28"/>
        </w:rPr>
        <w:t>4029</w:t>
      </w:r>
      <w:r w:rsidRPr="005E5A04">
        <w:rPr>
          <w:rFonts w:ascii="Times New Roman" w:hAnsi="Times New Roman" w:cs="Times New Roman"/>
          <w:sz w:val="28"/>
          <w:szCs w:val="28"/>
        </w:rPr>
        <w:t xml:space="preserve"> вихованців</w:t>
      </w:r>
      <w:r w:rsidRPr="00AA6E07">
        <w:rPr>
          <w:rFonts w:ascii="Times New Roman" w:hAnsi="Times New Roman" w:cs="Times New Roman"/>
          <w:sz w:val="28"/>
          <w:szCs w:val="28"/>
        </w:rPr>
        <w:t>,</w:t>
      </w:r>
      <w:r w:rsidRPr="005E5A04">
        <w:rPr>
          <w:rFonts w:ascii="Times New Roman" w:hAnsi="Times New Roman" w:cs="Times New Roman"/>
          <w:sz w:val="28"/>
          <w:szCs w:val="28"/>
        </w:rPr>
        <w:t xml:space="preserve"> позашкільною – 12 0</w:t>
      </w:r>
      <w:r w:rsidRPr="00AA6E07">
        <w:rPr>
          <w:rFonts w:ascii="Times New Roman" w:hAnsi="Times New Roman" w:cs="Times New Roman"/>
          <w:sz w:val="28"/>
          <w:szCs w:val="28"/>
        </w:rPr>
        <w:t>13</w:t>
      </w:r>
      <w:r w:rsidRPr="005E5A04">
        <w:rPr>
          <w:rFonts w:ascii="Times New Roman" w:hAnsi="Times New Roman" w:cs="Times New Roman"/>
          <w:sz w:val="28"/>
          <w:szCs w:val="28"/>
        </w:rPr>
        <w:t xml:space="preserve"> вихованців</w:t>
      </w:r>
      <w:r w:rsidRPr="00AA6E07">
        <w:rPr>
          <w:rFonts w:ascii="Times New Roman" w:hAnsi="Times New Roman" w:cs="Times New Roman"/>
          <w:sz w:val="28"/>
          <w:szCs w:val="28"/>
        </w:rPr>
        <w:t>.</w:t>
      </w:r>
    </w:p>
    <w:p w14:paraId="56923533" w14:textId="212F5FF6" w:rsidR="00AA6E07" w:rsidRPr="00AA6E07" w:rsidRDefault="00AA6E07" w:rsidP="005E5A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E07">
        <w:rPr>
          <w:rFonts w:ascii="Times New Roman" w:hAnsi="Times New Roman" w:cs="Times New Roman"/>
          <w:sz w:val="28"/>
          <w:szCs w:val="28"/>
        </w:rPr>
        <w:t>Освітній процес в очному режимі запроваджується в приміщеннях або будівлях закладів освіти тільки в межах розрахункової місткості споруд цивільного захисту, що можуть бути використані для укриття учасників освітнього процесу в разі включення сигналу «Повітряна тривога» або інших відповідних сигналів оповіщення.</w:t>
      </w:r>
    </w:p>
    <w:p w14:paraId="420FBA45" w14:textId="77777777" w:rsidR="00AA6E07" w:rsidRPr="00AA6E07" w:rsidRDefault="00AA6E07" w:rsidP="004F5D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E07">
        <w:rPr>
          <w:rFonts w:ascii="Times New Roman" w:hAnsi="Times New Roman" w:cs="Times New Roman"/>
          <w:sz w:val="28"/>
          <w:szCs w:val="28"/>
        </w:rPr>
        <w:t xml:space="preserve">Постійно здійснюються заходи щодо збільшення фонду захисних споруд цивільного захисту закладів освіти, приведення їх у готовність до використання за призначенням та створення у них умов для здійснення навчального процесу. У ЗЗСО Броварського району використовується 156 найпростіших укриттів, з них – 13 ПРУ, 1- сховище. </w:t>
      </w:r>
    </w:p>
    <w:p w14:paraId="7069D39D" w14:textId="7F455FFF" w:rsidR="00AA6E07" w:rsidRPr="00AA6E07" w:rsidRDefault="00AA6E07" w:rsidP="005E5A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E07">
        <w:rPr>
          <w:rFonts w:ascii="Times New Roman" w:hAnsi="Times New Roman" w:cs="Times New Roman"/>
          <w:sz w:val="28"/>
          <w:szCs w:val="28"/>
        </w:rPr>
        <w:t xml:space="preserve">У територіальних громадах Броварського району питання щодо збільшення фонду захисних споруд цивільного захисту закладів освіти, приведення їх у готовність до використання за призначенням та створення у них умов для здійснення навчального процесу </w:t>
      </w:r>
      <w:r w:rsidR="004F5D1E">
        <w:rPr>
          <w:rFonts w:ascii="Times New Roman" w:hAnsi="Times New Roman" w:cs="Times New Roman"/>
          <w:sz w:val="28"/>
          <w:szCs w:val="28"/>
        </w:rPr>
        <w:t>перебуває</w:t>
      </w:r>
      <w:r w:rsidRPr="00AA6E07">
        <w:rPr>
          <w:rFonts w:ascii="Times New Roman" w:hAnsi="Times New Roman" w:cs="Times New Roman"/>
          <w:sz w:val="28"/>
          <w:szCs w:val="28"/>
        </w:rPr>
        <w:t xml:space="preserve"> на контролі у органів місцевого самоврядування та Броварської районної державної адміністрації. </w:t>
      </w:r>
    </w:p>
    <w:p w14:paraId="26E8131E" w14:textId="77777777" w:rsidR="00AA6E07" w:rsidRPr="00AA6E07" w:rsidRDefault="00AA6E07" w:rsidP="005E5A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E07">
        <w:rPr>
          <w:rFonts w:ascii="Times New Roman" w:hAnsi="Times New Roman" w:cs="Times New Roman"/>
          <w:sz w:val="28"/>
          <w:szCs w:val="28"/>
        </w:rPr>
        <w:t>Продовжується будівництво:</w:t>
      </w:r>
    </w:p>
    <w:p w14:paraId="0D380739" w14:textId="6FF19B8E" w:rsidR="00AA6E07" w:rsidRPr="00AA6E07" w:rsidRDefault="00AA6E07" w:rsidP="005E5A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6E07">
        <w:rPr>
          <w:rFonts w:ascii="Times New Roman" w:hAnsi="Times New Roman" w:cs="Times New Roman"/>
          <w:sz w:val="28"/>
          <w:szCs w:val="28"/>
        </w:rPr>
        <w:t xml:space="preserve">- споруди подвійного призначення з захисними властивостями ПРУ на території </w:t>
      </w:r>
      <w:proofErr w:type="spellStart"/>
      <w:r w:rsidRPr="00AA6E07">
        <w:rPr>
          <w:rFonts w:ascii="Times New Roman" w:hAnsi="Times New Roman" w:cs="Times New Roman"/>
          <w:sz w:val="28"/>
          <w:szCs w:val="28"/>
        </w:rPr>
        <w:t>Красилівського</w:t>
      </w:r>
      <w:proofErr w:type="spellEnd"/>
      <w:r w:rsidRPr="00AA6E07"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 w:rsidRPr="00AA6E07">
        <w:rPr>
          <w:rFonts w:ascii="Times New Roman" w:hAnsi="Times New Roman" w:cs="Times New Roman"/>
          <w:sz w:val="28"/>
          <w:szCs w:val="28"/>
        </w:rPr>
        <w:t>Калинівської</w:t>
      </w:r>
      <w:proofErr w:type="spellEnd"/>
      <w:r w:rsidRPr="00AA6E07">
        <w:rPr>
          <w:rFonts w:ascii="Times New Roman" w:hAnsi="Times New Roman" w:cs="Times New Roman"/>
          <w:sz w:val="28"/>
          <w:szCs w:val="28"/>
        </w:rPr>
        <w:t xml:space="preserve"> селищної ради за кошти місцевого бюджету.  Термін закінчення – грудень 2025р;</w:t>
      </w:r>
    </w:p>
    <w:p w14:paraId="3979CB48" w14:textId="77777777" w:rsidR="00AA6E07" w:rsidRPr="00AA6E07" w:rsidRDefault="00AA6E07" w:rsidP="005E5A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6E07">
        <w:rPr>
          <w:rFonts w:ascii="Times New Roman" w:hAnsi="Times New Roman" w:cs="Times New Roman"/>
          <w:sz w:val="28"/>
          <w:szCs w:val="28"/>
        </w:rPr>
        <w:lastRenderedPageBreak/>
        <w:t xml:space="preserve">- споруди подвійного призначення з захисними властивостями ПРУ на території Шевченківської гімназії </w:t>
      </w:r>
      <w:proofErr w:type="spellStart"/>
      <w:r w:rsidRPr="00AA6E07">
        <w:rPr>
          <w:rFonts w:ascii="Times New Roman" w:hAnsi="Times New Roman" w:cs="Times New Roman"/>
          <w:sz w:val="28"/>
          <w:szCs w:val="28"/>
        </w:rPr>
        <w:t>Великодимерської</w:t>
      </w:r>
      <w:proofErr w:type="spellEnd"/>
      <w:r w:rsidRPr="00AA6E07">
        <w:rPr>
          <w:rFonts w:ascii="Times New Roman" w:hAnsi="Times New Roman" w:cs="Times New Roman"/>
          <w:sz w:val="28"/>
          <w:szCs w:val="28"/>
        </w:rPr>
        <w:t xml:space="preserve"> селищної ради. Термін закінчення – грудень 2025р;</w:t>
      </w:r>
    </w:p>
    <w:p w14:paraId="74BFCAB6" w14:textId="4872969D" w:rsidR="00AA6E07" w:rsidRPr="00AA6E07" w:rsidRDefault="00AA6E07" w:rsidP="005E5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E07">
        <w:rPr>
          <w:rFonts w:ascii="Times New Roman" w:hAnsi="Times New Roman" w:cs="Times New Roman"/>
          <w:sz w:val="28"/>
          <w:szCs w:val="28"/>
        </w:rPr>
        <w:t xml:space="preserve">У Броварському районі </w:t>
      </w:r>
      <w:r w:rsidR="00ED7D4D">
        <w:rPr>
          <w:rFonts w:ascii="Times New Roman" w:hAnsi="Times New Roman" w:cs="Times New Roman"/>
          <w:sz w:val="28"/>
          <w:szCs w:val="28"/>
        </w:rPr>
        <w:t xml:space="preserve">заклади освіти мають обгороджену територію, </w:t>
      </w:r>
      <w:r w:rsidR="004F5D1E">
        <w:rPr>
          <w:rFonts w:ascii="Times New Roman" w:hAnsi="Times New Roman" w:cs="Times New Roman"/>
          <w:sz w:val="28"/>
          <w:szCs w:val="28"/>
        </w:rPr>
        <w:t>обладнані</w:t>
      </w:r>
      <w:r w:rsidR="00ED7D4D">
        <w:rPr>
          <w:rFonts w:ascii="Times New Roman" w:hAnsi="Times New Roman" w:cs="Times New Roman"/>
          <w:sz w:val="28"/>
          <w:szCs w:val="28"/>
        </w:rPr>
        <w:t xml:space="preserve"> арочн</w:t>
      </w:r>
      <w:r w:rsidR="004F5D1E">
        <w:rPr>
          <w:rFonts w:ascii="Times New Roman" w:hAnsi="Times New Roman" w:cs="Times New Roman"/>
          <w:sz w:val="28"/>
          <w:szCs w:val="28"/>
        </w:rPr>
        <w:t>ими</w:t>
      </w:r>
      <w:r w:rsidR="00ED7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7D4D">
        <w:rPr>
          <w:rFonts w:ascii="Times New Roman" w:hAnsi="Times New Roman" w:cs="Times New Roman"/>
          <w:sz w:val="28"/>
          <w:szCs w:val="28"/>
        </w:rPr>
        <w:t>металодетектори</w:t>
      </w:r>
      <w:proofErr w:type="spellEnd"/>
      <w:r w:rsidR="00ED7D4D">
        <w:rPr>
          <w:rFonts w:ascii="Times New Roman" w:hAnsi="Times New Roman" w:cs="Times New Roman"/>
          <w:sz w:val="28"/>
          <w:szCs w:val="28"/>
        </w:rPr>
        <w:t xml:space="preserve"> та турнікет</w:t>
      </w:r>
      <w:r w:rsidR="004F5D1E">
        <w:rPr>
          <w:rFonts w:ascii="Times New Roman" w:hAnsi="Times New Roman" w:cs="Times New Roman"/>
          <w:sz w:val="28"/>
          <w:szCs w:val="28"/>
        </w:rPr>
        <w:t>ам</w:t>
      </w:r>
      <w:r w:rsidR="00ED7D4D">
        <w:rPr>
          <w:rFonts w:ascii="Times New Roman" w:hAnsi="Times New Roman" w:cs="Times New Roman"/>
          <w:sz w:val="28"/>
          <w:szCs w:val="28"/>
        </w:rPr>
        <w:t xml:space="preserve">и, кнопками тривожної сигналізації для оперативного виклику поліції. </w:t>
      </w:r>
    </w:p>
    <w:p w14:paraId="605C2E8F" w14:textId="225FE2B8" w:rsidR="004F5D1E" w:rsidRDefault="00AA6E07" w:rsidP="004F5D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E07">
        <w:rPr>
          <w:rFonts w:ascii="Times New Roman" w:hAnsi="Times New Roman" w:cs="Times New Roman"/>
          <w:sz w:val="28"/>
          <w:szCs w:val="28"/>
        </w:rPr>
        <w:t>У Броварському районі 14 закладів загальної середньої освіти долучилися до про</w:t>
      </w:r>
      <w:r w:rsidR="00ED7D4D">
        <w:rPr>
          <w:rFonts w:ascii="Times New Roman" w:hAnsi="Times New Roman" w:cs="Times New Roman"/>
          <w:sz w:val="28"/>
          <w:szCs w:val="28"/>
        </w:rPr>
        <w:t>є</w:t>
      </w:r>
      <w:r w:rsidRPr="00AA6E07">
        <w:rPr>
          <w:rFonts w:ascii="Times New Roman" w:hAnsi="Times New Roman" w:cs="Times New Roman"/>
          <w:sz w:val="28"/>
          <w:szCs w:val="28"/>
        </w:rPr>
        <w:t xml:space="preserve">кту </w:t>
      </w:r>
      <w:r w:rsidRPr="00AA6E07">
        <w:rPr>
          <w:rFonts w:ascii="Times New Roman" w:hAnsi="Times New Roman" w:cs="Times New Roman"/>
          <w:sz w:val="28"/>
          <w:szCs w:val="28"/>
          <w:lang w:val="ru-RU"/>
        </w:rPr>
        <w:t xml:space="preserve">"Служба </w:t>
      </w:r>
      <w:proofErr w:type="spellStart"/>
      <w:r w:rsidRPr="00AA6E07">
        <w:rPr>
          <w:rFonts w:ascii="Times New Roman" w:hAnsi="Times New Roman" w:cs="Times New Roman"/>
          <w:sz w:val="28"/>
          <w:szCs w:val="28"/>
          <w:lang w:val="ru-RU"/>
        </w:rPr>
        <w:t>освітньої</w:t>
      </w:r>
      <w:proofErr w:type="spellEnd"/>
      <w:r w:rsidRPr="00AA6E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A6E07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AA6E07">
        <w:rPr>
          <w:rFonts w:ascii="Times New Roman" w:hAnsi="Times New Roman" w:cs="Times New Roman"/>
          <w:sz w:val="28"/>
          <w:szCs w:val="28"/>
          <w:lang w:val="ru-RU"/>
        </w:rPr>
        <w:t>".</w:t>
      </w:r>
      <w:r w:rsidRPr="00AA6E07">
        <w:rPr>
          <w:rFonts w:ascii="Times New Roman" w:hAnsi="Times New Roman" w:cs="Times New Roman"/>
          <w:sz w:val="28"/>
          <w:szCs w:val="28"/>
        </w:rPr>
        <w:t xml:space="preserve"> З них - 13 закладів загальної </w:t>
      </w:r>
      <w:r w:rsidR="004F5D1E">
        <w:rPr>
          <w:rFonts w:ascii="Times New Roman" w:hAnsi="Times New Roman" w:cs="Times New Roman"/>
          <w:sz w:val="28"/>
          <w:szCs w:val="28"/>
        </w:rPr>
        <w:br/>
      </w:r>
      <w:r w:rsidRPr="00AA6E07">
        <w:rPr>
          <w:rFonts w:ascii="Times New Roman" w:hAnsi="Times New Roman" w:cs="Times New Roman"/>
          <w:sz w:val="28"/>
          <w:szCs w:val="28"/>
        </w:rPr>
        <w:t>середньої освіти Броварської ТГ</w:t>
      </w:r>
      <w:r w:rsidR="004F5D1E">
        <w:rPr>
          <w:rFonts w:ascii="Times New Roman" w:hAnsi="Times New Roman" w:cs="Times New Roman"/>
          <w:sz w:val="28"/>
          <w:szCs w:val="28"/>
        </w:rPr>
        <w:t xml:space="preserve"> та</w:t>
      </w:r>
      <w:r w:rsidRPr="00AA6E07">
        <w:rPr>
          <w:rFonts w:ascii="Times New Roman" w:hAnsi="Times New Roman" w:cs="Times New Roman"/>
          <w:sz w:val="28"/>
          <w:szCs w:val="28"/>
        </w:rPr>
        <w:t xml:space="preserve"> 1 заклад загальної середньої освіти </w:t>
      </w:r>
      <w:proofErr w:type="spellStart"/>
      <w:r w:rsidRPr="00AA6E07">
        <w:rPr>
          <w:rFonts w:ascii="Times New Roman" w:hAnsi="Times New Roman" w:cs="Times New Roman"/>
          <w:sz w:val="28"/>
          <w:szCs w:val="28"/>
        </w:rPr>
        <w:t>Великодимерської</w:t>
      </w:r>
      <w:proofErr w:type="spellEnd"/>
      <w:r w:rsidRPr="00AA6E07">
        <w:rPr>
          <w:rFonts w:ascii="Times New Roman" w:hAnsi="Times New Roman" w:cs="Times New Roman"/>
          <w:sz w:val="28"/>
          <w:szCs w:val="28"/>
        </w:rPr>
        <w:t xml:space="preserve"> ТГ.</w:t>
      </w:r>
    </w:p>
    <w:p w14:paraId="6BAB0566" w14:textId="06A33244" w:rsidR="00AA6E07" w:rsidRDefault="00AA6E07" w:rsidP="005E5A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C80">
        <w:rPr>
          <w:rFonts w:ascii="Times New Roman" w:hAnsi="Times New Roman" w:cs="Times New Roman"/>
          <w:sz w:val="28"/>
          <w:szCs w:val="28"/>
        </w:rPr>
        <w:t>Пр</w:t>
      </w:r>
      <w:r w:rsidR="002A1C80">
        <w:rPr>
          <w:rFonts w:ascii="Times New Roman" w:hAnsi="Times New Roman" w:cs="Times New Roman"/>
          <w:sz w:val="28"/>
          <w:szCs w:val="28"/>
        </w:rPr>
        <w:t>ацюють</w:t>
      </w:r>
      <w:r w:rsidRPr="002A1C80">
        <w:rPr>
          <w:rFonts w:ascii="Times New Roman" w:hAnsi="Times New Roman" w:cs="Times New Roman"/>
          <w:sz w:val="28"/>
          <w:szCs w:val="28"/>
        </w:rPr>
        <w:t xml:space="preserve"> 5 інспектор</w:t>
      </w:r>
      <w:r w:rsidR="002A1C80">
        <w:rPr>
          <w:rFonts w:ascii="Times New Roman" w:hAnsi="Times New Roman" w:cs="Times New Roman"/>
          <w:sz w:val="28"/>
          <w:szCs w:val="28"/>
        </w:rPr>
        <w:t>ів</w:t>
      </w:r>
      <w:r w:rsidRPr="002A1C80">
        <w:rPr>
          <w:rFonts w:ascii="Times New Roman" w:hAnsi="Times New Roman" w:cs="Times New Roman"/>
          <w:sz w:val="28"/>
          <w:szCs w:val="28"/>
        </w:rPr>
        <w:t xml:space="preserve"> Служби освітньої безпеки (Броварський </w:t>
      </w:r>
      <w:r w:rsidR="004F5D1E">
        <w:rPr>
          <w:rFonts w:ascii="Times New Roman" w:hAnsi="Times New Roman" w:cs="Times New Roman"/>
          <w:sz w:val="28"/>
          <w:szCs w:val="28"/>
        </w:rPr>
        <w:br/>
      </w:r>
      <w:r w:rsidRPr="002A1C80">
        <w:rPr>
          <w:rFonts w:ascii="Times New Roman" w:hAnsi="Times New Roman" w:cs="Times New Roman"/>
          <w:sz w:val="28"/>
          <w:szCs w:val="28"/>
        </w:rPr>
        <w:t xml:space="preserve">ліцей № 1, </w:t>
      </w:r>
      <w:r w:rsidRPr="002A1C80">
        <w:rPr>
          <w:rFonts w:ascii="Times New Roman" w:hAnsi="Times New Roman" w:cs="Times New Roman"/>
          <w:bCs/>
          <w:sz w:val="28"/>
          <w:szCs w:val="28"/>
        </w:rPr>
        <w:t xml:space="preserve">Броварський ліцей № 3, Броварський ліцей №4, Броварський </w:t>
      </w:r>
      <w:r w:rsidR="004F5D1E">
        <w:rPr>
          <w:rFonts w:ascii="Times New Roman" w:hAnsi="Times New Roman" w:cs="Times New Roman"/>
          <w:bCs/>
          <w:sz w:val="28"/>
          <w:szCs w:val="28"/>
        </w:rPr>
        <w:br/>
      </w:r>
      <w:r w:rsidRPr="002A1C80">
        <w:rPr>
          <w:rFonts w:ascii="Times New Roman" w:hAnsi="Times New Roman" w:cs="Times New Roman"/>
          <w:bCs/>
          <w:sz w:val="28"/>
          <w:szCs w:val="28"/>
        </w:rPr>
        <w:t>ліцей № 7, Броварський ліцей №</w:t>
      </w:r>
      <w:r w:rsidR="004F5D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1C80">
        <w:rPr>
          <w:rFonts w:ascii="Times New Roman" w:hAnsi="Times New Roman" w:cs="Times New Roman"/>
          <w:bCs/>
          <w:sz w:val="28"/>
          <w:szCs w:val="28"/>
        </w:rPr>
        <w:t>8</w:t>
      </w:r>
      <w:r w:rsidRPr="002A1C80">
        <w:rPr>
          <w:rFonts w:ascii="Times New Roman" w:hAnsi="Times New Roman" w:cs="Times New Roman"/>
          <w:sz w:val="28"/>
          <w:szCs w:val="28"/>
        </w:rPr>
        <w:t xml:space="preserve"> Броварської міської ради), 1 інспектор працює на базі </w:t>
      </w:r>
      <w:proofErr w:type="spellStart"/>
      <w:r w:rsidRPr="002A1C80">
        <w:rPr>
          <w:rFonts w:ascii="Times New Roman" w:hAnsi="Times New Roman" w:cs="Times New Roman"/>
          <w:sz w:val="28"/>
          <w:szCs w:val="28"/>
        </w:rPr>
        <w:t>Требухівського</w:t>
      </w:r>
      <w:proofErr w:type="spellEnd"/>
      <w:r w:rsidRPr="002A1C80">
        <w:rPr>
          <w:rFonts w:ascii="Times New Roman" w:hAnsi="Times New Roman" w:cs="Times New Roman"/>
          <w:sz w:val="28"/>
          <w:szCs w:val="28"/>
        </w:rPr>
        <w:t xml:space="preserve"> ліцею Броварської ТГ.</w:t>
      </w:r>
    </w:p>
    <w:p w14:paraId="51DA86A5" w14:textId="77777777" w:rsidR="004F5D1E" w:rsidRDefault="00ED7D4D" w:rsidP="005E5A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D06FC">
        <w:rPr>
          <w:rFonts w:ascii="Times New Roman" w:hAnsi="Times New Roman" w:cs="Times New Roman"/>
          <w:sz w:val="28"/>
          <w:szCs w:val="28"/>
          <w:lang w:eastAsia="uk-UA"/>
        </w:rPr>
        <w:t xml:space="preserve">З метою якісної підготовки здобувачів освіти до виконання громадянських і конституційних обов’язків щодо захисту Батьківщини </w:t>
      </w:r>
      <w:r w:rsidR="004F5D1E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Pr="00ED06FC">
        <w:rPr>
          <w:rFonts w:ascii="Times New Roman" w:hAnsi="Times New Roman" w:cs="Times New Roman"/>
          <w:sz w:val="28"/>
          <w:szCs w:val="28"/>
          <w:lang w:eastAsia="uk-UA"/>
        </w:rPr>
        <w:t xml:space="preserve"> закладах освіти територіальних громад Броварського району Київської області функціонують осередки вивчення предмета «Захист України», крім </w:t>
      </w:r>
      <w:proofErr w:type="spellStart"/>
      <w:r w:rsidRPr="00ED06FC">
        <w:rPr>
          <w:rFonts w:ascii="Times New Roman" w:hAnsi="Times New Roman" w:cs="Times New Roman"/>
          <w:sz w:val="28"/>
          <w:szCs w:val="28"/>
          <w:lang w:eastAsia="uk-UA"/>
        </w:rPr>
        <w:t>Березанської</w:t>
      </w:r>
      <w:proofErr w:type="spellEnd"/>
      <w:r w:rsidRPr="00ED06FC">
        <w:rPr>
          <w:rFonts w:ascii="Times New Roman" w:hAnsi="Times New Roman" w:cs="Times New Roman"/>
          <w:sz w:val="28"/>
          <w:szCs w:val="28"/>
          <w:lang w:eastAsia="uk-UA"/>
        </w:rPr>
        <w:t xml:space="preserve"> територіальної громади, де викладання здійснюється на базі державного навчального закладу «</w:t>
      </w:r>
      <w:proofErr w:type="spellStart"/>
      <w:r w:rsidRPr="00ED06FC">
        <w:rPr>
          <w:rFonts w:ascii="Times New Roman" w:hAnsi="Times New Roman" w:cs="Times New Roman"/>
          <w:sz w:val="28"/>
          <w:szCs w:val="28"/>
          <w:lang w:eastAsia="uk-UA"/>
        </w:rPr>
        <w:t>Березанський</w:t>
      </w:r>
      <w:proofErr w:type="spellEnd"/>
      <w:r w:rsidRPr="00ED06FC">
        <w:rPr>
          <w:rFonts w:ascii="Times New Roman" w:hAnsi="Times New Roman" w:cs="Times New Roman"/>
          <w:sz w:val="28"/>
          <w:szCs w:val="28"/>
          <w:lang w:eastAsia="uk-UA"/>
        </w:rPr>
        <w:t xml:space="preserve"> професійний аграрний ліцей». Осередки укомплектовані необхідними матеріально-технічними ресурсами.</w:t>
      </w:r>
    </w:p>
    <w:p w14:paraId="4C1F7DCB" w14:textId="0C83A5CD" w:rsidR="00ED7D4D" w:rsidRPr="00ED06FC" w:rsidRDefault="004F5D1E" w:rsidP="005E5A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="00ED7D4D" w:rsidRPr="00ED06FC">
        <w:rPr>
          <w:rFonts w:ascii="Times New Roman" w:hAnsi="Times New Roman" w:cs="Times New Roman"/>
          <w:sz w:val="28"/>
          <w:szCs w:val="28"/>
          <w:lang w:eastAsia="uk-UA"/>
        </w:rPr>
        <w:t xml:space="preserve"> 2026/2027 навчального року планується відкриття осередку в </w:t>
      </w:r>
      <w:proofErr w:type="spellStart"/>
      <w:r w:rsidR="00ED7D4D" w:rsidRPr="00ED06FC">
        <w:rPr>
          <w:rFonts w:ascii="Times New Roman" w:hAnsi="Times New Roman" w:cs="Times New Roman"/>
          <w:sz w:val="28"/>
          <w:szCs w:val="28"/>
          <w:lang w:eastAsia="uk-UA"/>
        </w:rPr>
        <w:t>Березанській</w:t>
      </w:r>
      <w:proofErr w:type="spellEnd"/>
      <w:r w:rsidR="00ED7D4D" w:rsidRPr="00ED06FC">
        <w:rPr>
          <w:rFonts w:ascii="Times New Roman" w:hAnsi="Times New Roman" w:cs="Times New Roman"/>
          <w:sz w:val="28"/>
          <w:szCs w:val="28"/>
          <w:lang w:eastAsia="uk-UA"/>
        </w:rPr>
        <w:t xml:space="preserve"> територіальній громаді на базі </w:t>
      </w:r>
      <w:proofErr w:type="spellStart"/>
      <w:r w:rsidR="00ED7D4D" w:rsidRPr="00ED06FC">
        <w:rPr>
          <w:rFonts w:ascii="Times New Roman" w:hAnsi="Times New Roman" w:cs="Times New Roman"/>
          <w:sz w:val="28"/>
          <w:szCs w:val="28"/>
          <w:lang w:eastAsia="uk-UA"/>
        </w:rPr>
        <w:t>Березанського</w:t>
      </w:r>
      <w:proofErr w:type="spellEnd"/>
      <w:r w:rsidR="00ED7D4D" w:rsidRPr="00ED06FC">
        <w:rPr>
          <w:rFonts w:ascii="Times New Roman" w:hAnsi="Times New Roman" w:cs="Times New Roman"/>
          <w:sz w:val="28"/>
          <w:szCs w:val="28"/>
          <w:lang w:eastAsia="uk-UA"/>
        </w:rPr>
        <w:t xml:space="preserve"> ліцею № 3.</w:t>
      </w:r>
    </w:p>
    <w:p w14:paraId="6F29B95F" w14:textId="77777777" w:rsidR="00ED7D4D" w:rsidRPr="00ED06FC" w:rsidRDefault="00ED7D4D" w:rsidP="005E5A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D06FC">
        <w:rPr>
          <w:rFonts w:ascii="Times New Roman" w:hAnsi="Times New Roman" w:cs="Times New Roman"/>
          <w:sz w:val="28"/>
          <w:szCs w:val="28"/>
          <w:lang w:eastAsia="uk-UA"/>
        </w:rPr>
        <w:t xml:space="preserve">У 2025/2026 навчальному році всі учні початкових класів (1–4 класи) закладів освіти територіальних громад Броварського району Київської області забезпечуються безкоштовним одноразовим гарячим харчуванням. Учні </w:t>
      </w:r>
      <w:r w:rsidRPr="00ED06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06FC">
        <w:rPr>
          <w:rFonts w:ascii="Times New Roman" w:hAnsi="Times New Roman" w:cs="Times New Roman"/>
          <w:sz w:val="28"/>
          <w:szCs w:val="28"/>
          <w:lang w:eastAsia="uk-UA"/>
        </w:rPr>
        <w:t>5–9 класів пільгових категорій (діти-сироти, діти, позбавлені батьківського піклування, діти з інвалідністю, діти з малозабезпечених і багатодітних сімей, діти учасників бойових дій) також харчуються безкоштовно. Інші учні – за кошти батьків (за бажанням). У 2026/2027 навчальному році планується забезпечити безкоштовним харчуванням усіх здобувачів освіти.</w:t>
      </w:r>
    </w:p>
    <w:p w14:paraId="2EB96F8B" w14:textId="1FB607F3" w:rsidR="00ED7D4D" w:rsidRPr="00ED06FC" w:rsidRDefault="00ED7D4D" w:rsidP="005E5A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D4D">
        <w:rPr>
          <w:rFonts w:ascii="Times New Roman" w:hAnsi="Times New Roman" w:cs="Times New Roman"/>
          <w:sz w:val="28"/>
          <w:szCs w:val="28"/>
        </w:rPr>
        <w:t>Доступність освіти в Україні — це гарантована державою можливість кожної людини реалізувати своє право на здобуття знань.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6FC">
        <w:rPr>
          <w:rFonts w:ascii="Times New Roman" w:hAnsi="Times New Roman" w:cs="Times New Roman"/>
          <w:sz w:val="28"/>
          <w:szCs w:val="28"/>
        </w:rPr>
        <w:t>Основні складники доступності</w:t>
      </w:r>
      <w:r>
        <w:rPr>
          <w:rFonts w:ascii="Times New Roman" w:hAnsi="Times New Roman" w:cs="Times New Roman"/>
          <w:sz w:val="28"/>
          <w:szCs w:val="28"/>
        </w:rPr>
        <w:t xml:space="preserve"> освітніх закладів територіальних громад Броварського району</w:t>
      </w:r>
      <w:r w:rsidRPr="00ED06FC">
        <w:rPr>
          <w:rFonts w:ascii="Times New Roman" w:hAnsi="Times New Roman" w:cs="Times New Roman"/>
          <w:sz w:val="28"/>
          <w:szCs w:val="28"/>
        </w:rPr>
        <w:t>:</w:t>
      </w:r>
    </w:p>
    <w:p w14:paraId="1AF8EF0E" w14:textId="77777777" w:rsidR="00ED7D4D" w:rsidRPr="00ED06FC" w:rsidRDefault="00ED7D4D" w:rsidP="005E5A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6FC">
        <w:rPr>
          <w:rFonts w:ascii="Times New Roman" w:hAnsi="Times New Roman" w:cs="Times New Roman"/>
          <w:bCs/>
          <w:sz w:val="28"/>
          <w:szCs w:val="28"/>
        </w:rPr>
        <w:t>Транспортна доступність</w:t>
      </w:r>
      <w:r w:rsidRPr="00ED06FC">
        <w:rPr>
          <w:rFonts w:ascii="Times New Roman" w:hAnsi="Times New Roman" w:cs="Times New Roman"/>
          <w:sz w:val="28"/>
          <w:szCs w:val="28"/>
        </w:rPr>
        <w:t xml:space="preserve">: у територіальних громадах налічується </w:t>
      </w:r>
      <w:r w:rsidRPr="00ED06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06FC">
        <w:rPr>
          <w:rFonts w:ascii="Times New Roman" w:hAnsi="Times New Roman" w:cs="Times New Roman"/>
          <w:sz w:val="28"/>
          <w:szCs w:val="28"/>
        </w:rPr>
        <w:t xml:space="preserve">74 шкільні автобуси, які здійснюють підвіз дітей до закладів освіти, з них </w:t>
      </w:r>
      <w:r w:rsidRPr="00ED06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06FC">
        <w:rPr>
          <w:rFonts w:ascii="Times New Roman" w:hAnsi="Times New Roman" w:cs="Times New Roman"/>
          <w:sz w:val="28"/>
          <w:szCs w:val="28"/>
        </w:rPr>
        <w:t>7 автобусів спеціально обладнані місцями для перевезення маломобільних груп населення.</w:t>
      </w:r>
    </w:p>
    <w:p w14:paraId="5AF7B178" w14:textId="50E0832F" w:rsidR="00ED7D4D" w:rsidRPr="00ED06FC" w:rsidRDefault="00ED7D4D" w:rsidP="005E5A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6FC">
        <w:rPr>
          <w:rFonts w:ascii="Times New Roman" w:hAnsi="Times New Roman" w:cs="Times New Roman"/>
          <w:bCs/>
          <w:sz w:val="28"/>
          <w:szCs w:val="28"/>
        </w:rPr>
        <w:t xml:space="preserve">Інклюзивне середовище: </w:t>
      </w:r>
      <w:r w:rsidRPr="00ED06FC">
        <w:rPr>
          <w:rFonts w:ascii="Times New Roman" w:hAnsi="Times New Roman" w:cs="Times New Roman"/>
          <w:sz w:val="28"/>
          <w:szCs w:val="28"/>
        </w:rPr>
        <w:t xml:space="preserve">у Броварському районі функціонує </w:t>
      </w:r>
      <w:r w:rsidRPr="00ED06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06FC">
        <w:rPr>
          <w:rFonts w:ascii="Times New Roman" w:hAnsi="Times New Roman" w:cs="Times New Roman"/>
          <w:sz w:val="28"/>
          <w:szCs w:val="28"/>
        </w:rPr>
        <w:t xml:space="preserve">6 інклюзивно-ресурсних центрів (2 громади </w:t>
      </w:r>
      <w:r w:rsidR="004F5D1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D06FC">
        <w:rPr>
          <w:rFonts w:ascii="Times New Roman" w:hAnsi="Times New Roman" w:cs="Times New Roman"/>
          <w:sz w:val="28"/>
          <w:szCs w:val="28"/>
        </w:rPr>
        <w:t>Калинівська</w:t>
      </w:r>
      <w:proofErr w:type="spellEnd"/>
      <w:r w:rsidRPr="00ED06FC">
        <w:rPr>
          <w:rFonts w:ascii="Times New Roman" w:hAnsi="Times New Roman" w:cs="Times New Roman"/>
          <w:sz w:val="28"/>
          <w:szCs w:val="28"/>
        </w:rPr>
        <w:t xml:space="preserve"> </w:t>
      </w:r>
      <w:r w:rsidR="004F5D1E">
        <w:rPr>
          <w:rFonts w:ascii="Times New Roman" w:hAnsi="Times New Roman" w:cs="Times New Roman"/>
          <w:sz w:val="28"/>
          <w:szCs w:val="28"/>
        </w:rPr>
        <w:t>та</w:t>
      </w:r>
      <w:r w:rsidRPr="00ED0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6FC">
        <w:rPr>
          <w:rFonts w:ascii="Times New Roman" w:hAnsi="Times New Roman" w:cs="Times New Roman"/>
          <w:sz w:val="28"/>
          <w:szCs w:val="28"/>
        </w:rPr>
        <w:t>Зазимська</w:t>
      </w:r>
      <w:proofErr w:type="spellEnd"/>
      <w:r w:rsidR="004F5D1E">
        <w:rPr>
          <w:rFonts w:ascii="Times New Roman" w:hAnsi="Times New Roman" w:cs="Times New Roman"/>
          <w:sz w:val="28"/>
          <w:szCs w:val="28"/>
        </w:rPr>
        <w:t xml:space="preserve"> –</w:t>
      </w:r>
      <w:r w:rsidRPr="00ED06FC">
        <w:rPr>
          <w:rFonts w:ascii="Times New Roman" w:hAnsi="Times New Roman" w:cs="Times New Roman"/>
          <w:sz w:val="28"/>
          <w:szCs w:val="28"/>
        </w:rPr>
        <w:t xml:space="preserve"> не мають </w:t>
      </w:r>
      <w:r w:rsidR="004F5D1E">
        <w:rPr>
          <w:rFonts w:ascii="Times New Roman" w:hAnsi="Times New Roman" w:cs="Times New Roman"/>
          <w:sz w:val="28"/>
          <w:szCs w:val="28"/>
        </w:rPr>
        <w:t>власних</w:t>
      </w:r>
      <w:r w:rsidRPr="00ED06FC">
        <w:rPr>
          <w:rFonts w:ascii="Times New Roman" w:hAnsi="Times New Roman" w:cs="Times New Roman"/>
          <w:sz w:val="28"/>
          <w:szCs w:val="28"/>
        </w:rPr>
        <w:t xml:space="preserve"> ІРЦ, тому уклали договір і працюють з ІРЦ </w:t>
      </w:r>
      <w:r w:rsidR="004F5D1E">
        <w:rPr>
          <w:rFonts w:ascii="Times New Roman" w:hAnsi="Times New Roman" w:cs="Times New Roman"/>
          <w:sz w:val="28"/>
          <w:szCs w:val="28"/>
        </w:rPr>
        <w:t>у</w:t>
      </w:r>
      <w:r w:rsidRPr="00ED06FC">
        <w:rPr>
          <w:rFonts w:ascii="Times New Roman" w:hAnsi="Times New Roman" w:cs="Times New Roman"/>
          <w:sz w:val="28"/>
          <w:szCs w:val="28"/>
        </w:rPr>
        <w:t xml:space="preserve"> сусідніх громадах). Станом на сьогодні 4 029 діток забезпечено послугами інклюзивно-ресурсних центрів.</w:t>
      </w:r>
    </w:p>
    <w:p w14:paraId="6B602A13" w14:textId="24154495" w:rsidR="00ED7D4D" w:rsidRPr="00ED06FC" w:rsidRDefault="00ED7D4D" w:rsidP="005E5A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6FC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D111D4">
        <w:rPr>
          <w:rFonts w:ascii="Times New Roman" w:hAnsi="Times New Roman" w:cs="Times New Roman"/>
          <w:sz w:val="28"/>
          <w:szCs w:val="28"/>
        </w:rPr>
        <w:t>у</w:t>
      </w:r>
      <w:r w:rsidRPr="00ED06FC">
        <w:rPr>
          <w:rFonts w:ascii="Times New Roman" w:hAnsi="Times New Roman" w:cs="Times New Roman"/>
          <w:sz w:val="28"/>
          <w:szCs w:val="28"/>
        </w:rPr>
        <w:t xml:space="preserve"> закладах освіти створено ресурсні кімнати, функціонують </w:t>
      </w:r>
      <w:r w:rsidRPr="00ED06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06FC">
        <w:rPr>
          <w:rFonts w:ascii="Times New Roman" w:hAnsi="Times New Roman" w:cs="Times New Roman"/>
          <w:sz w:val="28"/>
          <w:szCs w:val="28"/>
        </w:rPr>
        <w:t>(за потреби) інклюзивні класи, працюють асистенти вчителів/асистенти дитини для дітей з особливими освітніми потребами.</w:t>
      </w:r>
    </w:p>
    <w:p w14:paraId="633B00CE" w14:textId="6F4969E8" w:rsidR="00ED7D4D" w:rsidRPr="00ED06FC" w:rsidRDefault="00ED7D4D" w:rsidP="005E5A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6FC">
        <w:rPr>
          <w:rFonts w:ascii="Times New Roman" w:hAnsi="Times New Roman" w:cs="Times New Roman"/>
          <w:bCs/>
          <w:sz w:val="28"/>
          <w:szCs w:val="28"/>
        </w:rPr>
        <w:t xml:space="preserve">Цифрова доступність: </w:t>
      </w:r>
      <w:r w:rsidRPr="00ED06FC">
        <w:rPr>
          <w:rFonts w:ascii="Times New Roman" w:hAnsi="Times New Roman" w:cs="Times New Roman"/>
          <w:sz w:val="28"/>
          <w:szCs w:val="28"/>
        </w:rPr>
        <w:t xml:space="preserve">заклади освіти забезпечені альтернативними джерелами живлення (генераторами) для комп’ютерної техніки та </w:t>
      </w:r>
      <w:proofErr w:type="spellStart"/>
      <w:r w:rsidRPr="00ED06FC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ED06FC">
        <w:rPr>
          <w:rFonts w:ascii="Times New Roman" w:hAnsi="Times New Roman" w:cs="Times New Roman"/>
          <w:sz w:val="28"/>
          <w:szCs w:val="28"/>
        </w:rPr>
        <w:t>, який працює автономно в умовах нестабільного енергопостачання.</w:t>
      </w:r>
    </w:p>
    <w:p w14:paraId="699AB9DF" w14:textId="77777777" w:rsidR="00ED7D4D" w:rsidRPr="00ED06FC" w:rsidRDefault="00ED7D4D" w:rsidP="005E5A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6FC">
        <w:rPr>
          <w:rFonts w:ascii="Times New Roman" w:hAnsi="Times New Roman" w:cs="Times New Roman"/>
          <w:bCs/>
          <w:sz w:val="28"/>
          <w:szCs w:val="28"/>
        </w:rPr>
        <w:t xml:space="preserve">Фізична </w:t>
      </w:r>
      <w:proofErr w:type="spellStart"/>
      <w:r w:rsidRPr="00ED06FC">
        <w:rPr>
          <w:rFonts w:ascii="Times New Roman" w:hAnsi="Times New Roman" w:cs="Times New Roman"/>
          <w:bCs/>
          <w:sz w:val="28"/>
          <w:szCs w:val="28"/>
        </w:rPr>
        <w:t>безбар’єрність</w:t>
      </w:r>
      <w:proofErr w:type="spellEnd"/>
      <w:r w:rsidRPr="00ED06F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ED06FC">
        <w:rPr>
          <w:rFonts w:ascii="Times New Roman" w:hAnsi="Times New Roman" w:cs="Times New Roman"/>
          <w:sz w:val="28"/>
          <w:szCs w:val="28"/>
        </w:rPr>
        <w:t>заклади освіти</w:t>
      </w:r>
      <w:r w:rsidRPr="00ED06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06FC">
        <w:rPr>
          <w:rFonts w:ascii="Times New Roman" w:hAnsi="Times New Roman" w:cs="Times New Roman"/>
          <w:sz w:val="28"/>
          <w:szCs w:val="28"/>
        </w:rPr>
        <w:t>облаштовані</w:t>
      </w:r>
      <w:proofErr w:type="spellEnd"/>
      <w:r w:rsidRPr="00ED06FC">
        <w:rPr>
          <w:rFonts w:ascii="Times New Roman" w:hAnsi="Times New Roman" w:cs="Times New Roman"/>
          <w:sz w:val="28"/>
          <w:szCs w:val="28"/>
        </w:rPr>
        <w:t xml:space="preserve"> пандусами, поручнями та адаптованими санітарними кімнатами.</w:t>
      </w:r>
    </w:p>
    <w:p w14:paraId="20A8BC2C" w14:textId="6FD99473" w:rsidR="00ED7D4D" w:rsidRDefault="00ED7D4D" w:rsidP="005E5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7FA5" w14:textId="77777777" w:rsidR="005E5A04" w:rsidRPr="002A1C80" w:rsidRDefault="005E5A04" w:rsidP="005E5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6EF78A" w14:textId="77777777" w:rsidR="005E5A04" w:rsidRDefault="005E5A04" w:rsidP="005E5A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5A04">
        <w:rPr>
          <w:rFonts w:ascii="Times New Roman" w:hAnsi="Times New Roman" w:cs="Times New Roman"/>
          <w:b/>
          <w:sz w:val="28"/>
          <w:szCs w:val="28"/>
        </w:rPr>
        <w:t xml:space="preserve">Начальник відділу </w:t>
      </w:r>
    </w:p>
    <w:p w14:paraId="61A40B69" w14:textId="695C408B" w:rsidR="007E3C90" w:rsidRDefault="005E5A04" w:rsidP="005E5A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5A04">
        <w:rPr>
          <w:rFonts w:ascii="Times New Roman" w:hAnsi="Times New Roman" w:cs="Times New Roman"/>
          <w:b/>
          <w:sz w:val="28"/>
          <w:szCs w:val="28"/>
        </w:rPr>
        <w:t>гуманітарного розв</w:t>
      </w:r>
      <w:r w:rsidR="00F676B0">
        <w:rPr>
          <w:rFonts w:ascii="Times New Roman" w:hAnsi="Times New Roman" w:cs="Times New Roman"/>
          <w:b/>
          <w:sz w:val="28"/>
          <w:szCs w:val="28"/>
        </w:rPr>
        <w:t>и</w:t>
      </w:r>
      <w:bookmarkStart w:id="0" w:name="_GoBack"/>
      <w:bookmarkEnd w:id="0"/>
      <w:r w:rsidRPr="005E5A04">
        <w:rPr>
          <w:rFonts w:ascii="Times New Roman" w:hAnsi="Times New Roman" w:cs="Times New Roman"/>
          <w:b/>
          <w:sz w:val="28"/>
          <w:szCs w:val="28"/>
        </w:rPr>
        <w:t xml:space="preserve">тку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E5A04">
        <w:rPr>
          <w:rFonts w:ascii="Times New Roman" w:hAnsi="Times New Roman" w:cs="Times New Roman"/>
          <w:b/>
          <w:sz w:val="28"/>
          <w:szCs w:val="28"/>
        </w:rPr>
        <w:t>Ольга БІЛАНОВСЬКА</w:t>
      </w:r>
    </w:p>
    <w:p w14:paraId="36F438BF" w14:textId="77777777" w:rsidR="005E5A04" w:rsidRDefault="005E5A04" w:rsidP="005E5A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31CA55" w14:textId="77777777" w:rsidR="005E5A04" w:rsidRPr="005E5A04" w:rsidRDefault="005E5A04" w:rsidP="005E5A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E5A04" w:rsidRPr="005E5A04" w:rsidSect="005E5A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906D7"/>
    <w:multiLevelType w:val="hybridMultilevel"/>
    <w:tmpl w:val="29004606"/>
    <w:lvl w:ilvl="0" w:tplc="06A42566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7FC18A0"/>
    <w:multiLevelType w:val="multilevel"/>
    <w:tmpl w:val="EB98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F429B2"/>
    <w:multiLevelType w:val="multilevel"/>
    <w:tmpl w:val="85E4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97"/>
    <w:rsid w:val="000970D4"/>
    <w:rsid w:val="002227BE"/>
    <w:rsid w:val="002A1C80"/>
    <w:rsid w:val="00335E7C"/>
    <w:rsid w:val="004F5D1E"/>
    <w:rsid w:val="00553297"/>
    <w:rsid w:val="005C5ECD"/>
    <w:rsid w:val="005E5A04"/>
    <w:rsid w:val="00625377"/>
    <w:rsid w:val="007E3C90"/>
    <w:rsid w:val="008B3AD2"/>
    <w:rsid w:val="00A7379D"/>
    <w:rsid w:val="00AA6E07"/>
    <w:rsid w:val="00D111D4"/>
    <w:rsid w:val="00ED7D4D"/>
    <w:rsid w:val="00F3047C"/>
    <w:rsid w:val="00F6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A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3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2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2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3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3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32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32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32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32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32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32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3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53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3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3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32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32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32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3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32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329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E5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F6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3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2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2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3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3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32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32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32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32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32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32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3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53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3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3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32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32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32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3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32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329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E5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F6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8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33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9A72D-DDA9-4F79-AE9E-D395BF4C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3707</Words>
  <Characters>2114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2026-05-22T11:31:00Z</cp:lastPrinted>
  <dcterms:created xsi:type="dcterms:W3CDTF">2025-05-14T07:07:00Z</dcterms:created>
  <dcterms:modified xsi:type="dcterms:W3CDTF">2026-05-22T11:34:00Z</dcterms:modified>
</cp:coreProperties>
</file>