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DE" w:rsidRPr="00617AEF" w:rsidRDefault="007359DE" w:rsidP="0071397E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  <w:proofErr w:type="spellStart"/>
      <w:r w:rsidRPr="00617AEF">
        <w:rPr>
          <w:b/>
          <w:bCs/>
          <w:sz w:val="28"/>
          <w:szCs w:val="28"/>
        </w:rPr>
        <w:t>Звіт</w:t>
      </w:r>
      <w:proofErr w:type="spellEnd"/>
    </w:p>
    <w:p w:rsidR="007359DE" w:rsidRPr="00617AEF" w:rsidRDefault="000B6979" w:rsidP="0071397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</w:t>
      </w:r>
      <w:proofErr w:type="spellStart"/>
      <w:r w:rsidR="007359DE" w:rsidRPr="00617AEF">
        <w:rPr>
          <w:b/>
          <w:bCs/>
          <w:sz w:val="28"/>
          <w:szCs w:val="28"/>
        </w:rPr>
        <w:t>остійної</w:t>
      </w:r>
      <w:proofErr w:type="spellEnd"/>
      <w:r w:rsidR="007359DE" w:rsidRPr="00617AE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359DE" w:rsidRPr="00617AEF">
        <w:rPr>
          <w:b/>
          <w:bCs/>
          <w:sz w:val="28"/>
          <w:szCs w:val="28"/>
        </w:rPr>
        <w:t>комісії</w:t>
      </w:r>
      <w:proofErr w:type="spellEnd"/>
      <w:r w:rsidR="007359DE" w:rsidRPr="00617AEF">
        <w:rPr>
          <w:b/>
          <w:bCs/>
          <w:sz w:val="28"/>
          <w:szCs w:val="28"/>
        </w:rPr>
        <w:t xml:space="preserve"> з пита</w:t>
      </w:r>
      <w:r w:rsidR="007359DE" w:rsidRPr="00617AEF">
        <w:rPr>
          <w:b/>
          <w:bCs/>
          <w:sz w:val="28"/>
          <w:szCs w:val="28"/>
          <w:lang w:val="uk-UA"/>
        </w:rPr>
        <w:t>н</w:t>
      </w:r>
      <w:r w:rsidR="007359DE" w:rsidRPr="00617AEF">
        <w:rPr>
          <w:b/>
          <w:bCs/>
          <w:sz w:val="28"/>
          <w:szCs w:val="28"/>
        </w:rPr>
        <w:t>ь</w:t>
      </w:r>
      <w:r w:rsidR="007359DE" w:rsidRPr="00617AEF">
        <w:rPr>
          <w:b/>
          <w:sz w:val="28"/>
          <w:szCs w:val="28"/>
        </w:rPr>
        <w:t xml:space="preserve"> регламенту, </w:t>
      </w:r>
      <w:proofErr w:type="spellStart"/>
      <w:r w:rsidR="007359DE" w:rsidRPr="00617AEF">
        <w:rPr>
          <w:b/>
          <w:sz w:val="28"/>
          <w:szCs w:val="28"/>
        </w:rPr>
        <w:t>депутатської</w:t>
      </w:r>
      <w:proofErr w:type="spellEnd"/>
      <w:r w:rsidR="007359DE" w:rsidRPr="00617AEF">
        <w:rPr>
          <w:b/>
          <w:sz w:val="28"/>
          <w:szCs w:val="28"/>
          <w:lang w:val="uk-UA"/>
        </w:rPr>
        <w:t xml:space="preserve"> </w:t>
      </w:r>
      <w:proofErr w:type="spellStart"/>
      <w:r w:rsidR="007359DE" w:rsidRPr="00617AEF">
        <w:rPr>
          <w:b/>
          <w:sz w:val="28"/>
          <w:szCs w:val="28"/>
        </w:rPr>
        <w:t>етики</w:t>
      </w:r>
      <w:proofErr w:type="spellEnd"/>
      <w:r w:rsidR="007359DE" w:rsidRPr="00617AEF">
        <w:rPr>
          <w:b/>
          <w:sz w:val="28"/>
          <w:szCs w:val="28"/>
        </w:rPr>
        <w:t>,</w:t>
      </w:r>
    </w:p>
    <w:p w:rsidR="007359DE" w:rsidRDefault="007359DE" w:rsidP="0071397E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proofErr w:type="spellStart"/>
      <w:r w:rsidRPr="00617AEF">
        <w:rPr>
          <w:b/>
          <w:sz w:val="28"/>
          <w:szCs w:val="28"/>
        </w:rPr>
        <w:t>законності</w:t>
      </w:r>
      <w:proofErr w:type="spellEnd"/>
      <w:r w:rsidRPr="00617AEF">
        <w:rPr>
          <w:b/>
          <w:sz w:val="28"/>
          <w:szCs w:val="28"/>
        </w:rPr>
        <w:t xml:space="preserve"> та правопорядку</w:t>
      </w:r>
    </w:p>
    <w:p w:rsidR="009601A9" w:rsidRPr="009601A9" w:rsidRDefault="009601A9" w:rsidP="0071397E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447F8B" w:rsidRPr="00447F8B" w:rsidRDefault="00447F8B" w:rsidP="00447F8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7F8B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з питань регламенту, депутатської етики, законності та правопорядку створена </w:t>
      </w:r>
      <w:r w:rsidRPr="00447F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рішенням Броварської районної ради від </w:t>
      </w:r>
      <w:r w:rsidRPr="00447F8B">
        <w:rPr>
          <w:rFonts w:ascii="Times New Roman" w:hAnsi="Times New Roman" w:cs="Times New Roman"/>
          <w:bCs/>
          <w:sz w:val="28"/>
          <w:szCs w:val="28"/>
          <w:lang w:val="uk-UA"/>
        </w:rPr>
        <w:t>3 грудня 2020 року № 6-1.2-</w:t>
      </w:r>
      <w:r w:rsidRPr="00447F8B">
        <w:rPr>
          <w:rFonts w:ascii="Times New Roman" w:hAnsi="Times New Roman" w:cs="Times New Roman"/>
          <w:bCs/>
          <w:sz w:val="28"/>
          <w:szCs w:val="28"/>
        </w:rPr>
        <w:t>V</w:t>
      </w:r>
      <w:r w:rsidRPr="00447F8B">
        <w:rPr>
          <w:rFonts w:ascii="Times New Roman" w:hAnsi="Times New Roman" w:cs="Times New Roman"/>
          <w:bCs/>
          <w:sz w:val="28"/>
          <w:szCs w:val="28"/>
          <w:lang w:val="uk-UA"/>
        </w:rPr>
        <w:t>ІІ</w:t>
      </w:r>
      <w:r w:rsidRPr="00447F8B">
        <w:rPr>
          <w:rFonts w:ascii="Times New Roman" w:hAnsi="Times New Roman" w:cs="Times New Roman"/>
          <w:sz w:val="28"/>
          <w:szCs w:val="28"/>
          <w:lang w:val="uk-UA"/>
        </w:rPr>
        <w:t xml:space="preserve"> та є органом ради для вивчення, попереднього розгляду і підготовки питань, які належать до її відання, здійснення контролю за виконанням рішень ради</w:t>
      </w:r>
    </w:p>
    <w:p w:rsidR="00447F8B" w:rsidRPr="00447F8B" w:rsidRDefault="00447F8B" w:rsidP="00447F8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F8B">
        <w:rPr>
          <w:rFonts w:ascii="Times New Roman" w:hAnsi="Times New Roman" w:cs="Times New Roman"/>
          <w:sz w:val="28"/>
          <w:szCs w:val="28"/>
          <w:lang w:val="uk-UA"/>
        </w:rPr>
        <w:t xml:space="preserve">Свою діяльність комісія здійснює відповідно до Конституції України, Закону України «Про місцеве самоврядування в Україні», Положення про постійні комісії Броварської районної ради Київської області </w:t>
      </w:r>
      <w:r w:rsidRPr="00447F8B">
        <w:rPr>
          <w:rFonts w:ascii="Times New Roman" w:hAnsi="Times New Roman" w:cs="Times New Roman"/>
          <w:bCs/>
          <w:sz w:val="28"/>
          <w:szCs w:val="28"/>
        </w:rPr>
        <w:t>V</w:t>
      </w:r>
      <w:r w:rsidRPr="00447F8B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 w:rsidRPr="00447F8B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</w:t>
      </w:r>
      <w:r w:rsidRPr="00447F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рішенням Броварської районної ради від </w:t>
      </w:r>
      <w:r w:rsidRPr="00447F8B">
        <w:rPr>
          <w:rFonts w:ascii="Times New Roman" w:hAnsi="Times New Roman" w:cs="Times New Roman"/>
          <w:sz w:val="28"/>
          <w:szCs w:val="28"/>
          <w:lang w:val="uk-UA"/>
        </w:rPr>
        <w:t>10 грудня 2020 року №11-2-</w:t>
      </w:r>
      <w:r w:rsidRPr="00447F8B">
        <w:rPr>
          <w:rFonts w:ascii="Times New Roman" w:hAnsi="Times New Roman" w:cs="Times New Roman"/>
          <w:bCs/>
          <w:sz w:val="28"/>
          <w:szCs w:val="28"/>
        </w:rPr>
        <w:t>V</w:t>
      </w:r>
      <w:r w:rsidRPr="00447F8B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 w:rsidRPr="00447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F8B" w:rsidRPr="00447F8B" w:rsidRDefault="00447F8B" w:rsidP="00447F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будує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 свою роботу на принципах: верховенства права,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47F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7F8B">
        <w:rPr>
          <w:rFonts w:ascii="Times New Roman" w:hAnsi="Times New Roman" w:cs="Times New Roman"/>
          <w:sz w:val="28"/>
          <w:szCs w:val="28"/>
        </w:rPr>
        <w:t>івноправності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функціональності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плановості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обґрунтованості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колегіальності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447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7F8B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447F8B">
        <w:rPr>
          <w:rFonts w:ascii="Times New Roman" w:hAnsi="Times New Roman" w:cs="Times New Roman"/>
          <w:sz w:val="28"/>
          <w:szCs w:val="28"/>
        </w:rPr>
        <w:t xml:space="preserve"> при вир</w:t>
      </w:r>
      <w:proofErr w:type="spellStart"/>
      <w:r w:rsidRPr="00447F8B">
        <w:rPr>
          <w:rFonts w:ascii="Times New Roman" w:hAnsi="Times New Roman" w:cs="Times New Roman"/>
          <w:sz w:val="28"/>
          <w:szCs w:val="28"/>
          <w:lang w:val="uk-UA"/>
        </w:rPr>
        <w:t>ішенні</w:t>
      </w:r>
      <w:proofErr w:type="spellEnd"/>
      <w:r w:rsidRPr="00447F8B">
        <w:rPr>
          <w:rFonts w:ascii="Times New Roman" w:hAnsi="Times New Roman" w:cs="Times New Roman"/>
          <w:sz w:val="28"/>
          <w:szCs w:val="28"/>
          <w:lang w:val="uk-UA"/>
        </w:rPr>
        <w:t xml:space="preserve"> питань. </w:t>
      </w:r>
    </w:p>
    <w:p w:rsidR="007359DE" w:rsidRPr="00447F8B" w:rsidRDefault="00447F8B" w:rsidP="00447F8B">
      <w:pPr>
        <w:pStyle w:val="a5"/>
        <w:spacing w:line="276" w:lineRule="auto"/>
        <w:ind w:firstLine="567"/>
        <w:rPr>
          <w:sz w:val="28"/>
          <w:szCs w:val="28"/>
        </w:rPr>
      </w:pPr>
      <w:r w:rsidRPr="00447F8B">
        <w:rPr>
          <w:sz w:val="28"/>
          <w:szCs w:val="28"/>
        </w:rPr>
        <w:t>Засідання комісії проводяться гласно, відкрито, згідно з Планом роботи Броварської районної ради на рік, рішень її сесій та розпоряджень голови ради.</w:t>
      </w:r>
    </w:p>
    <w:p w:rsidR="00B434CB" w:rsidRPr="00617AEF" w:rsidRDefault="00B434CB" w:rsidP="00617AEF">
      <w:pPr>
        <w:pStyle w:val="a5"/>
        <w:spacing w:line="276" w:lineRule="auto"/>
        <w:ind w:firstLine="567"/>
        <w:rPr>
          <w:color w:val="393939"/>
          <w:sz w:val="28"/>
          <w:szCs w:val="28"/>
        </w:rPr>
      </w:pPr>
      <w:r w:rsidRPr="00617AEF">
        <w:rPr>
          <w:sz w:val="28"/>
          <w:szCs w:val="28"/>
        </w:rPr>
        <w:t xml:space="preserve">За звітний період </w:t>
      </w:r>
      <w:r w:rsidR="00F8327B">
        <w:rPr>
          <w:sz w:val="28"/>
          <w:szCs w:val="28"/>
        </w:rPr>
        <w:t>в комісії відбулися такі зміни</w:t>
      </w:r>
      <w:r w:rsidRPr="00617AEF">
        <w:rPr>
          <w:sz w:val="28"/>
          <w:szCs w:val="28"/>
        </w:rPr>
        <w:t xml:space="preserve"> голова комісії </w:t>
      </w:r>
      <w:proofErr w:type="spellStart"/>
      <w:r w:rsidRPr="00617AEF">
        <w:rPr>
          <w:sz w:val="28"/>
          <w:szCs w:val="28"/>
        </w:rPr>
        <w:t>Хаменушко</w:t>
      </w:r>
      <w:proofErr w:type="spellEnd"/>
      <w:r w:rsidRPr="00617AEF">
        <w:rPr>
          <w:sz w:val="28"/>
          <w:szCs w:val="28"/>
        </w:rPr>
        <w:t xml:space="preserve"> Роман </w:t>
      </w:r>
      <w:proofErr w:type="spellStart"/>
      <w:r w:rsidRPr="00617AEF">
        <w:rPr>
          <w:sz w:val="28"/>
          <w:szCs w:val="28"/>
        </w:rPr>
        <w:t>Вододимирович</w:t>
      </w:r>
      <w:proofErr w:type="spellEnd"/>
      <w:r w:rsidRPr="00617AEF">
        <w:rPr>
          <w:sz w:val="28"/>
          <w:szCs w:val="28"/>
        </w:rPr>
        <w:t xml:space="preserve"> склав повноваження депутата. Також до складу комісії увійшли нові депутати, а саме: </w:t>
      </w:r>
      <w:r w:rsidRPr="00617AEF">
        <w:rPr>
          <w:color w:val="393939"/>
          <w:sz w:val="28"/>
          <w:szCs w:val="28"/>
        </w:rPr>
        <w:t xml:space="preserve">Кучер Тетяна Миколаївна та </w:t>
      </w:r>
      <w:proofErr w:type="spellStart"/>
      <w:r w:rsidRPr="00617AEF">
        <w:rPr>
          <w:color w:val="393939"/>
          <w:sz w:val="28"/>
          <w:szCs w:val="28"/>
        </w:rPr>
        <w:t>Бардаш</w:t>
      </w:r>
      <w:proofErr w:type="spellEnd"/>
      <w:r w:rsidRPr="00617AEF">
        <w:rPr>
          <w:color w:val="393939"/>
          <w:sz w:val="28"/>
          <w:szCs w:val="28"/>
        </w:rPr>
        <w:t xml:space="preserve"> Олександр Вікторович.</w:t>
      </w:r>
    </w:p>
    <w:p w:rsidR="00B434CB" w:rsidRPr="00617AEF" w:rsidRDefault="00F8327B" w:rsidP="00617AEF">
      <w:pPr>
        <w:pStyle w:val="a5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На сьогоднішній день</w:t>
      </w:r>
      <w:r w:rsidR="00B434CB" w:rsidRPr="00617AEF">
        <w:rPr>
          <w:sz w:val="28"/>
          <w:szCs w:val="28"/>
        </w:rPr>
        <w:t xml:space="preserve"> до складу комісії входять </w:t>
      </w:r>
      <w:r w:rsidR="00980B9F">
        <w:rPr>
          <w:sz w:val="28"/>
          <w:szCs w:val="28"/>
        </w:rPr>
        <w:t>5</w:t>
      </w:r>
      <w:bookmarkStart w:id="0" w:name="_GoBack"/>
      <w:bookmarkEnd w:id="0"/>
      <w:r w:rsidR="00B434CB" w:rsidRPr="00617AEF">
        <w:rPr>
          <w:sz w:val="28"/>
          <w:szCs w:val="28"/>
        </w:rPr>
        <w:t xml:space="preserve"> депутат</w:t>
      </w:r>
      <w:proofErr w:type="spellStart"/>
      <w:r w:rsidR="00B434CB" w:rsidRPr="00617AEF">
        <w:rPr>
          <w:sz w:val="28"/>
          <w:szCs w:val="28"/>
          <w:lang w:val="ru-RU"/>
        </w:rPr>
        <w:t>ів</w:t>
      </w:r>
      <w:proofErr w:type="spellEnd"/>
      <w:r w:rsidR="00B434CB" w:rsidRPr="00617AEF">
        <w:rPr>
          <w:sz w:val="28"/>
          <w:szCs w:val="28"/>
        </w:rPr>
        <w:t xml:space="preserve"> районної ради. 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>Постійна комісія з питань регламенту, депутатської етики, законності та правопорядку</w:t>
      </w:r>
      <w:r w:rsidRPr="00617A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 розглядає, вивчає, надає висновки та рекомендації, бере участь у підготовці та готує </w:t>
      </w:r>
      <w:proofErr w:type="spellStart"/>
      <w:r w:rsidRPr="00617AEF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рішень ради з питань: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1) контролю за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депутатами,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особами ради норм Регламенту Броварської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617AEF">
        <w:rPr>
          <w:rFonts w:ascii="Times New Roman" w:hAnsi="Times New Roman" w:cs="Times New Roman"/>
          <w:bCs/>
          <w:sz w:val="28"/>
          <w:szCs w:val="28"/>
        </w:rPr>
        <w:t xml:space="preserve"> V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скликання;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17AE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17AEF">
        <w:rPr>
          <w:rFonts w:ascii="Times New Roman" w:hAnsi="Times New Roman" w:cs="Times New Roman"/>
          <w:sz w:val="28"/>
          <w:szCs w:val="28"/>
        </w:rPr>
        <w:t xml:space="preserve"> Регламенту Броварської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617AEF">
        <w:rPr>
          <w:rFonts w:ascii="Times New Roman" w:hAnsi="Times New Roman" w:cs="Times New Roman"/>
          <w:bCs/>
          <w:sz w:val="28"/>
          <w:szCs w:val="28"/>
        </w:rPr>
        <w:t xml:space="preserve"> V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Pr="00617AEF">
        <w:rPr>
          <w:rFonts w:ascii="Times New Roman" w:hAnsi="Times New Roman" w:cs="Times New Roman"/>
          <w:sz w:val="28"/>
          <w:szCs w:val="28"/>
        </w:rPr>
        <w:t>;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617A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7AEF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617AE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7AEF">
        <w:rPr>
          <w:rFonts w:ascii="Times New Roman" w:hAnsi="Times New Roman" w:cs="Times New Roman"/>
          <w:sz w:val="28"/>
          <w:szCs w:val="28"/>
        </w:rPr>
        <w:t>державної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, правопорядку, прав і свобод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регіональному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617A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17AEF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Броварському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17AEF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617A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правопорядку,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прав, свобод і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злочинністю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>;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AEF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норм Броварської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17AEF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17AEF">
        <w:rPr>
          <w:rFonts w:ascii="Times New Roman" w:hAnsi="Times New Roman" w:cs="Times New Roman"/>
          <w:sz w:val="28"/>
          <w:szCs w:val="28"/>
        </w:rPr>
        <w:t xml:space="preserve"> депутатами та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особами;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прокуратури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>;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правоохоронним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органам в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додержанню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Броварському</w:t>
      </w:r>
      <w:proofErr w:type="spellEnd"/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7AEF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617AEF">
        <w:rPr>
          <w:rFonts w:ascii="Times New Roman" w:hAnsi="Times New Roman" w:cs="Times New Roman"/>
          <w:sz w:val="28"/>
          <w:szCs w:val="28"/>
        </w:rPr>
        <w:t>;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  <w:lang w:val="uk-UA"/>
        </w:rPr>
        <w:t>9) заслуховування інформації керівників правоохоронних органів щодо забезпечення ними законності, охорони громадського порядку, прав і законних інтересів громадян та боротьби зі злочинністю в Броварському районі за дорученням ради або з власної ініціативи, проведення аналізу діяльності правоохоронних органів за цими напрямками;</w:t>
      </w:r>
    </w:p>
    <w:p w:rsidR="007359DE" w:rsidRPr="00617AEF" w:rsidRDefault="007359DE" w:rsidP="00617A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  <w:lang w:val="uk-UA"/>
        </w:rPr>
        <w:t>10) вивчення і підготовки для розгляду радою пропозицій щодо стану законності, прав громадян, правопорядку та боротьби зі злочинністю, виступу на сесіях ради з доповідями і співдоповідями;</w:t>
      </w:r>
    </w:p>
    <w:p w:rsidR="00E06F12" w:rsidRPr="00617AEF" w:rsidRDefault="00E06F12" w:rsidP="00617AE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постійна комісія з питань регламенту, депутатської етики, законності та правопорядку </w:t>
      </w:r>
      <w:r w:rsidRPr="00617A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здійснює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7A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дотриманням вимог Закону України «Про запобігання корупції», надає консультації та роз’яснення голові ради, заступнику голови ради та депутатам ради в ході підготовки, розгляду та прийняття рішень радою щодо запобігання та врегулювання конфлікту інтересів, поводження з майном, що може бути неправомірною вигодою та подарунками;</w:t>
      </w:r>
    </w:p>
    <w:p w:rsidR="007359DE" w:rsidRPr="00617AEF" w:rsidRDefault="007359DE" w:rsidP="00617AEF">
      <w:pPr>
        <w:pStyle w:val="a5"/>
        <w:spacing w:line="276" w:lineRule="auto"/>
        <w:ind w:firstLine="567"/>
        <w:rPr>
          <w:sz w:val="28"/>
          <w:szCs w:val="28"/>
        </w:rPr>
      </w:pPr>
      <w:r w:rsidRPr="00617AEF">
        <w:rPr>
          <w:sz w:val="28"/>
          <w:szCs w:val="28"/>
        </w:rPr>
        <w:t>Всі питання, які виносяться на розгляд комісії, попередньо вивчаються депутатами.</w:t>
      </w:r>
    </w:p>
    <w:p w:rsidR="007359DE" w:rsidRPr="00617AEF" w:rsidRDefault="007359DE" w:rsidP="0061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  <w:lang w:val="uk-UA"/>
        </w:rPr>
        <w:t>Комісія бере участь у складанні річних планів роботи районної ради, формуванні питань, що виносяться на розгляд сесій районної ради, здійснює контроль за виконанням рішень районної ради.</w:t>
      </w:r>
    </w:p>
    <w:p w:rsidR="00716126" w:rsidRPr="00617AEF" w:rsidRDefault="007359DE" w:rsidP="00617A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06F12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звітний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період з грудня 202</w:t>
      </w:r>
      <w:r w:rsidR="006A270A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по грудень 202</w:t>
      </w:r>
      <w:r w:rsidR="006A270A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комісія </w:t>
      </w:r>
      <w:r w:rsidR="00716126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регламенту, депутатської етики, законності та правопорядку 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провела </w:t>
      </w:r>
      <w:r w:rsidR="006A270A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засідан</w:t>
      </w:r>
      <w:r w:rsidR="00BA7A66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 них </w:t>
      </w:r>
      <w:r w:rsidR="00CB3DDD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два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спільно з постійною комісією районної ради з питань </w:t>
      </w:r>
      <w:r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освіти, </w:t>
      </w:r>
      <w:r w:rsidRPr="00617AEF">
        <w:rPr>
          <w:rFonts w:ascii="Times New Roman" w:hAnsi="Times New Roman" w:cs="Times New Roman"/>
          <w:bCs/>
          <w:sz w:val="28"/>
          <w:szCs w:val="28"/>
          <w:lang w:val="uk-UA"/>
        </w:rPr>
        <w:t>культури, сім’ї, молоді та спорту, охорони здоров’я та соціального захисту</w:t>
      </w:r>
      <w:r w:rsidR="00CB3DDD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A270A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два</w:t>
      </w:r>
      <w:r w:rsidR="00CB3DDD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спільно з постійною комісією районної ради</w:t>
      </w:r>
      <w:r w:rsidR="00CC2136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B3DDD"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з питань освіти, </w:t>
      </w:r>
      <w:r w:rsidR="00CB3DDD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культури, сім’ї, молоді та спорту, охорони здоров’я та соціального захисту </w:t>
      </w:r>
      <w:r w:rsidR="00CB3DDD"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з питань земельних відносин, агропромислового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розвитку, </w:t>
      </w:r>
      <w:r w:rsidR="00CB3DDD" w:rsidRPr="00617AEF">
        <w:rPr>
          <w:rFonts w:ascii="Times New Roman" w:hAnsi="Times New Roman" w:cs="Times New Roman"/>
          <w:sz w:val="28"/>
          <w:szCs w:val="28"/>
          <w:lang w:val="uk-UA"/>
        </w:rPr>
        <w:t>з питань промисловості, інформатизації, підтримки підприємництва, інвестицій та міжнародних зв’язків</w:t>
      </w:r>
      <w:r w:rsidR="006A270A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одне – спільно з постійною комісією районної ради з питань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освіти, </w:t>
      </w:r>
      <w:r w:rsidR="006A270A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культури, сім’ї, молоді та спорту, охорони здоров’я та соціального захисту</w:t>
      </w:r>
      <w:r w:rsidR="00804BD2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A270A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04BD2" w:rsidRPr="00617AEF">
        <w:rPr>
          <w:rFonts w:ascii="Times New Roman" w:hAnsi="Times New Roman" w:cs="Times New Roman"/>
          <w:sz w:val="28"/>
          <w:szCs w:val="28"/>
          <w:lang w:val="uk-UA"/>
        </w:rPr>
        <w:t>з питань промисловості, інформатизації, підтримки підприємництва, інвестицій та міжнародних зв’язків</w:t>
      </w:r>
      <w:r w:rsidR="00804BD2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16126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За звітний період розглянуто</w:t>
      </w:r>
      <w:r w:rsidR="00716126" w:rsidRPr="00617AEF">
        <w:rPr>
          <w:rFonts w:ascii="Times New Roman" w:hAnsi="Times New Roman" w:cs="Times New Roman"/>
          <w:bCs/>
          <w:color w:val="C0504D" w:themeColor="accent2"/>
          <w:sz w:val="28"/>
          <w:szCs w:val="28"/>
          <w:lang w:val="uk-UA"/>
        </w:rPr>
        <w:t xml:space="preserve"> </w:t>
      </w:r>
      <w:r w:rsidR="000836F8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F8327B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716126" w:rsidRPr="00617A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</w:t>
      </w:r>
      <w:r w:rsidR="00BA7A66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ан</w:t>
      </w:r>
      <w:r w:rsidR="000B6979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716126" w:rsidRPr="00617AEF">
        <w:rPr>
          <w:rFonts w:ascii="Times New Roman" w:hAnsi="Times New Roman" w:cs="Times New Roman"/>
          <w:bCs/>
          <w:sz w:val="28"/>
          <w:szCs w:val="28"/>
          <w:lang w:val="uk-UA"/>
        </w:rPr>
        <w:t>, серед розглянутих такі питання: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after="200" w:line="276" w:lineRule="auto"/>
        <w:ind w:left="1134" w:hanging="425"/>
        <w:jc w:val="both"/>
        <w:rPr>
          <w:sz w:val="28"/>
          <w:szCs w:val="28"/>
        </w:rPr>
      </w:pPr>
      <w:r w:rsidRPr="00617AEF">
        <w:rPr>
          <w:sz w:val="28"/>
          <w:szCs w:val="28"/>
          <w:lang w:val="uk-UA"/>
        </w:rPr>
        <w:t>Про районний бюджет Броварського району на 2025 рік.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after="200" w:line="276" w:lineRule="auto"/>
        <w:ind w:left="709" w:firstLine="0"/>
        <w:jc w:val="both"/>
        <w:rPr>
          <w:sz w:val="28"/>
          <w:szCs w:val="28"/>
        </w:rPr>
      </w:pPr>
      <w:r w:rsidRPr="00617AEF">
        <w:rPr>
          <w:sz w:val="28"/>
          <w:szCs w:val="28"/>
        </w:rPr>
        <w:lastRenderedPageBreak/>
        <w:t xml:space="preserve"> Про </w:t>
      </w:r>
      <w:proofErr w:type="spellStart"/>
      <w:r w:rsidRPr="00617AEF">
        <w:rPr>
          <w:sz w:val="28"/>
          <w:szCs w:val="28"/>
        </w:rPr>
        <w:t>затвердження</w:t>
      </w:r>
      <w:proofErr w:type="spellEnd"/>
      <w:r w:rsidRPr="00617AEF">
        <w:rPr>
          <w:sz w:val="28"/>
          <w:szCs w:val="28"/>
        </w:rPr>
        <w:t xml:space="preserve"> плану </w:t>
      </w:r>
      <w:proofErr w:type="spellStart"/>
      <w:r w:rsidRPr="00617AEF">
        <w:rPr>
          <w:sz w:val="28"/>
          <w:szCs w:val="28"/>
        </w:rPr>
        <w:t>роботи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районної</w:t>
      </w:r>
      <w:proofErr w:type="spellEnd"/>
      <w:r w:rsidRPr="00617AEF">
        <w:rPr>
          <w:sz w:val="28"/>
          <w:szCs w:val="28"/>
        </w:rPr>
        <w:t xml:space="preserve"> ради на 2025 </w:t>
      </w:r>
      <w:proofErr w:type="spellStart"/>
      <w:proofErr w:type="gramStart"/>
      <w:r w:rsidRPr="00617AEF">
        <w:rPr>
          <w:sz w:val="28"/>
          <w:szCs w:val="28"/>
        </w:rPr>
        <w:t>р</w:t>
      </w:r>
      <w:proofErr w:type="gramEnd"/>
      <w:r w:rsidRPr="00617AEF">
        <w:rPr>
          <w:sz w:val="28"/>
          <w:szCs w:val="28"/>
        </w:rPr>
        <w:t>ік</w:t>
      </w:r>
      <w:proofErr w:type="spellEnd"/>
      <w:r w:rsidRPr="00617AEF">
        <w:rPr>
          <w:sz w:val="28"/>
          <w:szCs w:val="28"/>
        </w:rPr>
        <w:t>.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line="276" w:lineRule="auto"/>
        <w:ind w:left="709" w:firstLine="0"/>
        <w:jc w:val="both"/>
        <w:rPr>
          <w:sz w:val="28"/>
          <w:szCs w:val="28"/>
        </w:rPr>
      </w:pPr>
      <w:proofErr w:type="spellStart"/>
      <w:r w:rsidRPr="00617AEF">
        <w:rPr>
          <w:sz w:val="28"/>
          <w:szCs w:val="28"/>
        </w:rPr>
        <w:t>Звіт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голови</w:t>
      </w:r>
      <w:proofErr w:type="spellEnd"/>
      <w:r w:rsidRPr="00617AEF">
        <w:rPr>
          <w:sz w:val="28"/>
          <w:szCs w:val="28"/>
        </w:rPr>
        <w:t xml:space="preserve"> Броварської </w:t>
      </w:r>
      <w:proofErr w:type="spellStart"/>
      <w:r w:rsidRPr="00617AEF">
        <w:rPr>
          <w:sz w:val="28"/>
          <w:szCs w:val="28"/>
        </w:rPr>
        <w:t>районної</w:t>
      </w:r>
      <w:proofErr w:type="spellEnd"/>
      <w:r w:rsidRPr="00617AEF">
        <w:rPr>
          <w:sz w:val="28"/>
          <w:szCs w:val="28"/>
        </w:rPr>
        <w:t xml:space="preserve"> ради </w:t>
      </w:r>
      <w:proofErr w:type="spellStart"/>
      <w:r w:rsidRPr="00617AEF">
        <w:rPr>
          <w:sz w:val="28"/>
          <w:szCs w:val="28"/>
        </w:rPr>
        <w:t>щодо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його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діяльності</w:t>
      </w:r>
      <w:proofErr w:type="spellEnd"/>
      <w:r w:rsidRPr="00617AEF">
        <w:rPr>
          <w:sz w:val="28"/>
          <w:szCs w:val="28"/>
        </w:rPr>
        <w:t>.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617AEF">
        <w:rPr>
          <w:sz w:val="28"/>
          <w:szCs w:val="28"/>
        </w:rPr>
        <w:t xml:space="preserve">Про </w:t>
      </w:r>
      <w:proofErr w:type="spellStart"/>
      <w:r w:rsidRPr="00617AEF">
        <w:rPr>
          <w:sz w:val="28"/>
          <w:szCs w:val="28"/>
        </w:rPr>
        <w:t>хід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виконання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Програми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proofErr w:type="gramStart"/>
      <w:r w:rsidRPr="00617AEF">
        <w:rPr>
          <w:sz w:val="28"/>
          <w:szCs w:val="28"/>
        </w:rPr>
        <w:t>соц</w:t>
      </w:r>
      <w:proofErr w:type="gramEnd"/>
      <w:r w:rsidRPr="00617AEF">
        <w:rPr>
          <w:sz w:val="28"/>
          <w:szCs w:val="28"/>
        </w:rPr>
        <w:t>іально</w:t>
      </w:r>
      <w:proofErr w:type="spellEnd"/>
      <w:r w:rsidRPr="00617AEF">
        <w:rPr>
          <w:sz w:val="28"/>
          <w:szCs w:val="28"/>
        </w:rPr>
        <w:t xml:space="preserve">-економічного, культурного і духовного розвитку Броварського району на 2024 </w:t>
      </w:r>
      <w:proofErr w:type="spellStart"/>
      <w:r w:rsidRPr="00617AEF">
        <w:rPr>
          <w:sz w:val="28"/>
          <w:szCs w:val="28"/>
        </w:rPr>
        <w:t>рік</w:t>
      </w:r>
      <w:proofErr w:type="spellEnd"/>
      <w:r w:rsidRPr="00617AEF">
        <w:rPr>
          <w:sz w:val="28"/>
          <w:szCs w:val="28"/>
        </w:rPr>
        <w:t xml:space="preserve"> за 9 </w:t>
      </w:r>
      <w:proofErr w:type="spellStart"/>
      <w:r w:rsidRPr="00617AEF">
        <w:rPr>
          <w:sz w:val="28"/>
          <w:szCs w:val="28"/>
        </w:rPr>
        <w:t>місяців</w:t>
      </w:r>
      <w:proofErr w:type="spellEnd"/>
      <w:r w:rsidRPr="00617AEF">
        <w:rPr>
          <w:sz w:val="28"/>
          <w:szCs w:val="28"/>
        </w:rPr>
        <w:t>.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617AEF">
        <w:rPr>
          <w:sz w:val="28"/>
          <w:szCs w:val="28"/>
        </w:rPr>
        <w:t xml:space="preserve">Про </w:t>
      </w:r>
      <w:proofErr w:type="spellStart"/>
      <w:r w:rsidRPr="00617AEF">
        <w:rPr>
          <w:sz w:val="28"/>
          <w:szCs w:val="28"/>
        </w:rPr>
        <w:t>хід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виконання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Програми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організації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територіальної</w:t>
      </w:r>
      <w:proofErr w:type="spellEnd"/>
      <w:r w:rsidRPr="00617AEF">
        <w:rPr>
          <w:sz w:val="28"/>
          <w:szCs w:val="28"/>
        </w:rPr>
        <w:t xml:space="preserve"> оборони в </w:t>
      </w:r>
      <w:proofErr w:type="spellStart"/>
      <w:r w:rsidRPr="00617AEF">
        <w:rPr>
          <w:sz w:val="28"/>
          <w:szCs w:val="28"/>
        </w:rPr>
        <w:t>Броварському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районі</w:t>
      </w:r>
      <w:proofErr w:type="spellEnd"/>
      <w:r w:rsidRPr="00617AEF">
        <w:rPr>
          <w:sz w:val="28"/>
          <w:szCs w:val="28"/>
        </w:rPr>
        <w:t xml:space="preserve"> на 2024-2025 роки.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after="200" w:line="276" w:lineRule="auto"/>
        <w:ind w:left="0" w:firstLine="709"/>
        <w:jc w:val="both"/>
        <w:rPr>
          <w:sz w:val="28"/>
          <w:szCs w:val="28"/>
          <w:lang w:val="uk-UA"/>
        </w:rPr>
      </w:pPr>
      <w:r w:rsidRPr="00617AEF">
        <w:rPr>
          <w:color w:val="000000"/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радою, з питань забезпечення відповідно до законодавства розвитку фізичної культури і спорту, туризму сприяння роботі</w:t>
      </w:r>
      <w:r w:rsidRPr="00617AEF">
        <w:rPr>
          <w:sz w:val="28"/>
          <w:szCs w:val="28"/>
          <w:lang w:val="uk-UA"/>
        </w:rPr>
        <w:t xml:space="preserve"> асоціацій, інших громадських та неприбуткових організацій, які діють у сфері фізичної культури і спорту, сім'ї та молоді. 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after="200" w:line="276" w:lineRule="auto"/>
        <w:ind w:left="0" w:firstLine="709"/>
        <w:jc w:val="both"/>
        <w:rPr>
          <w:sz w:val="28"/>
          <w:szCs w:val="28"/>
          <w:lang w:val="uk-UA"/>
        </w:rPr>
      </w:pPr>
      <w:r w:rsidRPr="00617AEF">
        <w:rPr>
          <w:sz w:val="28"/>
          <w:szCs w:val="28"/>
          <w:lang w:val="uk-UA"/>
        </w:rPr>
        <w:t>Про затвердження Програми відзначення та вшанування окремих працівників, трудових колективів, які досягли високого професіоналізму і визначних успіхів у державній, виробничій, творчій та інших сферах діяльності  на 2025-2026 роки.</w:t>
      </w:r>
    </w:p>
    <w:p w:rsidR="00D3186C" w:rsidRPr="00617AEF" w:rsidRDefault="00D3186C" w:rsidP="00FD3BB7">
      <w:pPr>
        <w:pStyle w:val="a7"/>
        <w:numPr>
          <w:ilvl w:val="0"/>
          <w:numId w:val="19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17AEF">
        <w:rPr>
          <w:sz w:val="28"/>
          <w:szCs w:val="28"/>
        </w:rPr>
        <w:t>Звіт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постійної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комісії</w:t>
      </w:r>
      <w:proofErr w:type="spellEnd"/>
      <w:r w:rsidRPr="00617AEF">
        <w:rPr>
          <w:sz w:val="28"/>
          <w:szCs w:val="28"/>
        </w:rPr>
        <w:t xml:space="preserve"> з </w:t>
      </w:r>
      <w:proofErr w:type="spellStart"/>
      <w:r w:rsidRPr="00617AEF">
        <w:rPr>
          <w:sz w:val="28"/>
          <w:szCs w:val="28"/>
        </w:rPr>
        <w:t>питань</w:t>
      </w:r>
      <w:proofErr w:type="spellEnd"/>
      <w:r w:rsidRPr="00617AEF">
        <w:rPr>
          <w:sz w:val="28"/>
          <w:szCs w:val="28"/>
        </w:rPr>
        <w:t xml:space="preserve"> освіти, культури, </w:t>
      </w:r>
      <w:proofErr w:type="spellStart"/>
      <w:r w:rsidRPr="00617AEF">
        <w:rPr>
          <w:sz w:val="28"/>
          <w:szCs w:val="28"/>
        </w:rPr>
        <w:t>сім’ї</w:t>
      </w:r>
      <w:proofErr w:type="spellEnd"/>
      <w:r w:rsidRPr="00617AEF">
        <w:rPr>
          <w:sz w:val="28"/>
          <w:szCs w:val="28"/>
        </w:rPr>
        <w:t xml:space="preserve">, молоді та спорту, </w:t>
      </w:r>
      <w:proofErr w:type="spellStart"/>
      <w:r w:rsidRPr="00617AEF">
        <w:rPr>
          <w:sz w:val="28"/>
          <w:szCs w:val="28"/>
        </w:rPr>
        <w:t>охорони</w:t>
      </w:r>
      <w:proofErr w:type="spellEnd"/>
      <w:r w:rsidRPr="00617AEF">
        <w:rPr>
          <w:sz w:val="28"/>
          <w:szCs w:val="28"/>
        </w:rPr>
        <w:t xml:space="preserve"> </w:t>
      </w:r>
      <w:proofErr w:type="spellStart"/>
      <w:r w:rsidRPr="00617AEF">
        <w:rPr>
          <w:sz w:val="28"/>
          <w:szCs w:val="28"/>
        </w:rPr>
        <w:t>здоров’я</w:t>
      </w:r>
      <w:proofErr w:type="spellEnd"/>
      <w:r w:rsidRPr="00617AEF">
        <w:rPr>
          <w:sz w:val="28"/>
          <w:szCs w:val="28"/>
        </w:rPr>
        <w:t xml:space="preserve"> та </w:t>
      </w:r>
      <w:proofErr w:type="gramStart"/>
      <w:r w:rsidRPr="00617AEF">
        <w:rPr>
          <w:sz w:val="28"/>
          <w:szCs w:val="28"/>
        </w:rPr>
        <w:t>соц</w:t>
      </w:r>
      <w:proofErr w:type="gramEnd"/>
      <w:r w:rsidRPr="00617AEF">
        <w:rPr>
          <w:sz w:val="28"/>
          <w:szCs w:val="28"/>
        </w:rPr>
        <w:t>іального захисту.</w:t>
      </w:r>
    </w:p>
    <w:p w:rsidR="00FD3BB7" w:rsidRDefault="00FD3BB7" w:rsidP="00FD3BB7">
      <w:pPr>
        <w:pStyle w:val="a7"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3186C" w:rsidRPr="00617AEF">
        <w:rPr>
          <w:sz w:val="28"/>
          <w:szCs w:val="28"/>
        </w:rPr>
        <w:t>Звіт</w:t>
      </w:r>
      <w:proofErr w:type="spellEnd"/>
      <w:r w:rsidR="00D3186C" w:rsidRPr="00617AEF">
        <w:rPr>
          <w:sz w:val="28"/>
          <w:szCs w:val="28"/>
        </w:rPr>
        <w:t xml:space="preserve"> </w:t>
      </w:r>
      <w:proofErr w:type="spellStart"/>
      <w:r w:rsidR="00D3186C" w:rsidRPr="00617AEF">
        <w:rPr>
          <w:sz w:val="28"/>
          <w:szCs w:val="28"/>
        </w:rPr>
        <w:t>постійної</w:t>
      </w:r>
      <w:proofErr w:type="spellEnd"/>
      <w:r w:rsidR="00D3186C" w:rsidRPr="00617AEF">
        <w:rPr>
          <w:sz w:val="28"/>
          <w:szCs w:val="28"/>
        </w:rPr>
        <w:t xml:space="preserve"> </w:t>
      </w:r>
      <w:proofErr w:type="spellStart"/>
      <w:r w:rsidR="00D3186C" w:rsidRPr="00617AEF">
        <w:rPr>
          <w:sz w:val="28"/>
          <w:szCs w:val="28"/>
        </w:rPr>
        <w:t>комісії</w:t>
      </w:r>
      <w:proofErr w:type="spellEnd"/>
      <w:r w:rsidR="00D3186C" w:rsidRPr="00617AEF">
        <w:rPr>
          <w:sz w:val="28"/>
          <w:szCs w:val="28"/>
        </w:rPr>
        <w:t xml:space="preserve"> з </w:t>
      </w:r>
      <w:proofErr w:type="spellStart"/>
      <w:r w:rsidR="00D3186C" w:rsidRPr="00617AEF">
        <w:rPr>
          <w:sz w:val="28"/>
          <w:szCs w:val="28"/>
        </w:rPr>
        <w:t>питань</w:t>
      </w:r>
      <w:proofErr w:type="spellEnd"/>
      <w:r w:rsidR="00D3186C" w:rsidRPr="00617AEF">
        <w:rPr>
          <w:sz w:val="28"/>
          <w:szCs w:val="28"/>
        </w:rPr>
        <w:t xml:space="preserve"> регламенту, </w:t>
      </w:r>
      <w:proofErr w:type="spellStart"/>
      <w:r w:rsidR="00D3186C" w:rsidRPr="00617AEF">
        <w:rPr>
          <w:sz w:val="28"/>
          <w:szCs w:val="28"/>
        </w:rPr>
        <w:t>депутатської</w:t>
      </w:r>
      <w:proofErr w:type="spellEnd"/>
      <w:r w:rsidR="00D3186C" w:rsidRPr="00617AEF">
        <w:rPr>
          <w:sz w:val="28"/>
          <w:szCs w:val="28"/>
        </w:rPr>
        <w:t xml:space="preserve"> </w:t>
      </w:r>
      <w:proofErr w:type="spellStart"/>
      <w:r w:rsidR="00D3186C" w:rsidRPr="00617AEF">
        <w:rPr>
          <w:sz w:val="28"/>
          <w:szCs w:val="28"/>
        </w:rPr>
        <w:t>етики</w:t>
      </w:r>
      <w:proofErr w:type="spellEnd"/>
      <w:r w:rsidR="00D3186C" w:rsidRPr="00617AEF">
        <w:rPr>
          <w:sz w:val="28"/>
          <w:szCs w:val="28"/>
        </w:rPr>
        <w:t xml:space="preserve">, </w:t>
      </w:r>
      <w:proofErr w:type="spellStart"/>
      <w:r w:rsidR="00D3186C" w:rsidRPr="00617AEF">
        <w:rPr>
          <w:sz w:val="28"/>
          <w:szCs w:val="28"/>
        </w:rPr>
        <w:t>законності</w:t>
      </w:r>
      <w:proofErr w:type="spellEnd"/>
      <w:r w:rsidR="00D3186C" w:rsidRPr="00617AEF">
        <w:rPr>
          <w:sz w:val="28"/>
          <w:szCs w:val="28"/>
        </w:rPr>
        <w:t xml:space="preserve"> та правопорядку.</w:t>
      </w:r>
    </w:p>
    <w:p w:rsidR="00D3186C" w:rsidRPr="00FD3BB7" w:rsidRDefault="00FD3BB7" w:rsidP="00FD3BB7">
      <w:pPr>
        <w:pStyle w:val="a7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D3BB7">
        <w:rPr>
          <w:color w:val="000000"/>
          <w:sz w:val="28"/>
          <w:szCs w:val="28"/>
          <w:lang w:val="uk-UA"/>
        </w:rPr>
        <w:t>-</w:t>
      </w:r>
      <w:r w:rsidR="00D3186C" w:rsidRPr="00FD3BB7">
        <w:rPr>
          <w:color w:val="000000"/>
          <w:sz w:val="28"/>
          <w:szCs w:val="28"/>
          <w:lang w:val="uk-UA"/>
        </w:rPr>
        <w:t xml:space="preserve"> Про внесення змін до рішення сесії районної ради від 30 травня 2024 року № 382-35 </w:t>
      </w:r>
      <w:proofErr w:type="spellStart"/>
      <w:r w:rsidR="00D3186C" w:rsidRPr="00FD3BB7">
        <w:rPr>
          <w:color w:val="000000"/>
          <w:sz w:val="28"/>
          <w:szCs w:val="28"/>
          <w:lang w:val="uk-UA"/>
        </w:rPr>
        <w:t>позач.-VІІІ</w:t>
      </w:r>
      <w:proofErr w:type="spellEnd"/>
      <w:r w:rsidR="00D3186C" w:rsidRPr="00FD3BB7">
        <w:rPr>
          <w:color w:val="000000"/>
          <w:sz w:val="28"/>
          <w:szCs w:val="28"/>
          <w:lang w:val="uk-UA"/>
        </w:rPr>
        <w:t xml:space="preserve"> «Про затвердження списку присяжних</w:t>
      </w:r>
      <w:r w:rsidR="00D3186C" w:rsidRPr="00FD3BB7">
        <w:rPr>
          <w:color w:val="000000"/>
          <w:sz w:val="28"/>
          <w:szCs w:val="28"/>
          <w:lang w:val="uk-UA"/>
        </w:rPr>
        <w:br/>
      </w:r>
      <w:proofErr w:type="spellStart"/>
      <w:r w:rsidR="00D3186C" w:rsidRPr="00FD3BB7">
        <w:rPr>
          <w:color w:val="000000"/>
          <w:sz w:val="28"/>
          <w:szCs w:val="28"/>
          <w:lang w:val="uk-UA"/>
        </w:rPr>
        <w:t>Згурівського</w:t>
      </w:r>
      <w:proofErr w:type="spellEnd"/>
      <w:r w:rsidR="00D3186C" w:rsidRPr="00FD3BB7">
        <w:rPr>
          <w:color w:val="000000"/>
          <w:sz w:val="28"/>
          <w:szCs w:val="28"/>
          <w:lang w:val="uk-UA"/>
        </w:rPr>
        <w:t xml:space="preserve"> районного суду Київської області».</w:t>
      </w:r>
    </w:p>
    <w:p w:rsidR="00FD3BB7" w:rsidRDefault="00FD3BB7" w:rsidP="00FD3BB7">
      <w:pPr>
        <w:pStyle w:val="a3"/>
        <w:widowControl/>
        <w:tabs>
          <w:tab w:val="left" w:pos="0"/>
        </w:tabs>
        <w:autoSpaceDE/>
        <w:autoSpaceDN/>
        <w:adjustRightInd/>
        <w:spacing w:after="0" w:line="276" w:lineRule="auto"/>
        <w:ind w:firstLine="928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6A270A" w:rsidRPr="00617AEF">
        <w:rPr>
          <w:bCs/>
          <w:sz w:val="28"/>
          <w:szCs w:val="28"/>
          <w:lang w:val="uk-UA"/>
        </w:rPr>
        <w:t>Про звернення Броварської районної ради Київської області</w:t>
      </w:r>
      <w:r w:rsidR="006A270A" w:rsidRPr="00617AEF">
        <w:rPr>
          <w:bCs/>
          <w:sz w:val="28"/>
          <w:szCs w:val="28"/>
        </w:rPr>
        <w:t> V</w:t>
      </w:r>
      <w:r w:rsidR="006A270A" w:rsidRPr="00617AEF">
        <w:rPr>
          <w:bCs/>
          <w:sz w:val="28"/>
          <w:szCs w:val="28"/>
          <w:lang w:val="uk-UA"/>
        </w:rPr>
        <w:t>ІІІ скликання до Верховної Ради України, Офісу Президента України, Кабінету Міністрів України, Київської обласної державної адміністрації та Броварської районної державної адміністрації щодо підтримки</w:t>
      </w:r>
      <w:r w:rsidR="006A270A" w:rsidRPr="00617AEF">
        <w:rPr>
          <w:bCs/>
          <w:sz w:val="28"/>
          <w:szCs w:val="28"/>
        </w:rPr>
        <w:t> </w:t>
      </w:r>
      <w:r w:rsidR="006A270A" w:rsidRPr="00617AEF">
        <w:rPr>
          <w:bCs/>
          <w:sz w:val="28"/>
          <w:szCs w:val="28"/>
          <w:lang w:val="uk-UA"/>
        </w:rPr>
        <w:t>Президента України Володимира ЗЕЛЕНСЬКОГО</w:t>
      </w:r>
      <w:r>
        <w:rPr>
          <w:bCs/>
          <w:sz w:val="28"/>
          <w:szCs w:val="28"/>
          <w:lang w:val="uk-UA"/>
        </w:rPr>
        <w:t>.</w:t>
      </w:r>
    </w:p>
    <w:p w:rsidR="006A270A" w:rsidRPr="00FD3BB7" w:rsidRDefault="00FD3BB7" w:rsidP="00FD3BB7">
      <w:pPr>
        <w:pStyle w:val="a3"/>
        <w:widowControl/>
        <w:tabs>
          <w:tab w:val="left" w:pos="0"/>
        </w:tabs>
        <w:autoSpaceDE/>
        <w:autoSpaceDN/>
        <w:adjustRightInd/>
        <w:spacing w:after="0" w:line="276" w:lineRule="auto"/>
        <w:ind w:firstLine="92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6A270A" w:rsidRPr="00617AEF">
        <w:rPr>
          <w:sz w:val="28"/>
          <w:szCs w:val="28"/>
          <w:lang w:val="uk-UA"/>
        </w:rPr>
        <w:t>Звіт про виконання</w:t>
      </w:r>
      <w:r w:rsidR="006A270A" w:rsidRPr="00617AEF">
        <w:rPr>
          <w:sz w:val="28"/>
          <w:szCs w:val="28"/>
        </w:rPr>
        <w:t xml:space="preserve"> плану </w:t>
      </w:r>
      <w:proofErr w:type="spellStart"/>
      <w:r w:rsidR="006A270A" w:rsidRPr="00617AEF">
        <w:rPr>
          <w:sz w:val="28"/>
          <w:szCs w:val="28"/>
        </w:rPr>
        <w:t>роботи</w:t>
      </w:r>
      <w:proofErr w:type="spellEnd"/>
      <w:r w:rsidR="006A270A" w:rsidRPr="00617AEF">
        <w:rPr>
          <w:sz w:val="28"/>
          <w:szCs w:val="28"/>
        </w:rPr>
        <w:t xml:space="preserve"> </w:t>
      </w:r>
      <w:proofErr w:type="spellStart"/>
      <w:r w:rsidR="006A270A" w:rsidRPr="00617AEF">
        <w:rPr>
          <w:sz w:val="28"/>
          <w:szCs w:val="28"/>
        </w:rPr>
        <w:t>районної</w:t>
      </w:r>
      <w:proofErr w:type="spellEnd"/>
      <w:r w:rsidR="006A270A" w:rsidRPr="00617AEF">
        <w:rPr>
          <w:sz w:val="28"/>
          <w:szCs w:val="28"/>
        </w:rPr>
        <w:t xml:space="preserve"> ради </w:t>
      </w:r>
      <w:r w:rsidR="006A270A" w:rsidRPr="00617AEF">
        <w:rPr>
          <w:sz w:val="28"/>
          <w:szCs w:val="28"/>
          <w:lang w:val="uk-UA"/>
        </w:rPr>
        <w:t>за</w:t>
      </w:r>
      <w:r w:rsidR="006A270A" w:rsidRPr="00617AEF">
        <w:rPr>
          <w:sz w:val="28"/>
          <w:szCs w:val="28"/>
        </w:rPr>
        <w:t xml:space="preserve"> 202</w:t>
      </w:r>
      <w:r w:rsidR="006A270A" w:rsidRPr="00617AEF">
        <w:rPr>
          <w:sz w:val="28"/>
          <w:szCs w:val="28"/>
          <w:lang w:val="uk-UA"/>
        </w:rPr>
        <w:t>4</w:t>
      </w:r>
      <w:r w:rsidR="006A270A" w:rsidRPr="00617AEF">
        <w:rPr>
          <w:sz w:val="28"/>
          <w:szCs w:val="28"/>
        </w:rPr>
        <w:t xml:space="preserve"> </w:t>
      </w:r>
      <w:proofErr w:type="spellStart"/>
      <w:r w:rsidR="006A270A" w:rsidRPr="00617AEF">
        <w:rPr>
          <w:sz w:val="28"/>
          <w:szCs w:val="28"/>
        </w:rPr>
        <w:t>рік</w:t>
      </w:r>
      <w:proofErr w:type="spellEnd"/>
      <w:r w:rsidR="006A270A" w:rsidRPr="00617AEF">
        <w:rPr>
          <w:sz w:val="28"/>
          <w:szCs w:val="28"/>
        </w:rPr>
        <w:t>.</w:t>
      </w:r>
    </w:p>
    <w:p w:rsidR="006A270A" w:rsidRPr="00617AEF" w:rsidRDefault="00FD3BB7" w:rsidP="00FD3BB7">
      <w:pPr>
        <w:pStyle w:val="a7"/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6A270A" w:rsidRPr="00617AEF">
        <w:rPr>
          <w:bCs/>
          <w:sz w:val="28"/>
          <w:szCs w:val="28"/>
          <w:lang w:val="uk-UA"/>
        </w:rPr>
        <w:t>Звіт про виконання Програми соціально-економічного, культурного і духовного розвитку Броварського району за 2024 рік.</w:t>
      </w:r>
    </w:p>
    <w:p w:rsidR="006A270A" w:rsidRPr="00617AEF" w:rsidRDefault="00FD3BB7" w:rsidP="00FD3BB7">
      <w:pPr>
        <w:pStyle w:val="a7"/>
        <w:spacing w:line="276" w:lineRule="auto"/>
        <w:ind w:left="0" w:firstLine="851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6A270A" w:rsidRPr="00617AEF">
        <w:rPr>
          <w:bCs/>
          <w:sz w:val="28"/>
          <w:szCs w:val="28"/>
          <w:lang w:val="uk-UA"/>
        </w:rPr>
        <w:t xml:space="preserve">Про затвердження Програми соціально-економічного, культурного і духовного розвитку Броварського району на 2025 </w:t>
      </w:r>
      <w:proofErr w:type="spellStart"/>
      <w:r w:rsidR="006A270A" w:rsidRPr="00617AEF">
        <w:rPr>
          <w:bCs/>
          <w:sz w:val="28"/>
          <w:szCs w:val="28"/>
          <w:lang w:val="uk-UA"/>
        </w:rPr>
        <w:t>рі</w:t>
      </w:r>
      <w:proofErr w:type="spellEnd"/>
      <w:r w:rsidR="006A270A" w:rsidRPr="00617AEF">
        <w:rPr>
          <w:bCs/>
          <w:sz w:val="28"/>
          <w:szCs w:val="28"/>
        </w:rPr>
        <w:t>к.</w:t>
      </w:r>
    </w:p>
    <w:p w:rsidR="006A270A" w:rsidRPr="00617AEF" w:rsidRDefault="00FD3BB7" w:rsidP="00FD3BB7">
      <w:pPr>
        <w:pStyle w:val="a7"/>
        <w:spacing w:line="276" w:lineRule="auto"/>
        <w:ind w:left="0" w:firstLine="851"/>
        <w:jc w:val="both"/>
        <w:rPr>
          <w:bCs/>
          <w:sz w:val="28"/>
          <w:szCs w:val="28"/>
          <w:lang w:val="uk-UA"/>
        </w:rPr>
      </w:pPr>
      <w:r>
        <w:rPr>
          <w:lang w:val="uk-UA"/>
        </w:rPr>
        <w:t xml:space="preserve">- </w:t>
      </w:r>
      <w:hyperlink r:id="rId7" w:history="1">
        <w:r w:rsidR="006A270A" w:rsidRPr="00617AEF">
          <w:rPr>
            <w:bCs/>
            <w:sz w:val="28"/>
            <w:szCs w:val="28"/>
          </w:rPr>
          <w:t xml:space="preserve">Про </w:t>
        </w:r>
        <w:proofErr w:type="spellStart"/>
        <w:r w:rsidR="006A270A" w:rsidRPr="00617AEF">
          <w:rPr>
            <w:bCs/>
            <w:sz w:val="28"/>
            <w:szCs w:val="28"/>
          </w:rPr>
          <w:t>внесення</w:t>
        </w:r>
        <w:proofErr w:type="spellEnd"/>
        <w:r w:rsidR="006A270A" w:rsidRPr="00617AEF">
          <w:rPr>
            <w:bCs/>
            <w:sz w:val="28"/>
            <w:szCs w:val="28"/>
          </w:rPr>
          <w:t xml:space="preserve"> </w:t>
        </w:r>
        <w:proofErr w:type="spellStart"/>
        <w:r w:rsidR="006A270A" w:rsidRPr="00617AEF">
          <w:rPr>
            <w:bCs/>
            <w:sz w:val="28"/>
            <w:szCs w:val="28"/>
          </w:rPr>
          <w:t>змін</w:t>
        </w:r>
        <w:proofErr w:type="spellEnd"/>
        <w:r w:rsidR="006A270A" w:rsidRPr="00617AEF">
          <w:rPr>
            <w:bCs/>
            <w:sz w:val="28"/>
            <w:szCs w:val="28"/>
          </w:rPr>
          <w:t xml:space="preserve"> до </w:t>
        </w:r>
        <w:proofErr w:type="spellStart"/>
        <w:r w:rsidR="006A270A" w:rsidRPr="00617AEF">
          <w:rPr>
            <w:bCs/>
            <w:sz w:val="28"/>
            <w:szCs w:val="28"/>
          </w:rPr>
          <w:t>рішення</w:t>
        </w:r>
        <w:proofErr w:type="spellEnd"/>
        <w:r w:rsidR="006A270A" w:rsidRPr="00617AEF">
          <w:rPr>
            <w:bCs/>
            <w:sz w:val="28"/>
            <w:szCs w:val="28"/>
          </w:rPr>
          <w:t xml:space="preserve"> </w:t>
        </w:r>
        <w:proofErr w:type="spellStart"/>
        <w:r w:rsidR="006A270A" w:rsidRPr="00617AEF">
          <w:rPr>
            <w:bCs/>
            <w:sz w:val="28"/>
            <w:szCs w:val="28"/>
          </w:rPr>
          <w:t>сесії</w:t>
        </w:r>
        <w:proofErr w:type="spellEnd"/>
        <w:r w:rsidR="006A270A" w:rsidRPr="00617AEF">
          <w:rPr>
            <w:bCs/>
            <w:sz w:val="28"/>
            <w:szCs w:val="28"/>
          </w:rPr>
          <w:t xml:space="preserve"> </w:t>
        </w:r>
        <w:proofErr w:type="spellStart"/>
        <w:r w:rsidR="006A270A" w:rsidRPr="00617AEF">
          <w:rPr>
            <w:bCs/>
            <w:sz w:val="28"/>
            <w:szCs w:val="28"/>
          </w:rPr>
          <w:t>районної</w:t>
        </w:r>
        <w:proofErr w:type="spellEnd"/>
        <w:r w:rsidR="006A270A" w:rsidRPr="00617AEF">
          <w:rPr>
            <w:bCs/>
            <w:sz w:val="28"/>
            <w:szCs w:val="28"/>
          </w:rPr>
          <w:t xml:space="preserve"> ради </w:t>
        </w:r>
        <w:proofErr w:type="spellStart"/>
        <w:r w:rsidR="006A270A" w:rsidRPr="00617AEF">
          <w:rPr>
            <w:bCs/>
            <w:sz w:val="28"/>
            <w:szCs w:val="28"/>
          </w:rPr>
          <w:t>від</w:t>
        </w:r>
        <w:proofErr w:type="spellEnd"/>
        <w:r w:rsidR="006A270A" w:rsidRPr="00617AEF">
          <w:rPr>
            <w:bCs/>
            <w:sz w:val="28"/>
            <w:szCs w:val="28"/>
          </w:rPr>
          <w:t xml:space="preserve"> 15 </w:t>
        </w:r>
        <w:proofErr w:type="spellStart"/>
        <w:r w:rsidR="006A270A" w:rsidRPr="00617AEF">
          <w:rPr>
            <w:bCs/>
            <w:sz w:val="28"/>
            <w:szCs w:val="28"/>
          </w:rPr>
          <w:t>грудня</w:t>
        </w:r>
        <w:proofErr w:type="spellEnd"/>
        <w:r w:rsidR="006A270A" w:rsidRPr="00617AEF">
          <w:rPr>
            <w:bCs/>
            <w:sz w:val="28"/>
            <w:szCs w:val="28"/>
          </w:rPr>
          <w:t xml:space="preserve"> 2022 року № 280-24-</w:t>
        </w:r>
        <w:r w:rsidR="006A270A" w:rsidRPr="00617AEF">
          <w:rPr>
            <w:bCs/>
            <w:sz w:val="28"/>
            <w:szCs w:val="28"/>
            <w:lang w:val="uk-UA"/>
          </w:rPr>
          <w:t>V</w:t>
        </w:r>
        <w:r w:rsidR="006A270A" w:rsidRPr="00617AEF">
          <w:rPr>
            <w:bCs/>
            <w:sz w:val="28"/>
            <w:szCs w:val="28"/>
          </w:rPr>
          <w:t xml:space="preserve">ІІІ «Про </w:t>
        </w:r>
        <w:proofErr w:type="spellStart"/>
        <w:r w:rsidR="006A270A" w:rsidRPr="00617AEF">
          <w:rPr>
            <w:bCs/>
            <w:sz w:val="28"/>
            <w:szCs w:val="28"/>
          </w:rPr>
          <w:t>затвердження</w:t>
        </w:r>
        <w:proofErr w:type="spellEnd"/>
        <w:r w:rsidR="006A270A" w:rsidRPr="00617AEF">
          <w:rPr>
            <w:bCs/>
            <w:sz w:val="28"/>
            <w:szCs w:val="28"/>
          </w:rPr>
          <w:t xml:space="preserve"> списку </w:t>
        </w:r>
        <w:proofErr w:type="spellStart"/>
        <w:r w:rsidR="006A270A" w:rsidRPr="00617AEF">
          <w:rPr>
            <w:bCs/>
            <w:sz w:val="28"/>
            <w:szCs w:val="28"/>
          </w:rPr>
          <w:t>присяжних</w:t>
        </w:r>
        <w:proofErr w:type="spellEnd"/>
        <w:r w:rsidR="006A270A" w:rsidRPr="00617AEF">
          <w:rPr>
            <w:bCs/>
            <w:sz w:val="28"/>
            <w:szCs w:val="28"/>
          </w:rPr>
          <w:t xml:space="preserve"> Броварського міськрайонного суду Київської області»</w:t>
        </w:r>
      </w:hyperlink>
      <w:r w:rsidR="006A270A" w:rsidRPr="00617AEF">
        <w:rPr>
          <w:bCs/>
          <w:sz w:val="28"/>
          <w:szCs w:val="28"/>
          <w:lang w:val="uk-UA"/>
        </w:rPr>
        <w:t>.</w:t>
      </w:r>
    </w:p>
    <w:p w:rsidR="006A270A" w:rsidRPr="00617AEF" w:rsidRDefault="00FD3BB7" w:rsidP="00FD3BB7">
      <w:pPr>
        <w:spacing w:after="0"/>
        <w:ind w:firstLine="9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хід виконання Програми соціально-економічного, культурного і духовного розвитку на 2025рік за І квартал.</w:t>
      </w:r>
    </w:p>
    <w:p w:rsidR="006A270A" w:rsidRPr="005D5C37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C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5D5C37">
        <w:rPr>
          <w:rFonts w:ascii="Times New Roman" w:hAnsi="Times New Roman" w:cs="Times New Roman"/>
          <w:sz w:val="28"/>
          <w:szCs w:val="28"/>
          <w:lang w:val="uk-UA"/>
        </w:rPr>
        <w:t>Про хід виконання Програми організації територіальної оборони в Броварському районі на 2024-2025 роки.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радою, з питань сприяння розвитку молодіжної інфраструктури, молодіжних центрів, інших суб’єктів молодіжної роботи.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радою, з питань організації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значення.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радою, щодо забезпечення відповідно до законодавства розвитку науки, усіх видів освіти.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радою, з питань сприяння відродженню осередків традиційної народної творчості, національно-культурних традицій населення, роботі творчих спілок національно-культурних товариств, асоціацій, інших громадських та неприбуткових організацій, які діють у сфері культури.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районною державною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делегованих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районною радою, з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залучення в порядку,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законом,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не належать до комунальної власності, до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70A" w:rsidRPr="00617AE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дострокове припинення повноважень депутата Броварської районної ради VIII скликання ТОМІНА Владислава Євгеновича.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дострокове припинення повноважень депутата Броварської районної ради VIII скликання САМОЙЛЕНКО Катерини Михайлівни.</w:t>
      </w:r>
    </w:p>
    <w:p w:rsidR="006A270A" w:rsidRPr="00617AEF" w:rsidRDefault="00FD3BB7" w:rsidP="00FD3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270A" w:rsidRPr="00617AEF">
        <w:rPr>
          <w:rFonts w:ascii="Times New Roman" w:hAnsi="Times New Roman" w:cs="Times New Roman"/>
          <w:sz w:val="28"/>
          <w:szCs w:val="28"/>
          <w:lang w:val="uk-UA"/>
        </w:rPr>
        <w:t>Про дострокове припинення повноважень депутата Броварської районної ради VIII скликання ДЯЧЕНКА Романа Миколайовича</w:t>
      </w:r>
    </w:p>
    <w:p w:rsidR="006A270A" w:rsidRPr="00617AEF" w:rsidRDefault="00FD3BB7" w:rsidP="00FD3BB7">
      <w:pPr>
        <w:pStyle w:val="a3"/>
        <w:widowControl/>
        <w:tabs>
          <w:tab w:val="left" w:pos="0"/>
        </w:tabs>
        <w:autoSpaceDE/>
        <w:autoSpaceDN/>
        <w:adjustRightInd/>
        <w:spacing w:after="0" w:line="276" w:lineRule="auto"/>
        <w:ind w:firstLine="851"/>
        <w:jc w:val="both"/>
        <w:rPr>
          <w:bCs/>
          <w:sz w:val="28"/>
          <w:szCs w:val="28"/>
        </w:rPr>
      </w:pPr>
      <w:r>
        <w:rPr>
          <w:rStyle w:val="a8"/>
          <w:b w:val="0"/>
          <w:color w:val="393939"/>
          <w:sz w:val="28"/>
          <w:szCs w:val="28"/>
          <w:shd w:val="clear" w:color="auto" w:fill="FFFFFF"/>
          <w:lang w:val="uk-UA"/>
        </w:rPr>
        <w:t xml:space="preserve">- </w:t>
      </w:r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 xml:space="preserve">Про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затвердження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 xml:space="preserve">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Положення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  <w:lang w:val="uk-UA"/>
        </w:rPr>
        <w:t xml:space="preserve"> </w:t>
      </w:r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 xml:space="preserve">про порядок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подання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  <w:lang w:val="uk-UA"/>
        </w:rPr>
        <w:t xml:space="preserve"> </w:t>
      </w:r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 xml:space="preserve">та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розгляду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електронних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 xml:space="preserve">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петицій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  <w:lang w:val="uk-UA"/>
        </w:rPr>
        <w:t xml:space="preserve"> </w:t>
      </w:r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 xml:space="preserve">у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Броварській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 xml:space="preserve"> 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районній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 </w:t>
      </w:r>
      <w:proofErr w:type="spellStart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</w:rPr>
        <w:t>раді</w:t>
      </w:r>
      <w:proofErr w:type="spellEnd"/>
      <w:r w:rsidR="006A270A" w:rsidRPr="00617AEF">
        <w:rPr>
          <w:rStyle w:val="a8"/>
          <w:b w:val="0"/>
          <w:color w:val="393939"/>
          <w:sz w:val="28"/>
          <w:szCs w:val="28"/>
          <w:shd w:val="clear" w:color="auto" w:fill="FFFFFF"/>
          <w:lang w:val="uk-UA"/>
        </w:rPr>
        <w:t>.</w:t>
      </w:r>
    </w:p>
    <w:p w:rsidR="006A270A" w:rsidRPr="00617AEF" w:rsidRDefault="006219DB" w:rsidP="006219DB">
      <w:pPr>
        <w:pStyle w:val="a7"/>
        <w:spacing w:line="276" w:lineRule="auto"/>
        <w:ind w:left="0" w:firstLine="851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 xml:space="preserve">- 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>Про Прогноз районного бюджету Броварського району Київської області на 2026-2028 роки.</w:t>
      </w:r>
    </w:p>
    <w:p w:rsidR="006A270A" w:rsidRPr="00617AEF" w:rsidRDefault="006219DB" w:rsidP="006219DB">
      <w:pPr>
        <w:pStyle w:val="a7"/>
        <w:spacing w:line="276" w:lineRule="auto"/>
        <w:ind w:left="0" w:firstLine="851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 xml:space="preserve">- </w:t>
      </w:r>
      <w:r w:rsidR="006A270A" w:rsidRPr="00617AEF">
        <w:rPr>
          <w:iCs/>
          <w:color w:val="000000" w:themeColor="text1"/>
          <w:sz w:val="28"/>
          <w:szCs w:val="28"/>
        </w:rPr>
        <w:t xml:space="preserve">Про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хід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виконання</w:t>
      </w:r>
      <w:proofErr w:type="spellEnd"/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Програми</w:t>
      </w:r>
      <w:proofErr w:type="spellEnd"/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соціально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>-економічного, культурного і духовного розвитку Броварського району на 202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5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рік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за І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півріччя</w:t>
      </w:r>
      <w:proofErr w:type="spellEnd"/>
      <w:r w:rsidR="006A270A" w:rsidRPr="00617AEF">
        <w:rPr>
          <w:iCs/>
          <w:color w:val="000000" w:themeColor="text1"/>
          <w:sz w:val="28"/>
          <w:szCs w:val="28"/>
          <w:lang w:val="uk-UA"/>
        </w:rPr>
        <w:t>.</w:t>
      </w:r>
    </w:p>
    <w:p w:rsidR="006A270A" w:rsidRPr="006219DB" w:rsidRDefault="006219DB" w:rsidP="006219DB">
      <w:pPr>
        <w:spacing w:after="0"/>
        <w:ind w:firstLine="993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6219D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- </w:t>
      </w:r>
      <w:r w:rsidR="006A270A" w:rsidRPr="006219D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хід виконання Програми відзначення та вшанування окремих працівників, трудових колективів, які досягли високого професіоналізму і визначних успіхів у державній, виробничій, творчій та інших сферах діяльності, на 2025-2026 роки.</w:t>
      </w:r>
    </w:p>
    <w:p w:rsidR="006A270A" w:rsidRPr="00617AEF" w:rsidRDefault="006219DB" w:rsidP="006219DB">
      <w:pPr>
        <w:pStyle w:val="a7"/>
        <w:spacing w:line="276" w:lineRule="auto"/>
        <w:ind w:left="0" w:firstLine="851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lastRenderedPageBreak/>
        <w:t xml:space="preserve">- 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радою, з питань розвитку охорони здоров’я, сприяння роботі асоціацій, інших громадських та неприбуткових організацій, які діють у сфері охорони здоров’я.</w:t>
      </w:r>
    </w:p>
    <w:p w:rsidR="006A270A" w:rsidRPr="00617AEF" w:rsidRDefault="006219DB" w:rsidP="006219DB">
      <w:pPr>
        <w:pStyle w:val="a7"/>
        <w:spacing w:line="276" w:lineRule="auto"/>
        <w:ind w:left="0" w:firstLine="851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 xml:space="preserve">- 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радою, з питань</w:t>
      </w:r>
      <w:r w:rsidR="006A270A" w:rsidRPr="00617AEF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підготовк</w:t>
      </w:r>
      <w:proofErr w:type="spellEnd"/>
      <w:r w:rsidR="006A270A" w:rsidRPr="00617AEF">
        <w:rPr>
          <w:iCs/>
          <w:color w:val="000000" w:themeColor="text1"/>
          <w:sz w:val="28"/>
          <w:szCs w:val="28"/>
          <w:lang w:val="uk-UA"/>
        </w:rPr>
        <w:t>и</w:t>
      </w:r>
      <w:r w:rsidR="006A270A" w:rsidRPr="00617AEF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пропозицій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до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програм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соціально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-економічного та культурного розвитку, розвитку молоді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відповідно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областей та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загальнодержавних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програм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економічного,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науково-технічного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, соціального та культурного розвитку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України</w:t>
      </w:r>
      <w:proofErr w:type="spellEnd"/>
      <w:r w:rsidR="006A270A" w:rsidRPr="00617AEF">
        <w:rPr>
          <w:iCs/>
          <w:color w:val="000000" w:themeColor="text1"/>
          <w:sz w:val="28"/>
          <w:szCs w:val="28"/>
          <w:lang w:val="uk-UA"/>
        </w:rPr>
        <w:t>.</w:t>
      </w:r>
    </w:p>
    <w:p w:rsidR="006A270A" w:rsidRPr="00617AEF" w:rsidRDefault="006219DB" w:rsidP="006219DB">
      <w:pPr>
        <w:pStyle w:val="a7"/>
        <w:spacing w:line="276" w:lineRule="auto"/>
        <w:ind w:left="0" w:firstLine="851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 xml:space="preserve">- 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>Про затвердження Положення про порядок подання та розгляду електронних петицій у Броварській районній раді.</w:t>
      </w:r>
    </w:p>
    <w:p w:rsidR="006A270A" w:rsidRPr="00617AEF" w:rsidRDefault="006219DB" w:rsidP="006219DB">
      <w:pPr>
        <w:pStyle w:val="a7"/>
        <w:spacing w:line="276" w:lineRule="auto"/>
        <w:ind w:left="0" w:firstLine="851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 xml:space="preserve">- 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Про дострокове припинення повноважень депутата Броварської районної ради </w:t>
      </w:r>
      <w:r w:rsidR="006A270A" w:rsidRPr="00617AEF">
        <w:rPr>
          <w:iCs/>
          <w:color w:val="000000" w:themeColor="text1"/>
          <w:sz w:val="28"/>
          <w:szCs w:val="28"/>
          <w:lang w:val="en-US"/>
        </w:rPr>
        <w:t>VIII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 скликання ГЕРАСИМЕНКА </w:t>
      </w:r>
      <w:proofErr w:type="spellStart"/>
      <w:r w:rsidR="006A270A" w:rsidRPr="00617AEF">
        <w:rPr>
          <w:iCs/>
          <w:color w:val="000000" w:themeColor="text1"/>
          <w:sz w:val="28"/>
          <w:szCs w:val="28"/>
          <w:lang w:val="uk-UA"/>
        </w:rPr>
        <w:t>Вячеслава</w:t>
      </w:r>
      <w:proofErr w:type="spellEnd"/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 Володимировича.</w:t>
      </w:r>
    </w:p>
    <w:p w:rsidR="006A270A" w:rsidRPr="00617AEF" w:rsidRDefault="006219DB" w:rsidP="006219DB">
      <w:pPr>
        <w:pStyle w:val="a7"/>
        <w:spacing w:line="276" w:lineRule="auto"/>
        <w:ind w:left="0" w:firstLine="851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 xml:space="preserve">- 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Про дострокове припинення повноважень депутата Броварської районної ради </w:t>
      </w:r>
      <w:r w:rsidR="006A270A" w:rsidRPr="00617AEF">
        <w:rPr>
          <w:iCs/>
          <w:color w:val="000000" w:themeColor="text1"/>
          <w:sz w:val="28"/>
          <w:szCs w:val="28"/>
          <w:lang w:val="en-US"/>
        </w:rPr>
        <w:t>VIII</w:t>
      </w:r>
      <w:r w:rsidR="006A270A" w:rsidRPr="00617AEF">
        <w:rPr>
          <w:iCs/>
          <w:color w:val="000000" w:themeColor="text1"/>
          <w:sz w:val="28"/>
          <w:szCs w:val="28"/>
          <w:lang w:val="uk-UA"/>
        </w:rPr>
        <w:t xml:space="preserve"> скликання ХАМЕНУШКА Романа Володимировича. </w:t>
      </w:r>
    </w:p>
    <w:p w:rsidR="00B04581" w:rsidRPr="006219DB" w:rsidRDefault="006219DB" w:rsidP="006219DB">
      <w:pPr>
        <w:spacing w:after="0"/>
        <w:ind w:firstLine="993"/>
        <w:jc w:val="both"/>
        <w:rPr>
          <w:rFonts w:ascii="Times New Roman" w:hAnsi="Times New Roman" w:cs="Times New Roman"/>
          <w:iCs/>
          <w:color w:val="C0504D" w:themeColor="accent2"/>
          <w:sz w:val="28"/>
          <w:szCs w:val="28"/>
          <w:lang w:val="uk-UA"/>
        </w:rPr>
      </w:pPr>
      <w:r w:rsidRPr="006219D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- </w:t>
      </w:r>
      <w:r w:rsidR="00B04581" w:rsidRPr="006219D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Про дострокове припинення </w:t>
      </w:r>
      <w:r w:rsidR="00B04581" w:rsidRPr="006219D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повноважень </w:t>
      </w:r>
      <w:r w:rsidR="006A270A" w:rsidRPr="006219DB">
        <w:rPr>
          <w:rFonts w:ascii="Times New Roman" w:hAnsi="Times New Roman" w:cs="Times New Roman"/>
          <w:iCs/>
          <w:sz w:val="28"/>
          <w:szCs w:val="28"/>
          <w:lang w:val="uk-UA"/>
        </w:rPr>
        <w:t>депутата Броварської районної ради VIII скликання Б</w:t>
      </w:r>
      <w:r w:rsidR="00B04581" w:rsidRPr="006219DB">
        <w:rPr>
          <w:rFonts w:ascii="Times New Roman" w:hAnsi="Times New Roman" w:cs="Times New Roman"/>
          <w:iCs/>
          <w:sz w:val="28"/>
          <w:szCs w:val="28"/>
          <w:lang w:val="uk-UA"/>
        </w:rPr>
        <w:t>РАТКО</w:t>
      </w:r>
      <w:r w:rsidR="006A270A" w:rsidRPr="006219D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Світлани Миколаївни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6A270A" w:rsidRPr="006219D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6A270A" w:rsidRPr="00617AEF" w:rsidRDefault="006219DB" w:rsidP="006219DB">
      <w:pPr>
        <w:pStyle w:val="a7"/>
        <w:spacing w:after="200" w:line="276" w:lineRule="auto"/>
        <w:ind w:left="0" w:firstLine="851"/>
        <w:jc w:val="both"/>
        <w:rPr>
          <w:iCs/>
          <w:color w:val="C0504D" w:themeColor="accent2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 xml:space="preserve">- </w:t>
      </w:r>
      <w:r w:rsidR="00B04581" w:rsidRPr="00617AEF">
        <w:rPr>
          <w:iCs/>
          <w:color w:val="000000" w:themeColor="text1"/>
          <w:sz w:val="28"/>
          <w:szCs w:val="28"/>
          <w:lang w:val="uk-UA"/>
        </w:rPr>
        <w:t xml:space="preserve">Про дострокове припинення </w:t>
      </w:r>
      <w:r w:rsidR="00B04581" w:rsidRPr="00617AEF">
        <w:rPr>
          <w:iCs/>
          <w:sz w:val="28"/>
          <w:szCs w:val="28"/>
          <w:lang w:val="uk-UA"/>
        </w:rPr>
        <w:t xml:space="preserve">повноважень депутата Броварської районної ради VIII скликання </w:t>
      </w:r>
      <w:r w:rsidR="006A270A" w:rsidRPr="00617AEF">
        <w:rPr>
          <w:iCs/>
          <w:sz w:val="28"/>
          <w:szCs w:val="28"/>
          <w:lang w:val="uk-UA"/>
        </w:rPr>
        <w:t>П</w:t>
      </w:r>
      <w:r w:rsidR="00B04581" w:rsidRPr="00617AEF">
        <w:rPr>
          <w:iCs/>
          <w:sz w:val="28"/>
          <w:szCs w:val="28"/>
          <w:lang w:val="uk-UA"/>
        </w:rPr>
        <w:t>АВЛОВА</w:t>
      </w:r>
      <w:r w:rsidR="006A270A" w:rsidRPr="00617AEF">
        <w:rPr>
          <w:iCs/>
          <w:sz w:val="28"/>
          <w:szCs w:val="28"/>
          <w:lang w:val="uk-UA"/>
        </w:rPr>
        <w:t xml:space="preserve"> Олександра Андрійовича</w:t>
      </w:r>
      <w:r>
        <w:rPr>
          <w:iCs/>
          <w:color w:val="C0504D" w:themeColor="accent2"/>
          <w:sz w:val="28"/>
          <w:szCs w:val="28"/>
          <w:lang w:val="uk-UA"/>
        </w:rPr>
        <w:t>.</w:t>
      </w:r>
    </w:p>
    <w:p w:rsidR="006A270A" w:rsidRPr="00617AEF" w:rsidRDefault="003A6B6B" w:rsidP="003A6B6B">
      <w:pPr>
        <w:pStyle w:val="a7"/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A270A" w:rsidRPr="00617AEF">
        <w:rPr>
          <w:sz w:val="28"/>
          <w:szCs w:val="28"/>
          <w:lang w:val="uk-UA"/>
        </w:rPr>
        <w:t>Про внесення змін до Положення затвердженого рішенням Броварської районної ради від 28.04.2011 року № 90-7</w:t>
      </w:r>
      <w:r w:rsidR="006A270A" w:rsidRPr="00617AEF">
        <w:rPr>
          <w:sz w:val="28"/>
          <w:szCs w:val="28"/>
        </w:rPr>
        <w:t>-</w:t>
      </w:r>
      <w:r w:rsidR="006A270A" w:rsidRPr="00617AEF">
        <w:rPr>
          <w:sz w:val="28"/>
          <w:szCs w:val="28"/>
          <w:lang w:val="en-US"/>
        </w:rPr>
        <w:t>V</w:t>
      </w:r>
      <w:r w:rsidR="006A270A" w:rsidRPr="00617AEF">
        <w:rPr>
          <w:sz w:val="28"/>
          <w:szCs w:val="28"/>
          <w:lang w:val="uk-UA"/>
        </w:rPr>
        <w:t>I «Про затвердження Положення про звання «Почесний громадянин Броварського району».</w:t>
      </w:r>
    </w:p>
    <w:p w:rsidR="00D3186C" w:rsidRPr="00617AEF" w:rsidRDefault="003A6B6B" w:rsidP="003A6B6B">
      <w:pPr>
        <w:pStyle w:val="a3"/>
        <w:widowControl/>
        <w:tabs>
          <w:tab w:val="left" w:pos="0"/>
        </w:tabs>
        <w:autoSpaceDE/>
        <w:autoSpaceDN/>
        <w:adjustRightInd/>
        <w:spacing w:after="0" w:line="276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A270A" w:rsidRPr="00617AEF">
        <w:rPr>
          <w:sz w:val="28"/>
          <w:szCs w:val="28"/>
        </w:rPr>
        <w:t xml:space="preserve">Про </w:t>
      </w:r>
      <w:proofErr w:type="spellStart"/>
      <w:r w:rsidR="006A270A" w:rsidRPr="00617AEF">
        <w:rPr>
          <w:sz w:val="28"/>
          <w:szCs w:val="28"/>
        </w:rPr>
        <w:t>внесення</w:t>
      </w:r>
      <w:proofErr w:type="spellEnd"/>
      <w:r w:rsidR="006A270A" w:rsidRPr="00617AEF">
        <w:rPr>
          <w:sz w:val="28"/>
          <w:szCs w:val="28"/>
        </w:rPr>
        <w:t xml:space="preserve"> </w:t>
      </w:r>
      <w:proofErr w:type="spellStart"/>
      <w:r w:rsidR="006A270A" w:rsidRPr="00617AEF">
        <w:rPr>
          <w:sz w:val="28"/>
          <w:szCs w:val="28"/>
        </w:rPr>
        <w:t>змін</w:t>
      </w:r>
      <w:proofErr w:type="spellEnd"/>
      <w:r w:rsidR="006A270A" w:rsidRPr="00617AEF">
        <w:rPr>
          <w:sz w:val="28"/>
          <w:szCs w:val="28"/>
        </w:rPr>
        <w:t xml:space="preserve"> до складу </w:t>
      </w:r>
      <w:proofErr w:type="spellStart"/>
      <w:r w:rsidR="006A270A" w:rsidRPr="00617AEF">
        <w:rPr>
          <w:sz w:val="28"/>
          <w:szCs w:val="28"/>
        </w:rPr>
        <w:t>постійних</w:t>
      </w:r>
      <w:proofErr w:type="spellEnd"/>
      <w:r w:rsidR="006A270A" w:rsidRPr="00617AEF">
        <w:rPr>
          <w:sz w:val="28"/>
          <w:szCs w:val="28"/>
        </w:rPr>
        <w:t xml:space="preserve"> </w:t>
      </w:r>
      <w:proofErr w:type="spellStart"/>
      <w:r w:rsidR="006A270A" w:rsidRPr="00617AEF">
        <w:rPr>
          <w:sz w:val="28"/>
          <w:szCs w:val="28"/>
        </w:rPr>
        <w:t>комісій</w:t>
      </w:r>
      <w:proofErr w:type="spellEnd"/>
      <w:r w:rsidR="006A270A" w:rsidRPr="00617AEF">
        <w:rPr>
          <w:sz w:val="28"/>
          <w:szCs w:val="28"/>
        </w:rPr>
        <w:t xml:space="preserve"> </w:t>
      </w:r>
      <w:r w:rsidR="006A270A" w:rsidRPr="00617AEF">
        <w:rPr>
          <w:iCs/>
          <w:color w:val="000000" w:themeColor="text1"/>
          <w:sz w:val="28"/>
          <w:szCs w:val="28"/>
        </w:rPr>
        <w:t xml:space="preserve">Броварської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районної</w:t>
      </w:r>
      <w:proofErr w:type="spellEnd"/>
      <w:r w:rsidR="006A270A" w:rsidRPr="00617AEF">
        <w:rPr>
          <w:iCs/>
          <w:color w:val="000000" w:themeColor="text1"/>
          <w:sz w:val="28"/>
          <w:szCs w:val="28"/>
        </w:rPr>
        <w:t xml:space="preserve"> ради Київської області </w:t>
      </w:r>
      <w:r w:rsidR="006A270A" w:rsidRPr="00617AEF">
        <w:rPr>
          <w:iCs/>
          <w:color w:val="000000" w:themeColor="text1"/>
          <w:sz w:val="28"/>
          <w:szCs w:val="28"/>
          <w:lang w:val="en-US"/>
        </w:rPr>
        <w:t>VIII</w:t>
      </w:r>
      <w:r w:rsidR="006A270A" w:rsidRPr="00617AEF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6A270A" w:rsidRPr="00617AEF">
        <w:rPr>
          <w:iCs/>
          <w:color w:val="000000" w:themeColor="text1"/>
          <w:sz w:val="28"/>
          <w:szCs w:val="28"/>
        </w:rPr>
        <w:t>скликанн</w:t>
      </w:r>
      <w:proofErr w:type="spellEnd"/>
      <w:r w:rsidR="006A270A" w:rsidRPr="00617AEF">
        <w:rPr>
          <w:iCs/>
          <w:color w:val="000000" w:themeColor="text1"/>
          <w:sz w:val="28"/>
          <w:szCs w:val="28"/>
          <w:lang w:val="uk-UA"/>
        </w:rPr>
        <w:t>я.</w:t>
      </w:r>
    </w:p>
    <w:p w:rsidR="00B04581" w:rsidRPr="00617AEF" w:rsidRDefault="007359DE" w:rsidP="00617AEF">
      <w:pPr>
        <w:pStyle w:val="a7"/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 w:rsidRPr="00617AEF">
        <w:rPr>
          <w:sz w:val="28"/>
          <w:szCs w:val="28"/>
          <w:lang w:val="uk-UA"/>
        </w:rPr>
        <w:t xml:space="preserve">Також на комісії </w:t>
      </w:r>
      <w:r w:rsidRPr="00617AEF">
        <w:rPr>
          <w:bCs/>
          <w:color w:val="000000"/>
          <w:sz w:val="28"/>
          <w:szCs w:val="28"/>
          <w:lang w:val="uk-UA"/>
        </w:rPr>
        <w:t xml:space="preserve">з питань регламенту, депутатської етики, законності та правопорядку </w:t>
      </w:r>
      <w:r w:rsidR="007C73B4" w:rsidRPr="00617AEF">
        <w:rPr>
          <w:sz w:val="28"/>
          <w:szCs w:val="28"/>
          <w:lang w:val="uk-UA"/>
        </w:rPr>
        <w:t xml:space="preserve">вивчалась та обговорювалась </w:t>
      </w:r>
      <w:r w:rsidR="003A6B6B">
        <w:rPr>
          <w:sz w:val="28"/>
          <w:szCs w:val="28"/>
          <w:lang w:val="uk-UA"/>
        </w:rPr>
        <w:t>в</w:t>
      </w:r>
      <w:r w:rsidR="00B04581" w:rsidRPr="00617AEF">
        <w:rPr>
          <w:sz w:val="28"/>
          <w:szCs w:val="28"/>
          <w:lang w:val="uk-UA"/>
        </w:rPr>
        <w:t xml:space="preserve">исновки і рекомендації спільного засідання постійних комісій Броварської районної ради з питань комунальної власності та з питань бюджету, фінансів, соціально-економічного розвитку щодо переведення депутата </w:t>
      </w:r>
      <w:proofErr w:type="spellStart"/>
      <w:r w:rsidR="00B04581" w:rsidRPr="00617AEF">
        <w:rPr>
          <w:sz w:val="28"/>
          <w:szCs w:val="28"/>
          <w:lang w:val="uk-UA"/>
        </w:rPr>
        <w:t>Ярошевського</w:t>
      </w:r>
      <w:proofErr w:type="spellEnd"/>
      <w:r w:rsidR="00B04581" w:rsidRPr="00617AEF">
        <w:rPr>
          <w:sz w:val="28"/>
          <w:szCs w:val="28"/>
          <w:lang w:val="uk-UA"/>
        </w:rPr>
        <w:t xml:space="preserve"> В.В. із постійної комісії районної ради з питань бюджету, фінансів, соціально-економічного розвитку до іншої комі</w:t>
      </w:r>
      <w:r w:rsidR="003A6B6B">
        <w:rPr>
          <w:sz w:val="28"/>
          <w:szCs w:val="28"/>
          <w:lang w:val="uk-UA"/>
        </w:rPr>
        <w:t>сії, яка має менше навантаження,</w:t>
      </w:r>
      <w:r w:rsidR="00B04581" w:rsidRPr="00617AEF">
        <w:rPr>
          <w:rFonts w:eastAsia="Andale Sans UI"/>
          <w:sz w:val="28"/>
          <w:szCs w:val="28"/>
          <w:lang w:val="uk-UA" w:eastAsia="uk-UA" w:bidi="uk-UA"/>
        </w:rPr>
        <w:t xml:space="preserve"> </w:t>
      </w:r>
      <w:r w:rsidR="003A6B6B">
        <w:rPr>
          <w:rFonts w:eastAsia="Andale Sans UI"/>
          <w:sz w:val="28"/>
          <w:szCs w:val="28"/>
          <w:lang w:val="uk-UA" w:eastAsia="uk-UA" w:bidi="uk-UA"/>
        </w:rPr>
        <w:t>з</w:t>
      </w:r>
      <w:r w:rsidR="00B04581" w:rsidRPr="00617AEF">
        <w:rPr>
          <w:rFonts w:eastAsia="Andale Sans UI"/>
          <w:sz w:val="28"/>
          <w:szCs w:val="28"/>
          <w:lang w:val="uk-UA" w:eastAsia="uk-UA" w:bidi="uk-UA"/>
        </w:rPr>
        <w:t xml:space="preserve">вернення Юрченка Анатолія Анатолійовича № 462 від 13.05.2025 року щодо внесення змін до </w:t>
      </w:r>
      <w:r w:rsidR="00B04581" w:rsidRPr="00617AEF">
        <w:rPr>
          <w:sz w:val="28"/>
          <w:szCs w:val="28"/>
          <w:lang w:val="uk-UA"/>
        </w:rPr>
        <w:t xml:space="preserve">Положення про звання "Почесний громадянин Броварського району", затвердженого рішенням Броварської районної ради </w:t>
      </w:r>
      <w:r w:rsidR="00B04581" w:rsidRPr="00617AEF">
        <w:rPr>
          <w:iCs/>
          <w:sz w:val="28"/>
          <w:szCs w:val="28"/>
          <w:lang w:val="uk-UA"/>
        </w:rPr>
        <w:t>від 28 квітня 2011 року № 90–7–VІ</w:t>
      </w:r>
      <w:r w:rsidR="00B04581" w:rsidRPr="00617AEF">
        <w:rPr>
          <w:sz w:val="28"/>
          <w:szCs w:val="28"/>
          <w:lang w:val="uk-UA"/>
        </w:rPr>
        <w:t xml:space="preserve"> (зі змінами), </w:t>
      </w:r>
      <w:r w:rsidR="00B04581" w:rsidRPr="00617AEF">
        <w:rPr>
          <w:iCs/>
          <w:sz w:val="28"/>
          <w:szCs w:val="28"/>
          <w:lang w:val="uk-UA"/>
        </w:rPr>
        <w:t xml:space="preserve">заяву депутата Броварської районної ради VIII скликання Братко Світлани Миколаївни щодо складання депутатських </w:t>
      </w:r>
      <w:r w:rsidR="008D4278">
        <w:rPr>
          <w:iCs/>
          <w:sz w:val="28"/>
          <w:szCs w:val="28"/>
          <w:lang w:val="uk-UA"/>
        </w:rPr>
        <w:t>повноважень від 02.09.2025 року,</w:t>
      </w:r>
      <w:r w:rsidR="00B04581" w:rsidRPr="00617AEF">
        <w:rPr>
          <w:sz w:val="28"/>
          <w:szCs w:val="28"/>
          <w:lang w:val="uk-UA"/>
        </w:rPr>
        <w:t xml:space="preserve"> </w:t>
      </w:r>
      <w:r w:rsidR="00B04581" w:rsidRPr="00617AEF">
        <w:rPr>
          <w:iCs/>
          <w:sz w:val="28"/>
          <w:szCs w:val="28"/>
          <w:lang w:val="uk-UA"/>
        </w:rPr>
        <w:t>заяву депутата Броварської районної ради VIII скликання Павлова Олександра Андрійовича щодо складання депутатських повноважень від 03.09.2025 року.</w:t>
      </w:r>
    </w:p>
    <w:p w:rsidR="007359DE" w:rsidRPr="00617AEF" w:rsidRDefault="007359DE" w:rsidP="00617AEF">
      <w:pPr>
        <w:pStyle w:val="a7"/>
        <w:spacing w:line="276" w:lineRule="auto"/>
        <w:ind w:left="0" w:firstLine="360"/>
        <w:jc w:val="both"/>
        <w:rPr>
          <w:bCs/>
          <w:sz w:val="28"/>
          <w:szCs w:val="28"/>
          <w:lang w:val="uk-UA"/>
        </w:rPr>
      </w:pPr>
      <w:r w:rsidRPr="00617AEF">
        <w:rPr>
          <w:bCs/>
          <w:sz w:val="28"/>
          <w:szCs w:val="28"/>
          <w:lang w:val="uk-UA"/>
        </w:rPr>
        <w:lastRenderedPageBreak/>
        <w:t xml:space="preserve">За результатами розгляду порушених питань були </w:t>
      </w:r>
      <w:r w:rsidR="007C73B4" w:rsidRPr="00617AEF">
        <w:rPr>
          <w:bCs/>
          <w:sz w:val="28"/>
          <w:szCs w:val="28"/>
          <w:lang w:val="uk-UA"/>
        </w:rPr>
        <w:t xml:space="preserve">прийняті висновки та рекомендації, </w:t>
      </w:r>
      <w:r w:rsidRPr="00617AEF">
        <w:rPr>
          <w:bCs/>
          <w:sz w:val="28"/>
          <w:szCs w:val="28"/>
          <w:lang w:val="uk-UA"/>
        </w:rPr>
        <w:t xml:space="preserve">надані відповідні пропозиції, доручення голові ради, сформовані </w:t>
      </w:r>
      <w:proofErr w:type="spellStart"/>
      <w:r w:rsidRPr="00617AEF">
        <w:rPr>
          <w:bCs/>
          <w:sz w:val="28"/>
          <w:szCs w:val="28"/>
          <w:lang w:val="uk-UA"/>
        </w:rPr>
        <w:t>проєкти</w:t>
      </w:r>
      <w:proofErr w:type="spellEnd"/>
      <w:r w:rsidRPr="00617AEF">
        <w:rPr>
          <w:bCs/>
          <w:sz w:val="28"/>
          <w:szCs w:val="28"/>
          <w:lang w:val="uk-UA"/>
        </w:rPr>
        <w:t xml:space="preserve"> рішень.</w:t>
      </w:r>
    </w:p>
    <w:p w:rsidR="00716126" w:rsidRPr="00617AEF" w:rsidRDefault="00624FEF" w:rsidP="00617A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990315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а сьогоднішній день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однією з найбільших проблем комісії залишається зібрання кворуму.</w:t>
      </w:r>
      <w:r w:rsidR="00990315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Але навіть у цей тяжкий для всієї країни час </w:t>
      </w:r>
      <w:r w:rsidR="007359DE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комісія </w:t>
      </w:r>
      <w:r w:rsidR="00990315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намагається </w:t>
      </w:r>
      <w:r w:rsidR="007359DE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працю</w:t>
      </w:r>
      <w:r w:rsidR="00990315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вати</w:t>
      </w:r>
      <w:r w:rsidR="007359DE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злагоджено, </w:t>
      </w:r>
      <w:r w:rsidR="00990315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продуктивно</w:t>
      </w:r>
      <w:r w:rsidR="007359DE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і професійно, </w:t>
      </w:r>
      <w:r w:rsidR="00990315" w:rsidRPr="00617AE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оскільки всі</w:t>
      </w:r>
      <w:r w:rsidR="007359DE" w:rsidRPr="00617AEF">
        <w:rPr>
          <w:rFonts w:ascii="Times New Roman" w:hAnsi="Times New Roman" w:cs="Times New Roman"/>
          <w:sz w:val="28"/>
          <w:szCs w:val="28"/>
          <w:lang w:val="uk-UA"/>
        </w:rPr>
        <w:t xml:space="preserve"> члени комісії розуміють важливість прийнятих рішень</w:t>
      </w:r>
      <w:r w:rsidR="00716126" w:rsidRPr="00617A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126" w:rsidRPr="00617AEF" w:rsidRDefault="00E06F12" w:rsidP="00617A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359DE" w:rsidRPr="00617AEF">
        <w:rPr>
          <w:rFonts w:ascii="Times New Roman" w:hAnsi="Times New Roman" w:cs="Times New Roman"/>
          <w:sz w:val="28"/>
          <w:szCs w:val="28"/>
          <w:lang w:val="uk-UA"/>
        </w:rPr>
        <w:t>ористуючись нагодою х</w:t>
      </w:r>
      <w:r w:rsidR="007359DE" w:rsidRPr="00617AEF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7359DE" w:rsidRPr="00617AEF">
        <w:rPr>
          <w:rFonts w:ascii="Times New Roman" w:hAnsi="Times New Roman" w:cs="Times New Roman"/>
          <w:sz w:val="28"/>
          <w:szCs w:val="28"/>
          <w:lang w:val="uk-UA"/>
        </w:rPr>
        <w:t>чу</w:t>
      </w:r>
      <w:proofErr w:type="spellEnd"/>
      <w:r w:rsidR="007359DE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9DE" w:rsidRPr="00617AEF">
        <w:rPr>
          <w:rFonts w:ascii="Times New Roman" w:hAnsi="Times New Roman" w:cs="Times New Roman"/>
          <w:sz w:val="28"/>
          <w:szCs w:val="28"/>
        </w:rPr>
        <w:t>подякувати</w:t>
      </w:r>
      <w:proofErr w:type="spellEnd"/>
      <w:r w:rsidR="007359DE" w:rsidRPr="00617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9DE" w:rsidRPr="00617AE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7359DE" w:rsidRPr="00617AEF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="007359DE" w:rsidRPr="00617AE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7359DE" w:rsidRPr="00617AE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359DE" w:rsidRPr="00617AE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7359DE" w:rsidRPr="00617AEF">
        <w:rPr>
          <w:rFonts w:ascii="Times New Roman" w:hAnsi="Times New Roman" w:cs="Times New Roman"/>
          <w:sz w:val="28"/>
          <w:szCs w:val="28"/>
        </w:rPr>
        <w:t xml:space="preserve"> роботу</w:t>
      </w:r>
      <w:r w:rsidR="00C00F55" w:rsidRPr="00617A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8C4" w:rsidRPr="00617AEF" w:rsidRDefault="00B808C4" w:rsidP="00617A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A66" w:rsidRPr="00617AEF" w:rsidRDefault="00BA7A66" w:rsidP="00617A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A66" w:rsidRPr="00617AEF" w:rsidRDefault="00BA7A66" w:rsidP="00617A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9DE" w:rsidRPr="00617AEF" w:rsidRDefault="00617AEF" w:rsidP="00617A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Заступник г</w:t>
      </w:r>
      <w:r w:rsidR="007359DE"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олов</w:t>
      </w:r>
      <w:r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="007359DE"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комісії </w:t>
      </w:r>
      <w:r w:rsidR="007359DE"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ab/>
      </w:r>
      <w:r w:rsidR="007359DE"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ab/>
      </w:r>
      <w:r w:rsidR="007359DE"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ab/>
      </w:r>
      <w:r w:rsidR="007359DE"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ab/>
      </w:r>
      <w:r w:rsidR="007359DE"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ab/>
      </w:r>
      <w:r w:rsidRPr="00617AE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Олег ОКСЮТА</w:t>
      </w:r>
    </w:p>
    <w:sectPr w:rsidR="007359DE" w:rsidRPr="00617AEF" w:rsidSect="007161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B7C"/>
    <w:multiLevelType w:val="hybridMultilevel"/>
    <w:tmpl w:val="3D509A7E"/>
    <w:lvl w:ilvl="0" w:tplc="59C0902A">
      <w:start w:val="1"/>
      <w:numFmt w:val="decimal"/>
      <w:lvlText w:val="%1."/>
      <w:lvlJc w:val="left"/>
      <w:pPr>
        <w:ind w:left="107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B5B05"/>
    <w:multiLevelType w:val="hybridMultilevel"/>
    <w:tmpl w:val="22825278"/>
    <w:lvl w:ilvl="0" w:tplc="C14C1C9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F84683F"/>
    <w:multiLevelType w:val="hybridMultilevel"/>
    <w:tmpl w:val="ABD0CC6E"/>
    <w:lvl w:ilvl="0" w:tplc="E006E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FC3158"/>
    <w:multiLevelType w:val="hybridMultilevel"/>
    <w:tmpl w:val="48FEB60E"/>
    <w:lvl w:ilvl="0" w:tplc="43300E70">
      <w:start w:val="1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4828B3"/>
    <w:multiLevelType w:val="hybridMultilevel"/>
    <w:tmpl w:val="3A9243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B09B3"/>
    <w:multiLevelType w:val="hybridMultilevel"/>
    <w:tmpl w:val="D646C1FA"/>
    <w:lvl w:ilvl="0" w:tplc="1B608CA4">
      <w:start w:val="5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A704DBA"/>
    <w:multiLevelType w:val="hybridMultilevel"/>
    <w:tmpl w:val="BEE27B3A"/>
    <w:lvl w:ilvl="0" w:tplc="FF90F21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C880902"/>
    <w:multiLevelType w:val="hybridMultilevel"/>
    <w:tmpl w:val="B26A425E"/>
    <w:lvl w:ilvl="0" w:tplc="994A4ECC">
      <w:start w:val="1"/>
      <w:numFmt w:val="decimal"/>
      <w:lvlText w:val="%1."/>
      <w:lvlJc w:val="left"/>
      <w:pPr>
        <w:ind w:left="536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93DCE"/>
    <w:multiLevelType w:val="hybridMultilevel"/>
    <w:tmpl w:val="A87417E8"/>
    <w:lvl w:ilvl="0" w:tplc="AE269E4E">
      <w:start w:val="7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DC23C4"/>
    <w:multiLevelType w:val="hybridMultilevel"/>
    <w:tmpl w:val="4F3AD60A"/>
    <w:lvl w:ilvl="0" w:tplc="D44028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19A6"/>
    <w:multiLevelType w:val="hybridMultilevel"/>
    <w:tmpl w:val="C30078E2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34E6C"/>
    <w:multiLevelType w:val="hybridMultilevel"/>
    <w:tmpl w:val="D40AFC04"/>
    <w:lvl w:ilvl="0" w:tplc="AC664D9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DA1655D"/>
    <w:multiLevelType w:val="hybridMultilevel"/>
    <w:tmpl w:val="28EA2430"/>
    <w:lvl w:ilvl="0" w:tplc="ABB27046">
      <w:start w:val="3"/>
      <w:numFmt w:val="decimal"/>
      <w:lvlText w:val="%1."/>
      <w:lvlJc w:val="left"/>
      <w:pPr>
        <w:ind w:left="1211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44E7009"/>
    <w:multiLevelType w:val="hybridMultilevel"/>
    <w:tmpl w:val="FD3EC98A"/>
    <w:lvl w:ilvl="0" w:tplc="6A9E96B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A832150"/>
    <w:multiLevelType w:val="hybridMultilevel"/>
    <w:tmpl w:val="66BCA0A2"/>
    <w:lvl w:ilvl="0" w:tplc="026EA9C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F2D1C"/>
    <w:multiLevelType w:val="hybridMultilevel"/>
    <w:tmpl w:val="70726768"/>
    <w:lvl w:ilvl="0" w:tplc="8E2EF0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6021B35"/>
    <w:multiLevelType w:val="hybridMultilevel"/>
    <w:tmpl w:val="80F00DF4"/>
    <w:lvl w:ilvl="0" w:tplc="0E04031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AC5958"/>
    <w:multiLevelType w:val="hybridMultilevel"/>
    <w:tmpl w:val="BD8E9E0C"/>
    <w:lvl w:ilvl="0" w:tplc="F4061FE4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C5C2149"/>
    <w:multiLevelType w:val="hybridMultilevel"/>
    <w:tmpl w:val="25884F0E"/>
    <w:lvl w:ilvl="0" w:tplc="9920C9CC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10"/>
  </w:num>
  <w:num w:numId="7">
    <w:abstractNumId w:val="15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5714"/>
    <w:rsid w:val="00011FE1"/>
    <w:rsid w:val="00013E5E"/>
    <w:rsid w:val="000836F8"/>
    <w:rsid w:val="0008671E"/>
    <w:rsid w:val="000B6979"/>
    <w:rsid w:val="00183E06"/>
    <w:rsid w:val="001D23CB"/>
    <w:rsid w:val="001F3A92"/>
    <w:rsid w:val="00223E54"/>
    <w:rsid w:val="00267492"/>
    <w:rsid w:val="002756F0"/>
    <w:rsid w:val="002819A9"/>
    <w:rsid w:val="00283AF0"/>
    <w:rsid w:val="00373C1E"/>
    <w:rsid w:val="003A6B6B"/>
    <w:rsid w:val="00447F8B"/>
    <w:rsid w:val="004977C1"/>
    <w:rsid w:val="004A57BE"/>
    <w:rsid w:val="004A5C21"/>
    <w:rsid w:val="00594043"/>
    <w:rsid w:val="005D5C37"/>
    <w:rsid w:val="00601597"/>
    <w:rsid w:val="00617AEF"/>
    <w:rsid w:val="006219DB"/>
    <w:rsid w:val="00624FEF"/>
    <w:rsid w:val="00683671"/>
    <w:rsid w:val="006A20D9"/>
    <w:rsid w:val="006A270A"/>
    <w:rsid w:val="006D1504"/>
    <w:rsid w:val="0071397E"/>
    <w:rsid w:val="00716126"/>
    <w:rsid w:val="007359DE"/>
    <w:rsid w:val="00751775"/>
    <w:rsid w:val="007C73B4"/>
    <w:rsid w:val="007E70F0"/>
    <w:rsid w:val="00804BD2"/>
    <w:rsid w:val="00824CB7"/>
    <w:rsid w:val="00860047"/>
    <w:rsid w:val="00896E0D"/>
    <w:rsid w:val="008D4278"/>
    <w:rsid w:val="009601A9"/>
    <w:rsid w:val="00980B9F"/>
    <w:rsid w:val="00983867"/>
    <w:rsid w:val="00990315"/>
    <w:rsid w:val="009A305C"/>
    <w:rsid w:val="00A06E90"/>
    <w:rsid w:val="00A13A49"/>
    <w:rsid w:val="00A46866"/>
    <w:rsid w:val="00A72401"/>
    <w:rsid w:val="00A74839"/>
    <w:rsid w:val="00AA7B41"/>
    <w:rsid w:val="00B04581"/>
    <w:rsid w:val="00B434CB"/>
    <w:rsid w:val="00B808C4"/>
    <w:rsid w:val="00BA7A66"/>
    <w:rsid w:val="00BC01AF"/>
    <w:rsid w:val="00C00F55"/>
    <w:rsid w:val="00C03CF3"/>
    <w:rsid w:val="00C46416"/>
    <w:rsid w:val="00C5102E"/>
    <w:rsid w:val="00CB3DDD"/>
    <w:rsid w:val="00CC2136"/>
    <w:rsid w:val="00CF40B5"/>
    <w:rsid w:val="00D3186C"/>
    <w:rsid w:val="00D531B6"/>
    <w:rsid w:val="00D539A2"/>
    <w:rsid w:val="00D85714"/>
    <w:rsid w:val="00D92D1B"/>
    <w:rsid w:val="00E06F12"/>
    <w:rsid w:val="00E45D55"/>
    <w:rsid w:val="00EE41A7"/>
    <w:rsid w:val="00F60A2E"/>
    <w:rsid w:val="00F70D1F"/>
    <w:rsid w:val="00F8327B"/>
    <w:rsid w:val="00FC209E"/>
    <w:rsid w:val="00FC730A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9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nhideWhenUsed/>
    <w:rsid w:val="00D8571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8571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D857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D8571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D85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85714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D85714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uiPriority w:val="22"/>
    <w:qFormat/>
    <w:rsid w:val="00D85714"/>
    <w:rPr>
      <w:b/>
      <w:bCs/>
    </w:rPr>
  </w:style>
  <w:style w:type="character" w:styleId="a9">
    <w:name w:val="Hyperlink"/>
    <w:basedOn w:val="a0"/>
    <w:uiPriority w:val="99"/>
    <w:semiHidden/>
    <w:unhideWhenUsed/>
    <w:rsid w:val="00D8571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41A7"/>
    <w:rPr>
      <w:rFonts w:ascii="Tahoma" w:hAnsi="Tahoma" w:cs="Tahoma"/>
      <w:sz w:val="16"/>
      <w:szCs w:val="16"/>
    </w:rPr>
  </w:style>
  <w:style w:type="paragraph" w:styleId="ac">
    <w:name w:val="Title"/>
    <w:aliases w:val="Номер таблиці,Заголовок"/>
    <w:basedOn w:val="a"/>
    <w:link w:val="ad"/>
    <w:qFormat/>
    <w:rsid w:val="00A468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d">
    <w:name w:val="Название Знак"/>
    <w:aliases w:val="Номер таблиці Знак,Заголовок Знак"/>
    <w:basedOn w:val="a0"/>
    <w:link w:val="ac"/>
    <w:rsid w:val="00A46866"/>
    <w:rPr>
      <w:rFonts w:ascii="Times New Roman" w:eastAsia="Times New Roman" w:hAnsi="Times New Roman" w:cs="Times New Roman"/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ovrayrada.gov.ua/2025/03/03/proekt-rishennya-pro-vnesennya-zmin-do-rishennya-sesiyi-rajonnoyi-rady-vid-15-grudnya-2022-roku-280-24-viii-pro-zatverdzhennya-spysku-prysyazhnyh-brovarskogo-miskrajonnogo-sudu-kyyivskoyi-oblasti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A6FE-5F40-4F93-AAA0-B4A2EAE9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6</Pages>
  <Words>8050</Words>
  <Characters>4590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pliok</cp:lastModifiedBy>
  <cp:revision>43</cp:revision>
  <cp:lastPrinted>2024-12-06T08:23:00Z</cp:lastPrinted>
  <dcterms:created xsi:type="dcterms:W3CDTF">2022-11-16T07:20:00Z</dcterms:created>
  <dcterms:modified xsi:type="dcterms:W3CDTF">2025-12-10T07:48:00Z</dcterms:modified>
</cp:coreProperties>
</file>