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91" w:rsidRDefault="00216391" w:rsidP="005D00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D009E" w:rsidRPr="00D26E4C" w:rsidRDefault="005D009E" w:rsidP="005D00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</w:t>
      </w:r>
    </w:p>
    <w:p w:rsidR="005D009E" w:rsidRPr="00D26E4C" w:rsidRDefault="005D009E" w:rsidP="005D00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хід виконання районною державною адміністрацією повноважень,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делегованих районною радою, з питань </w:t>
      </w:r>
      <w:r w:rsidRPr="005D00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сприяння розвитку молодіжної інфраструктури, молодіжних центрів, інших суб’єктів молодіжної роботи</w:t>
      </w:r>
    </w:p>
    <w:p w:rsidR="005D009E" w:rsidRDefault="005D009E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B73" w:rsidRPr="005D1B73" w:rsidRDefault="005D1B73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09E">
        <w:rPr>
          <w:rFonts w:ascii="Times New Roman" w:hAnsi="Times New Roman" w:cs="Times New Roman"/>
          <w:sz w:val="28"/>
          <w:szCs w:val="28"/>
          <w:lang w:val="uk-UA"/>
        </w:rPr>
        <w:t>Метою молодіжної політики є створення умов та надання можливостей для навчання і отримання досвіду</w:t>
      </w:r>
      <w:r w:rsidR="007F31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009E">
        <w:rPr>
          <w:rFonts w:ascii="Times New Roman" w:hAnsi="Times New Roman" w:cs="Times New Roman"/>
          <w:sz w:val="28"/>
          <w:szCs w:val="28"/>
          <w:lang w:val="uk-UA"/>
        </w:rPr>
        <w:t xml:space="preserve"> які дозволяють молодим людям розвивати свої знання, навички та вміння бути дієвими учасниками демократичних процесів, інтегруватися у суспільство, а також відігравати активну роль у розбудові громадянського суспільства. </w:t>
      </w:r>
    </w:p>
    <w:p w:rsidR="00C04049" w:rsidRDefault="005D1B73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09E">
        <w:rPr>
          <w:rFonts w:ascii="Times New Roman" w:hAnsi="Times New Roman" w:cs="Times New Roman"/>
          <w:sz w:val="28"/>
          <w:szCs w:val="28"/>
          <w:lang w:val="uk-UA"/>
        </w:rPr>
        <w:t xml:space="preserve">Молодіжна політика є окремою сферою політики, яка відзначається високим рівнем </w:t>
      </w:r>
      <w:proofErr w:type="spellStart"/>
      <w:r w:rsidRPr="005D009E">
        <w:rPr>
          <w:rFonts w:ascii="Times New Roman" w:hAnsi="Times New Roman" w:cs="Times New Roman"/>
          <w:sz w:val="28"/>
          <w:szCs w:val="28"/>
          <w:lang w:val="uk-UA"/>
        </w:rPr>
        <w:t>міжсекторності</w:t>
      </w:r>
      <w:proofErr w:type="spellEnd"/>
      <w:r w:rsidRPr="005D009E">
        <w:rPr>
          <w:rFonts w:ascii="Times New Roman" w:hAnsi="Times New Roman" w:cs="Times New Roman"/>
          <w:sz w:val="28"/>
          <w:szCs w:val="28"/>
          <w:lang w:val="uk-UA"/>
        </w:rPr>
        <w:t xml:space="preserve">. Це означає, що вона у великій мірі спрямована на інтеграцію молодіжних питань «в одному місці» і соціальним діалогом, що попереджує розмивання молодіжних питань серед інших секторів. </w:t>
      </w:r>
    </w:p>
    <w:p w:rsidR="007F31FF" w:rsidRPr="00C04049" w:rsidRDefault="00C04049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049">
        <w:rPr>
          <w:rFonts w:ascii="Times New Roman" w:hAnsi="Times New Roman" w:cs="Times New Roman"/>
          <w:sz w:val="28"/>
          <w:szCs w:val="28"/>
          <w:lang w:val="uk-UA"/>
        </w:rPr>
        <w:t>Виконання повноважень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4049">
        <w:rPr>
          <w:rFonts w:ascii="Times New Roman" w:hAnsi="Times New Roman" w:cs="Times New Roman"/>
          <w:sz w:val="28"/>
          <w:szCs w:val="28"/>
          <w:lang w:val="uk-UA"/>
        </w:rPr>
        <w:t xml:space="preserve"> делегованих Броварською районною радою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>, з питань сприяння</w:t>
      </w:r>
      <w:r w:rsidRPr="00C0404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молодіжної інфр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аструктури, молодіжних центрів, </w:t>
      </w:r>
      <w:r w:rsidRPr="00C04049">
        <w:rPr>
          <w:rFonts w:ascii="Times New Roman" w:hAnsi="Times New Roman" w:cs="Times New Roman"/>
          <w:sz w:val="28"/>
          <w:szCs w:val="28"/>
          <w:lang w:val="uk-UA"/>
        </w:rPr>
        <w:t>інших суб’єктів молодіжної роботи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049">
        <w:rPr>
          <w:rFonts w:ascii="Times New Roman" w:hAnsi="Times New Roman" w:cs="Times New Roman"/>
          <w:sz w:val="28"/>
          <w:szCs w:val="28"/>
          <w:lang w:val="uk-UA"/>
        </w:rPr>
        <w:t>здійснює відділ гуманітарного розвитку Броварської районної державної адміністрації.</w:t>
      </w:r>
    </w:p>
    <w:p w:rsidR="00C04049" w:rsidRDefault="00C04049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049">
        <w:rPr>
          <w:rFonts w:ascii="Times New Roman" w:hAnsi="Times New Roman" w:cs="Times New Roman"/>
          <w:sz w:val="28"/>
          <w:szCs w:val="28"/>
          <w:lang w:val="uk-UA"/>
        </w:rPr>
        <w:t>У територіальних громадах Броварського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 створено профільні сектори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04049">
        <w:rPr>
          <w:rFonts w:ascii="Times New Roman" w:hAnsi="Times New Roman" w:cs="Times New Roman"/>
          <w:sz w:val="28"/>
          <w:szCs w:val="28"/>
          <w:lang w:val="uk-UA"/>
        </w:rPr>
        <w:t>відділи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541C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Молодіжні ради та молодіжні простори</w:t>
      </w:r>
      <w:r w:rsidRPr="00C04049"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працюють, аби організовувати роботу 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молодіжної політики</w:t>
      </w:r>
      <w:r w:rsidRPr="00C04049">
        <w:rPr>
          <w:rFonts w:ascii="Times New Roman" w:hAnsi="Times New Roman" w:cs="Times New Roman"/>
          <w:sz w:val="28"/>
          <w:szCs w:val="28"/>
          <w:lang w:val="uk-UA"/>
        </w:rPr>
        <w:t>. Функціонують вони за рахунок місцевого бюджету.</w:t>
      </w:r>
      <w:r w:rsidR="007F3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6EF" w:rsidRDefault="00D476EF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0"/>
        <w:gridCol w:w="2279"/>
        <w:gridCol w:w="2310"/>
        <w:gridCol w:w="2682"/>
      </w:tblGrid>
      <w:tr w:rsidR="0046541C" w:rsidTr="00713350">
        <w:trPr>
          <w:trHeight w:val="803"/>
        </w:trPr>
        <w:tc>
          <w:tcPr>
            <w:tcW w:w="2392" w:type="dxa"/>
            <w:vAlign w:val="center"/>
          </w:tcPr>
          <w:p w:rsidR="0046541C" w:rsidRPr="003F71AD" w:rsidRDefault="0046541C" w:rsidP="003F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2393" w:type="dxa"/>
            <w:vAlign w:val="center"/>
          </w:tcPr>
          <w:p w:rsidR="0046541C" w:rsidRPr="003F71AD" w:rsidRDefault="0046541C" w:rsidP="003F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844" w:type="dxa"/>
            <w:vAlign w:val="center"/>
          </w:tcPr>
          <w:p w:rsidR="0046541C" w:rsidRPr="003F71AD" w:rsidRDefault="0046541C" w:rsidP="003F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Молодіжна рада</w:t>
            </w:r>
          </w:p>
        </w:tc>
        <w:tc>
          <w:tcPr>
            <w:tcW w:w="2942" w:type="dxa"/>
            <w:vAlign w:val="center"/>
          </w:tcPr>
          <w:p w:rsidR="0046541C" w:rsidRPr="003F71AD" w:rsidRDefault="0046541C" w:rsidP="003F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простір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Баришівська</w:t>
            </w:r>
            <w:proofErr w:type="spellEnd"/>
          </w:p>
        </w:tc>
        <w:tc>
          <w:tcPr>
            <w:tcW w:w="2393" w:type="dxa"/>
            <w:vAlign w:val="center"/>
          </w:tcPr>
          <w:p w:rsidR="0046541C" w:rsidRPr="003F71AD" w:rsidRDefault="0046541C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молоді та спорту відділу освіти молоді та спорту </w:t>
            </w:r>
            <w:proofErr w:type="spellStart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844" w:type="dxa"/>
            <w:vAlign w:val="center"/>
          </w:tcPr>
          <w:p w:rsidR="00713350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</w:t>
            </w:r>
          </w:p>
          <w:p w:rsidR="0046541C" w:rsidRPr="003F71AD" w:rsidRDefault="0046541C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молодіжний простір </w:t>
            </w:r>
            <w:r w:rsidRPr="00C04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04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FUNHUB</w:t>
            </w:r>
            <w:r w:rsidRPr="00C04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Березанська</w:t>
            </w:r>
            <w:proofErr w:type="spellEnd"/>
          </w:p>
        </w:tc>
        <w:tc>
          <w:tcPr>
            <w:tcW w:w="2393" w:type="dxa"/>
            <w:vAlign w:val="center"/>
          </w:tcPr>
          <w:p w:rsidR="0046541C" w:rsidRPr="003F71AD" w:rsidRDefault="0046541C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молоді та спорту виконавчого комітету </w:t>
            </w:r>
            <w:proofErr w:type="spellStart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4" w:type="dxa"/>
            <w:vAlign w:val="center"/>
          </w:tcPr>
          <w:p w:rsidR="0046541C" w:rsidRPr="003F71AD" w:rsidRDefault="00D476EF" w:rsidP="00D47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</w:t>
            </w:r>
            <w:r w:rsidRPr="00D4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зараз практично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функціонує</w:t>
            </w:r>
            <w:r w:rsidRPr="00D4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Потребує доопрацювання і доукомплектування.</w:t>
            </w:r>
          </w:p>
        </w:tc>
        <w:tc>
          <w:tcPr>
            <w:tcW w:w="2942" w:type="dxa"/>
            <w:vAlign w:val="center"/>
          </w:tcPr>
          <w:p w:rsidR="0046541C" w:rsidRPr="003F71AD" w:rsidRDefault="00D476EF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Броварська</w:t>
            </w:r>
          </w:p>
        </w:tc>
        <w:tc>
          <w:tcPr>
            <w:tcW w:w="2393" w:type="dxa"/>
            <w:vAlign w:val="center"/>
          </w:tcPr>
          <w:p w:rsidR="0046541C" w:rsidRPr="003F71AD" w:rsidRDefault="0046541C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 сім’ї та молоді Броварської міської ради</w:t>
            </w:r>
          </w:p>
        </w:tc>
        <w:tc>
          <w:tcPr>
            <w:tcW w:w="1844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</w:t>
            </w:r>
          </w:p>
        </w:tc>
        <w:tc>
          <w:tcPr>
            <w:tcW w:w="2942" w:type="dxa"/>
            <w:vAlign w:val="center"/>
          </w:tcPr>
          <w:p w:rsidR="00713350" w:rsidRPr="00713350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створено</w:t>
            </w:r>
          </w:p>
          <w:p w:rsidR="00713350" w:rsidRPr="00713350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молодіжного центру, але для роботи з молоддю та реалізації проектів</w:t>
            </w:r>
          </w:p>
          <w:p w:rsidR="00713350" w:rsidRPr="00713350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Управлянням та Молодіжною радою використовується простір комунального</w:t>
            </w:r>
          </w:p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клубного типу «Культурно-інноваційна платформа «</w:t>
            </w:r>
            <w:proofErr w:type="spellStart"/>
            <w:r w:rsidRPr="00713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ТепЛиця</w:t>
            </w:r>
            <w:proofErr w:type="spellEnd"/>
            <w:r w:rsidRPr="00713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Великодимерська</w:t>
            </w:r>
            <w:proofErr w:type="spellEnd"/>
          </w:p>
        </w:tc>
        <w:tc>
          <w:tcPr>
            <w:tcW w:w="2393" w:type="dxa"/>
            <w:vAlign w:val="center"/>
          </w:tcPr>
          <w:p w:rsidR="0046541C" w:rsidRPr="003F71AD" w:rsidRDefault="0046541C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культури, молоді та спорту</w:t>
            </w:r>
            <w:r w:rsidR="003F71AD"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1AD"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Великодимерської</w:t>
            </w:r>
            <w:proofErr w:type="spellEnd"/>
            <w:r w:rsidR="003F71AD"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844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2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Зазимська</w:t>
            </w:r>
            <w:proofErr w:type="spellEnd"/>
          </w:p>
        </w:tc>
        <w:tc>
          <w:tcPr>
            <w:tcW w:w="2393" w:type="dxa"/>
            <w:vAlign w:val="center"/>
          </w:tcPr>
          <w:p w:rsidR="0046541C" w:rsidRPr="003F71AD" w:rsidRDefault="0046541C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культури, молоді та спорту</w:t>
            </w:r>
            <w:r w:rsidR="003F71AD"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1AD"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Зазимської</w:t>
            </w:r>
            <w:proofErr w:type="spellEnd"/>
            <w:r w:rsidR="003F71AD"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844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2" w:type="dxa"/>
            <w:vAlign w:val="center"/>
          </w:tcPr>
          <w:p w:rsidR="0046541C" w:rsidRPr="003F71AD" w:rsidRDefault="003F71AD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Наявний, але зараз практично не використовується. Потребує доопрацювання і доукомплектування.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Згурівська</w:t>
            </w:r>
            <w:proofErr w:type="spellEnd"/>
          </w:p>
        </w:tc>
        <w:tc>
          <w:tcPr>
            <w:tcW w:w="2393" w:type="dxa"/>
            <w:vAlign w:val="center"/>
          </w:tcPr>
          <w:p w:rsidR="0046541C" w:rsidRPr="003F71AD" w:rsidRDefault="003F71AD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молоді та спорту </w:t>
            </w:r>
            <w:proofErr w:type="spellStart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Згурівської</w:t>
            </w:r>
            <w:proofErr w:type="spellEnd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844" w:type="dxa"/>
            <w:vAlign w:val="center"/>
          </w:tcPr>
          <w:p w:rsidR="0046541C" w:rsidRPr="003F71AD" w:rsidRDefault="003F71AD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</w:t>
            </w:r>
          </w:p>
        </w:tc>
        <w:tc>
          <w:tcPr>
            <w:tcW w:w="2942" w:type="dxa"/>
            <w:vAlign w:val="center"/>
          </w:tcPr>
          <w:p w:rsidR="0046541C" w:rsidRPr="003F71AD" w:rsidRDefault="003F71AD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Наявний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Калинівська</w:t>
            </w:r>
            <w:proofErr w:type="spellEnd"/>
          </w:p>
        </w:tc>
        <w:tc>
          <w:tcPr>
            <w:tcW w:w="2393" w:type="dxa"/>
            <w:vAlign w:val="center"/>
          </w:tcPr>
          <w:p w:rsidR="0046541C" w:rsidRPr="003F71AD" w:rsidRDefault="003F71AD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виконавчого комітету </w:t>
            </w:r>
            <w:proofErr w:type="spellStart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844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2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41C" w:rsidTr="00713350">
        <w:tc>
          <w:tcPr>
            <w:tcW w:w="2392" w:type="dxa"/>
            <w:vAlign w:val="center"/>
          </w:tcPr>
          <w:p w:rsidR="0046541C" w:rsidRPr="00713350" w:rsidRDefault="0046541C" w:rsidP="00713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13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Калитянська</w:t>
            </w:r>
            <w:proofErr w:type="spellEnd"/>
          </w:p>
        </w:tc>
        <w:tc>
          <w:tcPr>
            <w:tcW w:w="2393" w:type="dxa"/>
            <w:vAlign w:val="center"/>
          </w:tcPr>
          <w:p w:rsidR="0046541C" w:rsidRPr="003F71AD" w:rsidRDefault="003F71AD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молодіжної політики та спорту</w:t>
            </w:r>
          </w:p>
        </w:tc>
        <w:tc>
          <w:tcPr>
            <w:tcW w:w="1844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створити у 2025 році</w:t>
            </w:r>
          </w:p>
        </w:tc>
        <w:tc>
          <w:tcPr>
            <w:tcW w:w="2942" w:type="dxa"/>
            <w:vAlign w:val="center"/>
          </w:tcPr>
          <w:p w:rsidR="0046541C" w:rsidRPr="003F71AD" w:rsidRDefault="00713350" w:rsidP="0071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Наявний молодіжний простір </w:t>
            </w:r>
            <w:r w:rsidRPr="00C04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04049">
              <w:rPr>
                <w:rFonts w:ascii="Times New Roman" w:hAnsi="Times New Roman" w:cs="Times New Roman"/>
                <w:sz w:val="28"/>
                <w:szCs w:val="28"/>
              </w:rPr>
              <w:t>SweetSpace</w:t>
            </w:r>
            <w:proofErr w:type="spellEnd"/>
            <w:r w:rsidRPr="00C04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46541C" w:rsidRDefault="0046541C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1FF" w:rsidRDefault="003F71AD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D476EF">
        <w:rPr>
          <w:rFonts w:ascii="Times New Roman" w:hAnsi="Times New Roman" w:cs="Times New Roman"/>
          <w:sz w:val="28"/>
          <w:szCs w:val="28"/>
          <w:lang w:val="uk-UA"/>
        </w:rPr>
        <w:t>уктурні підрозділи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галузі молодіжної політики, а також</w:t>
      </w:r>
      <w:r w:rsidR="00D476EF">
        <w:rPr>
          <w:rFonts w:ascii="Times New Roman" w:hAnsi="Times New Roman" w:cs="Times New Roman"/>
          <w:sz w:val="28"/>
          <w:szCs w:val="28"/>
          <w:lang w:val="uk-UA"/>
        </w:rPr>
        <w:t xml:space="preserve"> молодіжні  ради</w:t>
      </w:r>
      <w:r w:rsidR="005D1B73" w:rsidRPr="005D1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1B73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постійній основі,  проводять </w:t>
      </w:r>
      <w:r w:rsidR="005D1B73" w:rsidRPr="005D1B73">
        <w:rPr>
          <w:rFonts w:ascii="Times New Roman" w:hAnsi="Times New Roman" w:cs="Times New Roman"/>
          <w:sz w:val="28"/>
          <w:szCs w:val="28"/>
          <w:lang w:val="uk-UA"/>
        </w:rPr>
        <w:t xml:space="preserve">заходи для молоді та дітей, а саме: </w:t>
      </w:r>
    </w:p>
    <w:p w:rsidR="007F31FF" w:rsidRPr="001D1922" w:rsidRDefault="00C04049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922">
        <w:rPr>
          <w:rFonts w:ascii="Times New Roman" w:hAnsi="Times New Roman" w:cs="Times New Roman"/>
          <w:sz w:val="28"/>
          <w:szCs w:val="28"/>
          <w:lang w:val="uk-UA"/>
        </w:rPr>
        <w:t>психологічні тренінги;</w:t>
      </w:r>
    </w:p>
    <w:p w:rsidR="007F31FF" w:rsidRPr="001D1922" w:rsidRDefault="005D1B73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922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1D1922" w:rsidRPr="001D1922">
        <w:rPr>
          <w:rFonts w:ascii="Times New Roman" w:hAnsi="Times New Roman" w:cs="Times New Roman"/>
          <w:sz w:val="28"/>
          <w:szCs w:val="28"/>
          <w:lang w:val="uk-UA"/>
        </w:rPr>
        <w:t>оричні та правознавчі навчання;</w:t>
      </w:r>
    </w:p>
    <w:p w:rsidR="007F31FF" w:rsidRPr="001D1922" w:rsidRDefault="005D1B73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922">
        <w:rPr>
          <w:rFonts w:ascii="Times New Roman" w:hAnsi="Times New Roman" w:cs="Times New Roman"/>
          <w:sz w:val="28"/>
          <w:szCs w:val="28"/>
          <w:lang w:val="uk-UA"/>
        </w:rPr>
        <w:t>тренінги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 xml:space="preserve"> з неформальної освіти;</w:t>
      </w:r>
    </w:p>
    <w:p w:rsidR="007F31FF" w:rsidRPr="001D1922" w:rsidRDefault="005D1B73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922">
        <w:rPr>
          <w:rFonts w:ascii="Times New Roman" w:hAnsi="Times New Roman" w:cs="Times New Roman"/>
          <w:sz w:val="28"/>
          <w:szCs w:val="28"/>
          <w:lang w:val="uk-UA"/>
        </w:rPr>
        <w:t>майстер-класи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1FF" w:rsidRPr="00216391" w:rsidRDefault="001D1922" w:rsidP="0021639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тренінги «М</w:t>
      </w:r>
      <w:r w:rsidRPr="001D1922">
        <w:rPr>
          <w:rFonts w:ascii="Times New Roman" w:hAnsi="Times New Roman" w:cs="Times New Roman"/>
          <w:sz w:val="28"/>
          <w:szCs w:val="28"/>
          <w:lang w:val="uk-UA"/>
        </w:rPr>
        <w:t>ентальне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19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1FF" w:rsidRPr="001D1922" w:rsidRDefault="00216391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ігри в 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>настільні ігри;</w:t>
      </w:r>
    </w:p>
    <w:p w:rsidR="007F31FF" w:rsidRPr="001D1922" w:rsidRDefault="005D1B73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922">
        <w:rPr>
          <w:rFonts w:ascii="Times New Roman" w:hAnsi="Times New Roman" w:cs="Times New Roman"/>
          <w:sz w:val="28"/>
          <w:szCs w:val="28"/>
          <w:lang w:val="uk-UA"/>
        </w:rPr>
        <w:t>кінопока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>зи;</w:t>
      </w:r>
    </w:p>
    <w:p w:rsidR="007F31FF" w:rsidRPr="001D1922" w:rsidRDefault="001D1922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караоке вечори;</w:t>
      </w:r>
    </w:p>
    <w:p w:rsidR="007F31FF" w:rsidRPr="001D1922" w:rsidRDefault="005D1B73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1922">
        <w:rPr>
          <w:rFonts w:ascii="Times New Roman" w:hAnsi="Times New Roman" w:cs="Times New Roman"/>
          <w:sz w:val="28"/>
          <w:szCs w:val="28"/>
          <w:lang w:val="uk-UA"/>
        </w:rPr>
        <w:t>брейн-ринги</w:t>
      </w:r>
      <w:proofErr w:type="spellEnd"/>
      <w:r w:rsidR="001D192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1FF" w:rsidRDefault="001D1922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F31FF" w:rsidRPr="001D1922">
        <w:rPr>
          <w:rFonts w:ascii="Times New Roman" w:hAnsi="Times New Roman" w:cs="Times New Roman"/>
          <w:sz w:val="28"/>
          <w:szCs w:val="28"/>
          <w:lang w:val="uk-UA"/>
        </w:rPr>
        <w:t>абори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1922" w:rsidRPr="001D1922" w:rsidRDefault="001D1922" w:rsidP="00AC360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спортивні заходи, змагання, естафети.</w:t>
      </w:r>
    </w:p>
    <w:p w:rsidR="005D009E" w:rsidRDefault="005D1B73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 залучають </w:t>
      </w:r>
      <w:r w:rsidRPr="005D1B73">
        <w:rPr>
          <w:rFonts w:ascii="Times New Roman" w:hAnsi="Times New Roman" w:cs="Times New Roman"/>
          <w:sz w:val="28"/>
          <w:szCs w:val="28"/>
          <w:lang w:val="uk-UA"/>
        </w:rPr>
        <w:t>військових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1B73">
        <w:rPr>
          <w:rFonts w:ascii="Times New Roman" w:hAnsi="Times New Roman" w:cs="Times New Roman"/>
          <w:sz w:val="28"/>
          <w:szCs w:val="28"/>
          <w:lang w:val="uk-UA"/>
        </w:rPr>
        <w:t xml:space="preserve"> які проводять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216391">
        <w:rPr>
          <w:rFonts w:ascii="Times New Roman" w:hAnsi="Times New Roman" w:cs="Times New Roman"/>
          <w:sz w:val="28"/>
          <w:szCs w:val="28"/>
          <w:lang w:val="uk-UA"/>
        </w:rPr>
        <w:t xml:space="preserve"> для мешканців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1FF">
        <w:rPr>
          <w:rFonts w:ascii="Times New Roman" w:hAnsi="Times New Roman" w:cs="Times New Roman"/>
          <w:sz w:val="28"/>
          <w:szCs w:val="28"/>
          <w:lang w:val="uk-UA"/>
        </w:rPr>
        <w:t>на різну тематику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1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B73" w:rsidRDefault="00216391" w:rsidP="00AC36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ідповідальні за реалізацію молодіжної політики</w:t>
      </w:r>
      <w:r w:rsidR="003F71AD" w:rsidRPr="003F71AD">
        <w:rPr>
          <w:rFonts w:ascii="Times New Roman" w:hAnsi="Times New Roman" w:cs="Times New Roman"/>
          <w:sz w:val="28"/>
          <w:szCs w:val="28"/>
          <w:lang w:val="uk-UA"/>
        </w:rPr>
        <w:t xml:space="preserve"> постійно </w:t>
      </w:r>
      <w:r w:rsidR="003F71AD">
        <w:rPr>
          <w:rFonts w:ascii="Times New Roman" w:hAnsi="Times New Roman" w:cs="Times New Roman"/>
          <w:sz w:val="28"/>
          <w:szCs w:val="28"/>
          <w:lang w:val="uk-UA"/>
        </w:rPr>
        <w:t xml:space="preserve">беруть </w:t>
      </w:r>
      <w:r w:rsidR="003F71AD" w:rsidRPr="003F71AD">
        <w:rPr>
          <w:rFonts w:ascii="Times New Roman" w:hAnsi="Times New Roman" w:cs="Times New Roman"/>
          <w:sz w:val="28"/>
          <w:szCs w:val="28"/>
          <w:lang w:val="uk-UA"/>
        </w:rPr>
        <w:t>участь у нарадах, тренінгах, семінарах-навчання та інших заходах, щодо підвищення кваліфікації для сталого розвитку молодіжної політики</w:t>
      </w:r>
      <w:r w:rsidR="003F71AD">
        <w:rPr>
          <w:rFonts w:ascii="Times New Roman" w:hAnsi="Times New Roman" w:cs="Times New Roman"/>
          <w:sz w:val="28"/>
          <w:szCs w:val="28"/>
          <w:lang w:val="uk-UA"/>
        </w:rPr>
        <w:t xml:space="preserve"> та молодіжної роботи в громадах.</w:t>
      </w:r>
      <w:r w:rsidR="005D1B73" w:rsidRPr="005D1B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476EF" w:rsidRPr="007F31FF" w:rsidRDefault="00D476EF" w:rsidP="00D476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зазначити, що усі ці заходи з</w:t>
      </w:r>
      <w:r w:rsidRPr="007F31FF">
        <w:rPr>
          <w:rFonts w:ascii="Times New Roman" w:hAnsi="Times New Roman" w:cs="Times New Roman"/>
          <w:sz w:val="28"/>
          <w:szCs w:val="28"/>
          <w:lang w:val="uk-UA"/>
        </w:rPr>
        <w:t>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ртували активну молодь громад, </w:t>
      </w:r>
      <w:r w:rsidRPr="007F31FF">
        <w:rPr>
          <w:rFonts w:ascii="Times New Roman" w:hAnsi="Times New Roman" w:cs="Times New Roman"/>
          <w:sz w:val="28"/>
          <w:szCs w:val="28"/>
          <w:lang w:val="uk-UA"/>
        </w:rPr>
        <w:t>зібра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вши свідоме коло людей на одній </w:t>
      </w:r>
      <w:r w:rsidRPr="007F31FF">
        <w:rPr>
          <w:rFonts w:ascii="Times New Roman" w:hAnsi="Times New Roman" w:cs="Times New Roman"/>
          <w:sz w:val="28"/>
          <w:szCs w:val="28"/>
          <w:lang w:val="uk-UA"/>
        </w:rPr>
        <w:t>платформі.</w:t>
      </w:r>
    </w:p>
    <w:p w:rsidR="00022097" w:rsidRDefault="00D476EF" w:rsidP="000220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територіальних громадах повною мірою реалізується молодіжна політика, яка виконує свої функції, покладені державою.</w:t>
      </w:r>
    </w:p>
    <w:p w:rsidR="00022097" w:rsidRDefault="00022097" w:rsidP="000220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097" w:rsidRDefault="00022097" w:rsidP="000220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22097" w:rsidRDefault="00022097" w:rsidP="0002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248D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Заступник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голови </w:t>
      </w:r>
    </w:p>
    <w:p w:rsidR="00022097" w:rsidRPr="009248D1" w:rsidRDefault="00022097" w:rsidP="0002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Броварської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      Ольга ЮРЧЕНКО</w:t>
      </w:r>
    </w:p>
    <w:p w:rsidR="00022097" w:rsidRPr="005D1B73" w:rsidRDefault="00022097" w:rsidP="000220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2097" w:rsidRPr="005D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31D"/>
    <w:multiLevelType w:val="hybridMultilevel"/>
    <w:tmpl w:val="E534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A6"/>
    <w:rsid w:val="00015FBB"/>
    <w:rsid w:val="00022097"/>
    <w:rsid w:val="00077223"/>
    <w:rsid w:val="001D1922"/>
    <w:rsid w:val="00216391"/>
    <w:rsid w:val="003F71AD"/>
    <w:rsid w:val="0046541C"/>
    <w:rsid w:val="005D009E"/>
    <w:rsid w:val="005D1B73"/>
    <w:rsid w:val="00641D6B"/>
    <w:rsid w:val="00713350"/>
    <w:rsid w:val="007F31FF"/>
    <w:rsid w:val="00AC360B"/>
    <w:rsid w:val="00C04049"/>
    <w:rsid w:val="00D174A6"/>
    <w:rsid w:val="00D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22"/>
    <w:pPr>
      <w:ind w:left="720"/>
      <w:contextualSpacing/>
    </w:pPr>
  </w:style>
  <w:style w:type="table" w:styleId="a4">
    <w:name w:val="Table Grid"/>
    <w:basedOn w:val="a1"/>
    <w:uiPriority w:val="59"/>
    <w:rsid w:val="0046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22"/>
    <w:pPr>
      <w:ind w:left="720"/>
      <w:contextualSpacing/>
    </w:pPr>
  </w:style>
  <w:style w:type="table" w:styleId="a4">
    <w:name w:val="Table Grid"/>
    <w:basedOn w:val="a1"/>
    <w:uiPriority w:val="59"/>
    <w:rsid w:val="0046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2024-05-17T07:01:00Z</cp:lastPrinted>
  <dcterms:created xsi:type="dcterms:W3CDTF">2024-05-15T12:23:00Z</dcterms:created>
  <dcterms:modified xsi:type="dcterms:W3CDTF">2024-05-17T07:31:00Z</dcterms:modified>
</cp:coreProperties>
</file>