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37" w:rsidRPr="00E0420A" w:rsidRDefault="008D6437" w:rsidP="008D6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Інформація про хід виконання</w:t>
      </w:r>
    </w:p>
    <w:p w:rsidR="008D6437" w:rsidRPr="00E0420A" w:rsidRDefault="008D6437" w:rsidP="008D6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0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рограми містобудівної діяльності Броварського району на період 2022-2024 роки</w:t>
      </w:r>
    </w:p>
    <w:p w:rsidR="008D6437" w:rsidRPr="00E0420A" w:rsidRDefault="008D6437" w:rsidP="008D6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8"/>
          <w:lang w:eastAsia="uk-UA"/>
        </w:rPr>
        <w:t xml:space="preserve">Районна Програма містобудівної діяльності Броварського району на 2022-2024рр. затверджена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засіданні 22 сесії УІІІ скликання Броварської районної ради  23 червня 2022 року.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Програма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EF8"/>
          <w:lang w:eastAsia="uk-UA"/>
        </w:rPr>
        <w:t>передбачає основні заходи, спрямовані на створення умов для сталого прогнозованого розвитку територій району шляхом підвищення ефективності управління з боку державних органів і органів місцевого самоврядування.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 завдання Програми – це регулювання соціально-економічного розвитку і дієвого інструменту реалізації довгострокової політики розбудови району;</w:t>
      </w:r>
      <w:r w:rsidRPr="00E042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схеми розвитку інженерно-транспортної інфраструктури; врахування державних, громадських і приватних інтересів під час планування, забудови та іншого використання територій; визначення та коригування меж населених пунктів а також регулювання забудови населених пунктів.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 Програми Броварською районною державною адміністрацією прийнято розпорядження «Про розроблення Схеми планування території Броварського району» від 20 липня 2022року № 203/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 територій на місцевому рівні здійснюється шляхом розроблення та затвердження комплексних планів просторового розвитку територій територіальних громад, генеральних планів населених пунктів і детальних планів території, планів зонування території їх оновлення та внесення змін до них.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 з сільськими, селищними та міськими радами проведена робота щодо розробки містобудівної документації, яка відповідає новим правилам та стандартам законодавства України.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 план населеного пункту є одночасно видом містобудівної документації на місцевому рівні та документацією із землеустрою і призначений для обґрунтування довгострокової стратегії планування та забудови території населеного пункту.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території Броварського району прийняті рішення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Зазимською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сільською радою </w:t>
      </w:r>
      <w:r w:rsidRPr="00E0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«Про внесення змін до рішення </w:t>
      </w:r>
      <w:proofErr w:type="spellStart"/>
      <w:r w:rsidRPr="00E0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Літківської</w:t>
      </w:r>
      <w:proofErr w:type="spellEnd"/>
      <w:r w:rsidRPr="00E0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сільської ради від 21 лютого 2019 року №1414-ХХХІ-VІІ «Про розроблення генерального плану та плану зонування території </w:t>
      </w:r>
      <w:proofErr w:type="spellStart"/>
      <w:r w:rsidRPr="00E0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с.Літки</w:t>
      </w:r>
      <w:proofErr w:type="spellEnd"/>
      <w:r w:rsidRPr="00E0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»; «Про надання дозволу на розроблення містобудівної документації: внесення змін до генерального плану поєднаного з детальними планами території окремих частин населеного пункту села Пухівка </w:t>
      </w:r>
      <w:proofErr w:type="spellStart"/>
      <w:r w:rsidRPr="00E0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сільської ради Броварського району Київської області»; «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містобудівної документації: внесення змін до генерального плану поєднаного з детальним планом території окремих частин населеного пункту села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Рожни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Броварського району Київської області». 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складі генерального плану населеного пункту може розроблятися план зонування цього населеного пункту. План зонування території може розроблятися і як окрема містобудівна документація після затвердження генерального плану.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уточнення генеральних планів та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призначених для комплексної забудови чи реконструкції розробляються детальні плани територій. 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 часом збільшилась кількість замовлень на виготовлення детальних планів територій. Так міськими, селищними, сільськими радами  прийняті рішення на розроблення та затвердження детальних планів, а саме: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Рішення </w:t>
      </w:r>
      <w:proofErr w:type="spellStart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Баришівської</w:t>
      </w:r>
      <w:proofErr w:type="spellEnd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селищної  ради про затвердження: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площею 9,5971 га для розміщення об'єкту «Нове будівництво майданчика для тимчасового зберігання побічних продуктів тваринного походження від вирощування птиці» на землях Подільського старостинського округу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Баришівської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для розміщення ринкового комплексу на земельних ділянках орієнтовною площею 0.30га на перетині вул.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Березанська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вул. Центральна в смт Баришівка;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для розміщення підприємства що пов’язане з користуванням надрами на земельних ділянках з кадастровими номерами  3220282800:07:033:0357, 3220282800:07:033:0374; 3220282800:07:033:0375, 3220282800:07:033:0376 та прилеглої території, орієнтовною площею 50,00га на території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Коржівського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старостинського округу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Баришівської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ради.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Рі</w:t>
      </w: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шення </w:t>
      </w:r>
      <w:proofErr w:type="spellStart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селищної ради  на розроблення: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будівництва Великої кільцевої автомобільної дороги навколо м. Києва на території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громади; 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території села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(планується будівництво та обслуговування будівель торгівлі);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(планується будівництво магазину);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(планується розміщення будівель та об</w:t>
      </w:r>
      <w:r w:rsidRPr="00E042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дорожнього сервісу);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(планується будівництво нового полігону та мобільного сортувального комплексу);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плану території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розташована в адміністративних межах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за межами села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саме: земельних ділянок площею 1,158 га, кадастровий номер 3221287000:04:005:0036 та площею 1,158 га, кадастровий номер 3221287000:04:005:0039 на яких планується індивідуальне дачне будівництво);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плану ч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астини території, що розташована в адміністративних межах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за межами села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саме, земельної ділянки площею 3,5577 га, кадастровий номер 3221287000:04:005:0009, на якій планується індивідуальне дачне будівництво);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території, що розташована в селі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Броварського району, Київської області, а саме, земельної ділянки площею 0,8500 га, кадастровий номер 3221284401:01:057:0130, що розташована в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с.Красилівка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якій планується виробництво металевих виробів на лазерних верстатах, гальванічне покриття та полімерне фарбування.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Рішення </w:t>
      </w:r>
      <w:proofErr w:type="spellStart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селищної ради про затвердження: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детального плану території земельної ділянки загальною площею 1,9536га для розміщення складів підприємств торгівлі (логістичний центр) в с.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земельної ділянки загальною площею 1,8550га для розміщення індивідуальної житлової забудови в с.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земельної ділянки орієнтовною площею 8,000 га для ведення індивідуального садівництва в адміністративних межах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Калинівської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селищної ради (до об’єднання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Рожівської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ради) за межами населеного пункту;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земельних ділянок площею 0,25 га, кадастровий номер 3221284401:01:049:0122 та площею 0,2106 га, кадастровий номер 3221284401:01:049:0123, що розташовані по вул. Київська, 60 в селі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щодо будівництва та обслуговування будівель торгівлі;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плану території земельної ділянки площею 1,0 га, в склад якої входить земельна ділянка площею 0,9101 га (кадастровий номер 3221283201:02:009:0010), що розташована в межах населеного пункту                       смт Калинівка по вул. Чернігівська для розміщення торгово-офісного комплексу зі складом для зберігання будівельних матеріалів;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земельної ділянки площею 0,3000 га, кадастровий номер 3221284401:01:057:0116, що розташована урочище «Корея» село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Красилівка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щодо розміщення виробничо-складських будівель та об’єктів дорожнього сервісу.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 Великодимерської селищної ради про затвердження  детальних планів: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затвердження детального плану території земельної ділянки для розміщення та експлуатації об’єктів дорожнього сервісу загальної площею 0.0599га в смт Велика Димерка;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затвердження детального плану території земельної ділянки загальною площею 0.3000 га для розміщення складських приміщень та магазину в с. Гоголів;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 затвердження детального плану території на земельній ділянці площею 2.5000 га для будівництва складів для зберігання сільськогосподарської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території Світильнянського старостинського округу.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 Великодимерської селищної ради на розроблення детальних планів: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 території для будівництва гаражів із зберігання фермерської техніки, станцією технічного обслуговування та складів 5 класу на земельній ділянці площею 4,4168 га в смт Велика Димерка;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плану території для індивідуального садівництва площе          5,0000 га на території Гоголівського старостинського округу;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плану території для розміщення офісно-складських будівель та споруд на земельної ділянки площею 2,1999 га в смт Велика Димерка;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плану території на земельній ділянці площею 0,1500 га для будівництва кафе з магазином в с. Бобрик;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детального плану території для розміщення та експлуатації основних, допоміжних будівель та споруд, що пов’язані з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користуваннями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надрами на земельній  ділянці . площею 11.0000га в смт Велика Димерка;</w:t>
      </w:r>
    </w:p>
    <w:p w:rsidR="008D6437" w:rsidRPr="00E0420A" w:rsidRDefault="008D6437" w:rsidP="008D6437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детального плану території для розміщення об’єктів торгівлі та складських приміщень на земельної ділянки площею 0,4700 га в смт Велика Димерка.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 Броварської міської ради про розроблення: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для розміщення садибної забудови з об’єктами обслуговування в с.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Требухів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Броварської територіальної громади;</w:t>
      </w:r>
    </w:p>
    <w:p w:rsidR="008D6437" w:rsidRPr="00E0420A" w:rsidRDefault="008D6437" w:rsidP="008D6437">
      <w:pPr>
        <w:tabs>
          <w:tab w:val="left" w:pos="7440"/>
        </w:tabs>
        <w:spacing w:after="0" w:line="240" w:lineRule="auto"/>
        <w:ind w:lef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детального плану території земельних ділянок з кадастровими номерами</w:t>
      </w:r>
    </w:p>
    <w:p w:rsidR="008D6437" w:rsidRPr="00E0420A" w:rsidRDefault="008D6437" w:rsidP="008D6437">
      <w:pPr>
        <w:tabs>
          <w:tab w:val="left" w:pos="7440"/>
        </w:tabs>
        <w:spacing w:after="0" w:line="240" w:lineRule="auto"/>
        <w:ind w:lef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3221284001:01:040:0058 та 3221284001:01:040:0057 в с. Княжичі;</w:t>
      </w:r>
    </w:p>
    <w:p w:rsidR="008D6437" w:rsidRPr="00E0420A" w:rsidRDefault="008D6437" w:rsidP="008D6437">
      <w:pPr>
        <w:tabs>
          <w:tab w:val="left" w:pos="7440"/>
        </w:tabs>
        <w:spacing w:after="0" w:line="240" w:lineRule="auto"/>
        <w:ind w:lef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детального плану території по вул. Броварській в с.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Требухів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Рішення </w:t>
      </w:r>
      <w:proofErr w:type="spellStart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сільської ради на розроблення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орієнтовною площею 110 га щодо будівництва Великої кільцевої автомобільної дороги навколо м. Києва на території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територіальної громади;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земельних ділянок загальною орієнтовною площею 6.0 га в с. Погреби;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земельної ділянки площею 9,1169 га в                       с. Пухівка;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орієнтовною площею 11,0 га в с.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Літочки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земельних ділянок загальною площею 70,9522 га в адміністративних межах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за межами                   с. Пухівка;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земельної ділянки площею 0,25 га по                     вул. Радгоспна в с.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Зазим’я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земельної ділянки площею 0,1 га в                      с. Погреби.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Рішення </w:t>
      </w:r>
      <w:proofErr w:type="spellStart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сільської ради про затвердження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площею 0,1570 га для будівництва та обслуговування будівель торгівлі по вул. Старе Село в                           с. Погреби;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площею 0,50га по вул. Радгоспна, 19Д в с.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Зазим’я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ділянок площею 24,40 га (кадастрові номери: 3221282801:02:009:0094; 3221282801:02:010:0001) для розміщення садибної житлової забудови з об’єктами громадського обслуговування в с.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Зазим’я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земельних ділянок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загальною площею 0,3231 га кадастрові номери 3221287201:01:022:0063, 3221287201:01:022:0085, під розміщення будівель торгівлі та експлуатації будівель та споруд автомобільного транспорту та дорожнього господарства в с.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Рожни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ділянок загальною площею 3,8188 га для розміщення індивідуальної житлової забудови в с. Погреби;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земельних ділянок загальною площею 2.0001 в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адмінмежах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 межами с.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Літки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земельних ділянок загальною площею 40,4058 га в адміністративних межах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за межами                   с. Пухівка;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земельних ділянок загальною площею 422,8395 га в адміністративних межах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за межами                 с. Пухівка;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детального плану території </w:t>
      </w:r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земельних ділянок загальною площею  198,1929 га в адміністративних межах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Зазимської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сільської ради за межами               с. </w:t>
      </w:r>
      <w:proofErr w:type="spellStart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Рожни</w:t>
      </w:r>
      <w:proofErr w:type="spellEnd"/>
      <w:r w:rsidRPr="00E0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Рішення </w:t>
      </w:r>
      <w:proofErr w:type="spellStart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Згурівської</w:t>
      </w:r>
      <w:proofErr w:type="spellEnd"/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селищної  ради про затвердження: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детального плану території</w:t>
      </w:r>
      <w:r w:rsidRPr="00E042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для розміщення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сміттєсортувального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по вул. Яблунева в смт.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Згурівка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  <w:proofErr w:type="spellStart"/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Калитянської</w:t>
      </w:r>
      <w:proofErr w:type="spellEnd"/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селищної ради про затвердження: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детального плану території</w:t>
      </w:r>
      <w:r w:rsidRPr="00E042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садибної забудови в с.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Бервиця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  <w:proofErr w:type="spellStart"/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Калитянської</w:t>
      </w:r>
      <w:proofErr w:type="spellEnd"/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селищної ради на розроблення:</w:t>
      </w:r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детального плану території земельної ділянки в с.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Заворичі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підставі затвердженої містобудівної документації, відповідно до Наказу Міністерства регіонального розвитку будівництва та житлово-комунального господарства України від 06.11.2017р. № 289 «Про затвердження переліку об’єктів будівництва, для проектування яких містобудівні умови та обмеження не надаються» з метою  здійснення контролю за забудовою території</w:t>
      </w:r>
      <w:r w:rsidRPr="00E0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відділами надаються містобудівні умови та обмеження на проектування об’єктів будівництва. 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Відділами, управліннями та секторами містобудування та архітектури Броварського району надано 133 містобудівних умов та обмежень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проектування об’єктів будівництва,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саме: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відділом містобудування та архітектури Броварської районної державної адміністрації 18 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містобудівних умов та обмежень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проектування об’єктів будівництва;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відділом містобудування та архітектури управління благоустрою комунальної власності та містобудування 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Баришівської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селищної ради 16 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містобудівних умов та обмежень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проектування об’єктів будівництва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містобудування, архітектури та землекористування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Березанської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8</w:t>
      </w:r>
      <w:r w:rsidRPr="00E0420A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 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містобудівних умов та обмежень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проектування об’єктів будівництва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містобудування та архітектури виконавчого комітету Броварської міської ради Броварського району 77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містобудівних умов та обмежень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проектування об’єктів будівництва;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відділом містобудування та архітектури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Згурівської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1 містобудівних умов та обмежень на проектування об’єктів будівництва;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містобудування та архітектури виконавчого комітету Великодимерської селищної ради Броварського району 12</w:t>
      </w:r>
      <w:r w:rsidRPr="00E042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містобудівних умов та обмежень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проектування об’єктів будівництва;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відділом містобудування, архітектури, земельних ресурсів та екології виконавчого комітету </w:t>
      </w:r>
      <w:proofErr w:type="spellStart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Калитянської</w:t>
      </w:r>
      <w:proofErr w:type="spellEnd"/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1 містобудівні умови та обмеження на проектування об’єктів будівництва.</w:t>
      </w:r>
    </w:p>
    <w:p w:rsidR="008D6437" w:rsidRPr="00E0420A" w:rsidRDefault="008D6437" w:rsidP="008D6437">
      <w:pPr>
        <w:shd w:val="clear" w:color="auto" w:fill="FFFFFF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Забудова присадибних, дачних і садових земельних ділянок може здійснюватися на підставі будівельного паспорта забудови земельної ділянки. Відповідно до Наказу Міністерства регіонального розвитку будівництва та житлово-комунального господарства України від 05.07.2011 № 103 «Порядок видачі будівельного паспорта забудови земельної ділянки» надаються будівельні паспорта для будівництва індивідуальних, житлових будинків, господарських будівель і споруд. </w:t>
      </w:r>
    </w:p>
    <w:p w:rsidR="008D6437" w:rsidRPr="00E0420A" w:rsidRDefault="008D6437" w:rsidP="008D6437">
      <w:pPr>
        <w:shd w:val="clear" w:color="auto" w:fill="FFFFFF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Відділами, управліннями та секторами містобудування та архітектури Броварського району за звітний період надано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399 будівельних паспортів для забудови земельних ділянок.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Відповідно до Наказу Міністерства регіонального розвитку, будівництва та житлово-комунального господарства України від 21.10.2011р. № 244«Про затвердження Порядку розміщення тимчасових споруд для провадження підприємницької діяльності» з метою встановлення тимчасових споруд відділами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видано 161</w:t>
      </w:r>
      <w:r w:rsidRPr="00E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прив’язки тимчасових споруд для провадження підприємницької діяльності на території Броварського району.</w:t>
      </w:r>
    </w:p>
    <w:p w:rsidR="008D6437" w:rsidRPr="00E0420A" w:rsidRDefault="008D6437" w:rsidP="008D643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більш ефективного контролю за дотриманням містобудівного законодавства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рекомендуємо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міським , селищним та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сільським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активувати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розробки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та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затвердження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містобудівної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документації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, а </w:t>
      </w:r>
      <w:proofErr w:type="spellStart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саме</w:t>
      </w:r>
      <w:proofErr w:type="spellEnd"/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:</w:t>
      </w:r>
      <w:r w:rsidRPr="00E042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комплексних планів просторового розвитку територій територіальних громад, генеральних планів населених пунктів, детальних планів території, планів зонування території.</w:t>
      </w:r>
    </w:p>
    <w:p w:rsidR="008D6437" w:rsidRPr="00E0420A" w:rsidRDefault="008D6437" w:rsidP="008D6437">
      <w:pPr>
        <w:tabs>
          <w:tab w:val="left" w:pos="6780"/>
        </w:tabs>
        <w:spacing w:after="12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Реалізація Програми дає можливість раціонально використовувати території, розташувати та проектувати нове будівництво, здійснювати реконструкцію, реставрацію, капітальний ремонт об’єктів містобудування, збільшити темпи залучення і освоєння інвестицій на територій всього Броварського району. </w:t>
      </w:r>
    </w:p>
    <w:p w:rsidR="008D6437" w:rsidRPr="00E0420A" w:rsidRDefault="008D6437" w:rsidP="008D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37" w:rsidRPr="00E0420A" w:rsidRDefault="008D6437" w:rsidP="008D6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Перший заступник голови</w:t>
      </w:r>
    </w:p>
    <w:p w:rsidR="008D6437" w:rsidRPr="00E0420A" w:rsidRDefault="008D6437" w:rsidP="008D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                                                                    Олексій ДОРОШЕНКО</w:t>
      </w:r>
    </w:p>
    <w:p w:rsidR="008D6437" w:rsidRPr="00E0420A" w:rsidRDefault="008D6437" w:rsidP="008D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37" w:rsidRPr="00E0420A" w:rsidRDefault="008D6437" w:rsidP="008D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37" w:rsidRDefault="008D6437" w:rsidP="008D6437"/>
    <w:p w:rsidR="001E3C68" w:rsidRDefault="001E3C68">
      <w:bookmarkStart w:id="0" w:name="_GoBack"/>
      <w:bookmarkEnd w:id="0"/>
    </w:p>
    <w:sectPr w:rsidR="001E3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37"/>
    <w:rsid w:val="001E3C68"/>
    <w:rsid w:val="00553CF0"/>
    <w:rsid w:val="008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10052</Words>
  <Characters>5730</Characters>
  <Application>Microsoft Office Word</Application>
  <DocSecurity>0</DocSecurity>
  <Lines>47</Lines>
  <Paragraphs>31</Paragraphs>
  <ScaleCrop>false</ScaleCrop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2024-03-01T07:52:00Z</dcterms:created>
  <dcterms:modified xsi:type="dcterms:W3CDTF">2024-03-01T07:53:00Z</dcterms:modified>
</cp:coreProperties>
</file>