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851260" w14:textId="77777777" w:rsidR="000E192E" w:rsidRPr="00056E63" w:rsidRDefault="000E192E" w:rsidP="006D56A0">
      <w:pPr>
        <w:pStyle w:val="a3"/>
        <w:rPr>
          <w:sz w:val="32"/>
          <w:szCs w:val="32"/>
          <w:u w:val="none"/>
        </w:rPr>
      </w:pPr>
      <w:r w:rsidRPr="00056E63">
        <w:rPr>
          <w:sz w:val="32"/>
          <w:szCs w:val="32"/>
          <w:u w:val="none"/>
        </w:rPr>
        <w:t>Інформація</w:t>
      </w:r>
    </w:p>
    <w:p w14:paraId="141EA872" w14:textId="77777777" w:rsidR="000E192E" w:rsidRPr="00056E63" w:rsidRDefault="000E192E" w:rsidP="000E192E">
      <w:pPr>
        <w:jc w:val="center"/>
        <w:rPr>
          <w:rFonts w:ascii="Times New Roman" w:hAnsi="Times New Roman"/>
          <w:b/>
          <w:sz w:val="32"/>
          <w:szCs w:val="32"/>
        </w:rPr>
      </w:pPr>
      <w:r w:rsidRPr="00056E63">
        <w:rPr>
          <w:rFonts w:ascii="Times New Roman" w:hAnsi="Times New Roman"/>
          <w:b/>
          <w:sz w:val="32"/>
          <w:szCs w:val="32"/>
        </w:rPr>
        <w:t>про хід виконання районною державною адміністрацією повноважень, делегованих районною радою, з питань забезпечення збалансованого економічного і соціального розвитку району, ефективного використання природних, трудових і фінансових ресурсів</w:t>
      </w:r>
    </w:p>
    <w:p w14:paraId="7730E066" w14:textId="76ED64EB" w:rsidR="000E192E" w:rsidRDefault="000E192E" w:rsidP="006D56A0">
      <w:pPr>
        <w:rPr>
          <w:rFonts w:ascii="Times New Roman" w:hAnsi="Times New Roman"/>
          <w:szCs w:val="28"/>
          <w:lang w:val="uk-UA"/>
        </w:rPr>
      </w:pPr>
    </w:p>
    <w:p w14:paraId="0C457BFE" w14:textId="45D86089" w:rsidR="006D56A0" w:rsidRPr="006D56A0" w:rsidRDefault="006D56A0" w:rsidP="006D56A0">
      <w:pPr>
        <w:rPr>
          <w:rFonts w:ascii="Times New Roman" w:hAnsi="Times New Roman"/>
          <w:b/>
          <w:bCs/>
          <w:i/>
          <w:iCs/>
          <w:szCs w:val="28"/>
          <w:lang w:val="uk-UA"/>
        </w:rPr>
      </w:pPr>
      <w:r w:rsidRPr="006D56A0">
        <w:rPr>
          <w:rFonts w:ascii="Times New Roman" w:hAnsi="Times New Roman"/>
          <w:b/>
          <w:bCs/>
          <w:i/>
          <w:iCs/>
          <w:szCs w:val="28"/>
          <w:lang w:val="uk-UA"/>
        </w:rPr>
        <w:t>Природні ресурси</w:t>
      </w:r>
    </w:p>
    <w:p w14:paraId="291D91BB" w14:textId="77777777" w:rsidR="000E192E" w:rsidRPr="00920E1D" w:rsidRDefault="000E192E" w:rsidP="00D51853">
      <w:pPr>
        <w:pStyle w:val="a6"/>
        <w:spacing w:after="0"/>
        <w:ind w:left="0" w:firstLine="709"/>
        <w:jc w:val="both"/>
        <w:rPr>
          <w:sz w:val="28"/>
          <w:szCs w:val="28"/>
        </w:rPr>
      </w:pPr>
      <w:r w:rsidRPr="00920E1D">
        <w:rPr>
          <w:sz w:val="28"/>
          <w:szCs w:val="28"/>
        </w:rPr>
        <w:t xml:space="preserve">Право </w:t>
      </w:r>
      <w:r w:rsidRPr="00BD590B">
        <w:rPr>
          <w:sz w:val="28"/>
          <w:szCs w:val="28"/>
        </w:rPr>
        <w:t>користування природними ресурсами</w:t>
      </w:r>
      <w:r w:rsidRPr="00920E1D">
        <w:rPr>
          <w:sz w:val="28"/>
          <w:szCs w:val="28"/>
        </w:rPr>
        <w:t xml:space="preserve"> надане громадянам України Конституцією України, Закон</w:t>
      </w:r>
      <w:r w:rsidR="009413E0">
        <w:rPr>
          <w:sz w:val="28"/>
          <w:szCs w:val="28"/>
        </w:rPr>
        <w:t>ами</w:t>
      </w:r>
      <w:r w:rsidRPr="00920E1D">
        <w:rPr>
          <w:sz w:val="28"/>
          <w:szCs w:val="28"/>
        </w:rPr>
        <w:t xml:space="preserve"> України «Про охорону навколишнього природного середовища, «Про природно-заповідний фонд України», «Про рослинний світ», «Про тваринний світ».</w:t>
      </w:r>
    </w:p>
    <w:p w14:paraId="6E6C8354" w14:textId="77777777" w:rsidR="000E192E" w:rsidRPr="00920E1D" w:rsidRDefault="000E192E" w:rsidP="00D51853">
      <w:pPr>
        <w:pStyle w:val="a6"/>
        <w:spacing w:after="0"/>
        <w:ind w:left="0" w:firstLine="709"/>
        <w:jc w:val="both"/>
        <w:rPr>
          <w:sz w:val="28"/>
          <w:szCs w:val="28"/>
        </w:rPr>
      </w:pPr>
      <w:r w:rsidRPr="00920E1D">
        <w:rPr>
          <w:sz w:val="28"/>
          <w:szCs w:val="28"/>
        </w:rPr>
        <w:t>В умовах воєнного стану організована всебічна взаємодія між територіальними громадами Броварського району стосовно інформування щодо подій, наслідками яких є заподіяна шкода природним ресурсам та навколишньому природному середовищу.</w:t>
      </w:r>
    </w:p>
    <w:p w14:paraId="53F729E5" w14:textId="77777777" w:rsidR="000E192E" w:rsidRPr="00920E1D" w:rsidRDefault="000E192E" w:rsidP="00D51853">
      <w:pPr>
        <w:ind w:firstLine="709"/>
        <w:jc w:val="both"/>
        <w:rPr>
          <w:rFonts w:ascii="Times New Roman" w:hAnsi="Times New Roman"/>
          <w:szCs w:val="28"/>
        </w:rPr>
      </w:pPr>
      <w:r w:rsidRPr="00920E1D">
        <w:rPr>
          <w:rFonts w:ascii="Times New Roman" w:hAnsi="Times New Roman"/>
          <w:szCs w:val="28"/>
        </w:rPr>
        <w:t>Для відновлення лісових ресурсів на території Броварського району та з метою врегулювання питань визначення шкоди та збитків, завданих територіям та об’єктам природно-заповідного фонду, лісовому фонду України шляхом пошкодження чи знищення природних комплексів та об’єктів у їх межах, було створено:</w:t>
      </w:r>
    </w:p>
    <w:p w14:paraId="4C0F241C" w14:textId="77777777" w:rsidR="000E192E" w:rsidRPr="00920E1D" w:rsidRDefault="00D51853" w:rsidP="00D51853">
      <w:pPr>
        <w:ind w:firstLine="709"/>
        <w:jc w:val="both"/>
        <w:rPr>
          <w:rFonts w:ascii="Times New Roman" w:hAnsi="Times New Roman"/>
          <w:szCs w:val="28"/>
        </w:rPr>
      </w:pPr>
      <w:r w:rsidRPr="00920E1D">
        <w:rPr>
          <w:rFonts w:ascii="Times New Roman" w:hAnsi="Times New Roman"/>
          <w:szCs w:val="28"/>
        </w:rPr>
        <w:t>-</w:t>
      </w:r>
      <w:r w:rsidR="000E192E" w:rsidRPr="00920E1D">
        <w:rPr>
          <w:rFonts w:ascii="Times New Roman" w:hAnsi="Times New Roman"/>
          <w:szCs w:val="28"/>
        </w:rPr>
        <w:t>комісію з виявлення порушень законодавства у сфері охорони навколишнього природного середовища</w:t>
      </w:r>
      <w:r w:rsidR="00906AFD">
        <w:rPr>
          <w:rFonts w:ascii="Times New Roman" w:hAnsi="Times New Roman"/>
          <w:szCs w:val="28"/>
          <w:lang w:val="uk-UA"/>
        </w:rPr>
        <w:t xml:space="preserve"> (далі-Комісія)</w:t>
      </w:r>
      <w:r w:rsidR="000E192E" w:rsidRPr="00920E1D">
        <w:rPr>
          <w:rFonts w:ascii="Times New Roman" w:hAnsi="Times New Roman"/>
          <w:szCs w:val="28"/>
        </w:rPr>
        <w:t>;</w:t>
      </w:r>
    </w:p>
    <w:p w14:paraId="7BE931EA" w14:textId="77777777" w:rsidR="000E192E" w:rsidRPr="00920E1D" w:rsidRDefault="00D51853" w:rsidP="00D51853">
      <w:pPr>
        <w:ind w:firstLine="709"/>
        <w:jc w:val="both"/>
        <w:rPr>
          <w:rFonts w:ascii="Times New Roman" w:hAnsi="Times New Roman"/>
          <w:szCs w:val="28"/>
        </w:rPr>
      </w:pPr>
      <w:r w:rsidRPr="00920E1D">
        <w:rPr>
          <w:rFonts w:ascii="Times New Roman" w:hAnsi="Times New Roman"/>
          <w:szCs w:val="28"/>
        </w:rPr>
        <w:t>-</w:t>
      </w:r>
      <w:r w:rsidR="000E192E" w:rsidRPr="00920E1D">
        <w:rPr>
          <w:rFonts w:ascii="Times New Roman" w:hAnsi="Times New Roman"/>
          <w:szCs w:val="28"/>
        </w:rPr>
        <w:t xml:space="preserve">комісію </w:t>
      </w:r>
      <w:r w:rsidR="00906AFD">
        <w:rPr>
          <w:rFonts w:ascii="Times New Roman" w:hAnsi="Times New Roman"/>
          <w:szCs w:val="28"/>
          <w:lang w:val="uk-UA"/>
        </w:rPr>
        <w:t xml:space="preserve">з </w:t>
      </w:r>
      <w:r w:rsidR="000E192E" w:rsidRPr="00920E1D">
        <w:rPr>
          <w:rFonts w:ascii="Times New Roman" w:hAnsi="Times New Roman"/>
          <w:szCs w:val="28"/>
        </w:rPr>
        <w:t>питань визначення шкоди та збитків, заподіяних лісовому фонду України внаслідок збройної агресії Російської Федерації</w:t>
      </w:r>
      <w:r w:rsidR="00906AFD">
        <w:rPr>
          <w:rFonts w:ascii="Times New Roman" w:hAnsi="Times New Roman"/>
          <w:szCs w:val="28"/>
          <w:lang w:val="uk-UA"/>
        </w:rPr>
        <w:t xml:space="preserve"> (далі-Комісія)</w:t>
      </w:r>
      <w:r w:rsidR="000E192E" w:rsidRPr="00920E1D">
        <w:rPr>
          <w:rFonts w:ascii="Times New Roman" w:hAnsi="Times New Roman"/>
          <w:szCs w:val="28"/>
        </w:rPr>
        <w:t>;</w:t>
      </w:r>
    </w:p>
    <w:p w14:paraId="3C2CE5DA" w14:textId="77777777" w:rsidR="000E192E" w:rsidRPr="00920E1D" w:rsidRDefault="00D51853" w:rsidP="00D51853">
      <w:pPr>
        <w:ind w:firstLine="709"/>
        <w:jc w:val="both"/>
        <w:rPr>
          <w:rFonts w:ascii="Times New Roman" w:hAnsi="Times New Roman"/>
          <w:szCs w:val="28"/>
        </w:rPr>
      </w:pPr>
      <w:r w:rsidRPr="00920E1D">
        <w:rPr>
          <w:rFonts w:ascii="Times New Roman" w:hAnsi="Times New Roman"/>
          <w:szCs w:val="28"/>
        </w:rPr>
        <w:t>-</w:t>
      </w:r>
      <w:r w:rsidR="000E192E" w:rsidRPr="00920E1D">
        <w:rPr>
          <w:rFonts w:ascii="Times New Roman" w:hAnsi="Times New Roman"/>
          <w:szCs w:val="28"/>
        </w:rPr>
        <w:t>комісію для встановлення фактів заподіяння шкоди та збитків природно-заповідного фонду, а також їх масштабів</w:t>
      </w:r>
      <w:r w:rsidR="00906AFD">
        <w:rPr>
          <w:rFonts w:ascii="Times New Roman" w:hAnsi="Times New Roman"/>
          <w:szCs w:val="28"/>
          <w:lang w:val="uk-UA"/>
        </w:rPr>
        <w:t xml:space="preserve"> (далі-Комісія)</w:t>
      </w:r>
      <w:r w:rsidR="000E192E" w:rsidRPr="00920E1D">
        <w:rPr>
          <w:rFonts w:ascii="Times New Roman" w:hAnsi="Times New Roman"/>
          <w:szCs w:val="28"/>
        </w:rPr>
        <w:t>.</w:t>
      </w:r>
    </w:p>
    <w:p w14:paraId="217AC22D" w14:textId="77777777" w:rsidR="000E192E" w:rsidRPr="00920E1D" w:rsidRDefault="000E192E" w:rsidP="00D51853">
      <w:pPr>
        <w:pStyle w:val="a6"/>
        <w:spacing w:after="0"/>
        <w:ind w:left="0" w:firstLine="709"/>
        <w:jc w:val="both"/>
        <w:rPr>
          <w:sz w:val="28"/>
          <w:szCs w:val="28"/>
        </w:rPr>
      </w:pPr>
      <w:r w:rsidRPr="00920E1D">
        <w:rPr>
          <w:sz w:val="28"/>
          <w:szCs w:val="28"/>
        </w:rPr>
        <w:t xml:space="preserve">З метою врегулювання питань визначення шкоди та збитків, завданих лісовому фонду України внаслідок збройної агресії Російської Федерації </w:t>
      </w:r>
      <w:r w:rsidR="00777954" w:rsidRPr="00906AFD">
        <w:rPr>
          <w:sz w:val="28"/>
          <w:szCs w:val="28"/>
        </w:rPr>
        <w:t>К</w:t>
      </w:r>
      <w:r w:rsidRPr="00906AFD">
        <w:rPr>
          <w:sz w:val="28"/>
          <w:szCs w:val="28"/>
        </w:rPr>
        <w:t xml:space="preserve">омісією </w:t>
      </w:r>
      <w:r w:rsidR="00906AFD" w:rsidRPr="00906AFD">
        <w:rPr>
          <w:sz w:val="28"/>
          <w:szCs w:val="28"/>
        </w:rPr>
        <w:t>з питань визначення шкоди та збитків, заподіяних лісовому фонду України внаслідок збройної агресії Російської Федерації</w:t>
      </w:r>
      <w:r w:rsidR="00906AFD" w:rsidRPr="00920E1D">
        <w:rPr>
          <w:szCs w:val="28"/>
        </w:rPr>
        <w:t xml:space="preserve"> </w:t>
      </w:r>
      <w:r w:rsidRPr="00920E1D">
        <w:rPr>
          <w:sz w:val="28"/>
          <w:szCs w:val="28"/>
        </w:rPr>
        <w:t xml:space="preserve">здійснено комісійне обстеження території Комунального підприємства «Дарницьке лісопаркове господарство» (далі – КП «Дарницьке ЛПГ») а саме ділянки, де сталося попадання боєприпасів на території КП «Дарницьке ЛПГ», що призвело до виникнення лісової пожежі на площі біля 0,9 га в лісовому кварталі № 80 Броварського лісництва КП «Дарницьке ЛПГ», яке розташована в адміністративних межах </w:t>
      </w:r>
      <w:proofErr w:type="spellStart"/>
      <w:r w:rsidRPr="00920E1D">
        <w:rPr>
          <w:sz w:val="28"/>
          <w:szCs w:val="28"/>
        </w:rPr>
        <w:t>Калинівської</w:t>
      </w:r>
      <w:proofErr w:type="spellEnd"/>
      <w:r w:rsidRPr="00920E1D">
        <w:rPr>
          <w:sz w:val="28"/>
          <w:szCs w:val="28"/>
        </w:rPr>
        <w:t xml:space="preserve"> </w:t>
      </w:r>
      <w:r w:rsidR="00777954" w:rsidRPr="00920E1D">
        <w:rPr>
          <w:sz w:val="28"/>
          <w:szCs w:val="28"/>
        </w:rPr>
        <w:t>територіальної громади</w:t>
      </w:r>
      <w:r w:rsidRPr="00920E1D">
        <w:rPr>
          <w:sz w:val="28"/>
          <w:szCs w:val="28"/>
        </w:rPr>
        <w:t xml:space="preserve"> Броварського району Київської області</w:t>
      </w:r>
      <w:r w:rsidR="00BD590B">
        <w:rPr>
          <w:sz w:val="28"/>
          <w:szCs w:val="28"/>
        </w:rPr>
        <w:t>.</w:t>
      </w:r>
    </w:p>
    <w:p w14:paraId="7D77F3FD" w14:textId="77777777" w:rsidR="000E192E" w:rsidRPr="00920E1D" w:rsidRDefault="000E192E" w:rsidP="00D51853">
      <w:pPr>
        <w:pStyle w:val="a6"/>
        <w:spacing w:after="0"/>
        <w:ind w:left="0" w:firstLine="709"/>
        <w:jc w:val="both"/>
        <w:rPr>
          <w:sz w:val="28"/>
          <w:szCs w:val="28"/>
        </w:rPr>
      </w:pPr>
      <w:r w:rsidRPr="00920E1D">
        <w:rPr>
          <w:sz w:val="28"/>
          <w:szCs w:val="28"/>
        </w:rPr>
        <w:t xml:space="preserve">За результатом обстеження членами </w:t>
      </w:r>
      <w:r w:rsidR="00906AFD">
        <w:rPr>
          <w:sz w:val="28"/>
          <w:szCs w:val="28"/>
        </w:rPr>
        <w:t xml:space="preserve">даної </w:t>
      </w:r>
      <w:r w:rsidRPr="00920E1D">
        <w:rPr>
          <w:sz w:val="28"/>
          <w:szCs w:val="28"/>
        </w:rPr>
        <w:t>Комісії</w:t>
      </w:r>
      <w:r w:rsidR="00906AFD">
        <w:rPr>
          <w:sz w:val="28"/>
          <w:szCs w:val="28"/>
        </w:rPr>
        <w:t xml:space="preserve"> </w:t>
      </w:r>
      <w:r w:rsidRPr="00920E1D">
        <w:rPr>
          <w:sz w:val="28"/>
          <w:szCs w:val="28"/>
        </w:rPr>
        <w:t>було встановлено фак</w:t>
      </w:r>
      <w:r w:rsidR="00777954" w:rsidRPr="00920E1D">
        <w:rPr>
          <w:sz w:val="28"/>
          <w:szCs w:val="28"/>
        </w:rPr>
        <w:t xml:space="preserve">ти заподіяння шкоди та збитків </w:t>
      </w:r>
      <w:r w:rsidRPr="00920E1D">
        <w:rPr>
          <w:sz w:val="28"/>
          <w:szCs w:val="28"/>
        </w:rPr>
        <w:t xml:space="preserve">на </w:t>
      </w:r>
      <w:r w:rsidRPr="00906AFD">
        <w:rPr>
          <w:sz w:val="28"/>
          <w:szCs w:val="28"/>
        </w:rPr>
        <w:t>землях лісогосподарського призначення, лісовим культурам а також</w:t>
      </w:r>
      <w:r w:rsidRPr="00920E1D">
        <w:rPr>
          <w:sz w:val="28"/>
          <w:szCs w:val="28"/>
        </w:rPr>
        <w:t xml:space="preserve"> їх масштаб, шляхом огляду </w:t>
      </w:r>
      <w:r w:rsidRPr="00BD590B">
        <w:rPr>
          <w:sz w:val="28"/>
          <w:szCs w:val="28"/>
        </w:rPr>
        <w:t>видільн</w:t>
      </w:r>
      <w:r w:rsidR="00BD590B" w:rsidRPr="00BD590B">
        <w:rPr>
          <w:sz w:val="28"/>
          <w:szCs w:val="28"/>
        </w:rPr>
        <w:t>ої</w:t>
      </w:r>
      <w:r w:rsidRPr="00920E1D">
        <w:rPr>
          <w:sz w:val="28"/>
          <w:szCs w:val="28"/>
        </w:rPr>
        <w:t xml:space="preserve"> земельн</w:t>
      </w:r>
      <w:r w:rsidR="00BD590B">
        <w:rPr>
          <w:sz w:val="28"/>
          <w:szCs w:val="28"/>
        </w:rPr>
        <w:t>ої</w:t>
      </w:r>
      <w:r w:rsidRPr="00920E1D">
        <w:rPr>
          <w:sz w:val="28"/>
          <w:szCs w:val="28"/>
        </w:rPr>
        <w:t xml:space="preserve"> ділян</w:t>
      </w:r>
      <w:r w:rsidR="00BD590B">
        <w:rPr>
          <w:sz w:val="28"/>
          <w:szCs w:val="28"/>
        </w:rPr>
        <w:t>ки</w:t>
      </w:r>
      <w:r w:rsidRPr="00920E1D">
        <w:rPr>
          <w:sz w:val="28"/>
          <w:szCs w:val="28"/>
        </w:rPr>
        <w:t>, документів, матеріалів.</w:t>
      </w:r>
    </w:p>
    <w:p w14:paraId="7DD82139" w14:textId="77777777" w:rsidR="000E192E" w:rsidRPr="00920E1D" w:rsidRDefault="000E192E" w:rsidP="00D51853">
      <w:pPr>
        <w:pStyle w:val="a6"/>
        <w:spacing w:after="0"/>
        <w:ind w:left="0" w:firstLine="709"/>
        <w:jc w:val="both"/>
        <w:rPr>
          <w:sz w:val="28"/>
          <w:szCs w:val="28"/>
        </w:rPr>
      </w:pPr>
      <w:r w:rsidRPr="00920E1D">
        <w:rPr>
          <w:sz w:val="28"/>
          <w:szCs w:val="28"/>
        </w:rPr>
        <w:t>Акт обстеження, копії матеріалів наданих КП «Дарницьким ЛПГ», фотоматеріали направлено до компетентного органу який уповноважений провести розрахунки визначення шкоди та збитків.</w:t>
      </w:r>
    </w:p>
    <w:p w14:paraId="677F92B2" w14:textId="77777777" w:rsidR="000E192E" w:rsidRPr="00920E1D" w:rsidRDefault="000E192E" w:rsidP="00D51853">
      <w:pPr>
        <w:ind w:firstLine="709"/>
        <w:jc w:val="both"/>
        <w:rPr>
          <w:rFonts w:ascii="Times New Roman" w:hAnsi="Times New Roman"/>
          <w:szCs w:val="28"/>
          <w:shd w:val="clear" w:color="auto" w:fill="FFFFFF"/>
        </w:rPr>
      </w:pPr>
      <w:r w:rsidRPr="00920E1D">
        <w:rPr>
          <w:rFonts w:ascii="Times New Roman" w:hAnsi="Times New Roman"/>
          <w:szCs w:val="28"/>
          <w:shd w:val="clear" w:color="auto" w:fill="FFFFFF"/>
        </w:rPr>
        <w:lastRenderedPageBreak/>
        <w:t>На сьогоднішній день природно-заповідний фонд загальнодержавного та місцевого значення Броварського району налічує 16 об’єктів загальною площею 21</w:t>
      </w:r>
      <w:r w:rsidR="00D51853" w:rsidRPr="00920E1D">
        <w:rPr>
          <w:rFonts w:ascii="Times New Roman" w:hAnsi="Times New Roman"/>
          <w:szCs w:val="28"/>
          <w:shd w:val="clear" w:color="auto" w:fill="FFFFFF"/>
          <w:lang w:val="uk-UA"/>
        </w:rPr>
        <w:t xml:space="preserve"> </w:t>
      </w:r>
      <w:r w:rsidRPr="00920E1D">
        <w:rPr>
          <w:rFonts w:ascii="Times New Roman" w:hAnsi="Times New Roman"/>
          <w:szCs w:val="28"/>
          <w:shd w:val="clear" w:color="auto" w:fill="FFFFFF"/>
        </w:rPr>
        <w:t>930,1 га.</w:t>
      </w:r>
    </w:p>
    <w:p w14:paraId="242BB4C5" w14:textId="77777777" w:rsidR="00BD590B" w:rsidRPr="00BD590B" w:rsidRDefault="000E192E" w:rsidP="00BD590B">
      <w:pPr>
        <w:ind w:firstLine="709"/>
        <w:jc w:val="both"/>
        <w:rPr>
          <w:rFonts w:ascii="Times New Roman" w:hAnsi="Times New Roman"/>
        </w:rPr>
      </w:pPr>
      <w:r w:rsidRPr="00BD590B">
        <w:rPr>
          <w:rFonts w:ascii="Times New Roman" w:hAnsi="Times New Roman"/>
        </w:rPr>
        <w:t xml:space="preserve">Одним з головних об’єктів </w:t>
      </w:r>
      <w:r w:rsidR="00906AFD" w:rsidRPr="00920E1D">
        <w:rPr>
          <w:rFonts w:ascii="Times New Roman" w:hAnsi="Times New Roman"/>
          <w:szCs w:val="28"/>
          <w:shd w:val="clear" w:color="auto" w:fill="FFFFFF"/>
        </w:rPr>
        <w:t>природно-заповідн</w:t>
      </w:r>
      <w:proofErr w:type="spellStart"/>
      <w:r w:rsidR="009413E0">
        <w:rPr>
          <w:rFonts w:ascii="Times New Roman" w:hAnsi="Times New Roman"/>
          <w:szCs w:val="28"/>
          <w:shd w:val="clear" w:color="auto" w:fill="FFFFFF"/>
          <w:lang w:val="uk-UA"/>
        </w:rPr>
        <w:t>ого</w:t>
      </w:r>
      <w:proofErr w:type="spellEnd"/>
      <w:r w:rsidR="00906AFD" w:rsidRPr="00920E1D">
        <w:rPr>
          <w:rFonts w:ascii="Times New Roman" w:hAnsi="Times New Roman"/>
          <w:szCs w:val="28"/>
          <w:shd w:val="clear" w:color="auto" w:fill="FFFFFF"/>
        </w:rPr>
        <w:t xml:space="preserve"> фонд</w:t>
      </w:r>
      <w:r w:rsidR="00906AFD">
        <w:rPr>
          <w:rFonts w:ascii="Times New Roman" w:hAnsi="Times New Roman"/>
          <w:szCs w:val="28"/>
          <w:shd w:val="clear" w:color="auto" w:fill="FFFFFF"/>
          <w:lang w:val="uk-UA"/>
        </w:rPr>
        <w:t>у</w:t>
      </w:r>
      <w:r w:rsidR="00906AFD" w:rsidRPr="00920E1D">
        <w:rPr>
          <w:rFonts w:ascii="Times New Roman" w:hAnsi="Times New Roman"/>
          <w:szCs w:val="28"/>
          <w:shd w:val="clear" w:color="auto" w:fill="FFFFFF"/>
        </w:rPr>
        <w:t xml:space="preserve"> </w:t>
      </w:r>
      <w:r w:rsidR="00BD590B">
        <w:rPr>
          <w:rFonts w:ascii="Times New Roman" w:hAnsi="Times New Roman"/>
          <w:lang w:val="uk-UA"/>
        </w:rPr>
        <w:t xml:space="preserve">в Броварському районі </w:t>
      </w:r>
      <w:r w:rsidRPr="00BD590B">
        <w:rPr>
          <w:rFonts w:ascii="Times New Roman" w:hAnsi="Times New Roman"/>
        </w:rPr>
        <w:t>є Національний природний парк «Залісся»</w:t>
      </w:r>
      <w:r w:rsidR="00777954" w:rsidRPr="00BD590B">
        <w:rPr>
          <w:rFonts w:ascii="Times New Roman" w:hAnsi="Times New Roman"/>
        </w:rPr>
        <w:t>,</w:t>
      </w:r>
      <w:r w:rsidRPr="00BD590B">
        <w:rPr>
          <w:rFonts w:ascii="Times New Roman" w:hAnsi="Times New Roman"/>
        </w:rPr>
        <w:t xml:space="preserve"> </w:t>
      </w:r>
      <w:r w:rsidR="00BD590B" w:rsidRPr="00BD590B">
        <w:rPr>
          <w:rFonts w:ascii="Times New Roman" w:hAnsi="Times New Roman"/>
        </w:rPr>
        <w:t>який створено</w:t>
      </w:r>
      <w:r w:rsidR="00BD590B">
        <w:rPr>
          <w:rFonts w:ascii="Times New Roman" w:hAnsi="Times New Roman"/>
          <w:lang w:val="uk-UA"/>
        </w:rPr>
        <w:t xml:space="preserve"> </w:t>
      </w:r>
      <w:r w:rsidR="00BD590B" w:rsidRPr="00BD590B">
        <w:rPr>
          <w:rFonts w:ascii="Times New Roman" w:hAnsi="Times New Roman"/>
        </w:rPr>
        <w:t>з метою збереження, відтворення і рекреаційного використання типових та унікальних природних комплексів, що мають важливе природоохоронне, наукове, естетичне, рекреаційне та оздоровче значення.</w:t>
      </w:r>
    </w:p>
    <w:p w14:paraId="3BC2B7F1" w14:textId="1A0343DC" w:rsidR="00873290" w:rsidRPr="00873290" w:rsidRDefault="00677F58" w:rsidP="00873290">
      <w:pPr>
        <w:ind w:firstLine="709"/>
        <w:jc w:val="both"/>
        <w:rPr>
          <w:rFonts w:ascii="Times New Roman" w:hAnsi="Times New Roman"/>
          <w:szCs w:val="28"/>
          <w:lang w:val="uk-UA"/>
        </w:rPr>
      </w:pPr>
      <w:r>
        <w:rPr>
          <w:rFonts w:ascii="Times New Roman" w:hAnsi="Times New Roman"/>
          <w:szCs w:val="28"/>
          <w:lang w:val="uk-UA"/>
        </w:rPr>
        <w:t>У</w:t>
      </w:r>
      <w:r w:rsidR="00873290" w:rsidRPr="00873290">
        <w:rPr>
          <w:rFonts w:ascii="Times New Roman" w:hAnsi="Times New Roman"/>
          <w:szCs w:val="28"/>
          <w:lang w:val="uk-UA"/>
        </w:rPr>
        <w:t xml:space="preserve"> 2022 ро</w:t>
      </w:r>
      <w:r>
        <w:rPr>
          <w:rFonts w:ascii="Times New Roman" w:hAnsi="Times New Roman"/>
          <w:szCs w:val="28"/>
          <w:lang w:val="uk-UA"/>
        </w:rPr>
        <w:t>ці</w:t>
      </w:r>
      <w:bookmarkStart w:id="0" w:name="_GoBack"/>
      <w:bookmarkEnd w:id="0"/>
      <w:r w:rsidR="00873290" w:rsidRPr="00873290">
        <w:rPr>
          <w:rFonts w:ascii="Times New Roman" w:hAnsi="Times New Roman"/>
          <w:szCs w:val="28"/>
          <w:lang w:val="uk-UA"/>
        </w:rPr>
        <w:t xml:space="preserve"> територія </w:t>
      </w:r>
      <w:r w:rsidR="00873290" w:rsidRPr="00BD590B">
        <w:rPr>
          <w:rFonts w:ascii="Times New Roman" w:hAnsi="Times New Roman"/>
        </w:rPr>
        <w:t>Національн</w:t>
      </w:r>
      <w:proofErr w:type="spellStart"/>
      <w:r w:rsidR="00873290">
        <w:rPr>
          <w:rFonts w:ascii="Times New Roman" w:hAnsi="Times New Roman"/>
          <w:lang w:val="uk-UA"/>
        </w:rPr>
        <w:t>ого</w:t>
      </w:r>
      <w:proofErr w:type="spellEnd"/>
      <w:r w:rsidR="00873290" w:rsidRPr="00BD590B">
        <w:rPr>
          <w:rFonts w:ascii="Times New Roman" w:hAnsi="Times New Roman"/>
        </w:rPr>
        <w:t xml:space="preserve"> природн</w:t>
      </w:r>
      <w:proofErr w:type="spellStart"/>
      <w:r w:rsidR="00873290">
        <w:rPr>
          <w:rFonts w:ascii="Times New Roman" w:hAnsi="Times New Roman"/>
          <w:lang w:val="uk-UA"/>
        </w:rPr>
        <w:t>ого</w:t>
      </w:r>
      <w:proofErr w:type="spellEnd"/>
      <w:r w:rsidR="00873290" w:rsidRPr="00BD590B">
        <w:rPr>
          <w:rFonts w:ascii="Times New Roman" w:hAnsi="Times New Roman"/>
        </w:rPr>
        <w:t xml:space="preserve"> парк</w:t>
      </w:r>
      <w:r w:rsidR="00873290">
        <w:rPr>
          <w:rFonts w:ascii="Times New Roman" w:hAnsi="Times New Roman"/>
          <w:lang w:val="uk-UA"/>
        </w:rPr>
        <w:t>у</w:t>
      </w:r>
      <w:r w:rsidR="00873290" w:rsidRPr="00BD590B">
        <w:rPr>
          <w:rFonts w:ascii="Times New Roman" w:hAnsi="Times New Roman"/>
        </w:rPr>
        <w:t xml:space="preserve"> «Залісся»</w:t>
      </w:r>
      <w:r w:rsidR="00873290" w:rsidRPr="00873290">
        <w:rPr>
          <w:rFonts w:ascii="Times New Roman" w:hAnsi="Times New Roman"/>
          <w:szCs w:val="28"/>
          <w:lang w:val="uk-UA"/>
        </w:rPr>
        <w:t xml:space="preserve"> частково перебувала під окупацією військ </w:t>
      </w:r>
      <w:r w:rsidR="00873290">
        <w:rPr>
          <w:rFonts w:ascii="Times New Roman" w:hAnsi="Times New Roman"/>
          <w:szCs w:val="28"/>
          <w:lang w:val="uk-UA"/>
        </w:rPr>
        <w:t>Р</w:t>
      </w:r>
      <w:r w:rsidR="00873290" w:rsidRPr="00873290">
        <w:rPr>
          <w:rFonts w:ascii="Times New Roman" w:hAnsi="Times New Roman"/>
          <w:szCs w:val="28"/>
          <w:lang w:val="uk-UA"/>
        </w:rPr>
        <w:t xml:space="preserve">осійської </w:t>
      </w:r>
      <w:r w:rsidR="00873290">
        <w:rPr>
          <w:rFonts w:ascii="Times New Roman" w:hAnsi="Times New Roman"/>
          <w:szCs w:val="28"/>
          <w:lang w:val="uk-UA"/>
        </w:rPr>
        <w:t>Ф</w:t>
      </w:r>
      <w:r w:rsidR="00873290" w:rsidRPr="00873290">
        <w:rPr>
          <w:rFonts w:ascii="Times New Roman" w:hAnsi="Times New Roman"/>
          <w:szCs w:val="28"/>
          <w:lang w:val="uk-UA"/>
        </w:rPr>
        <w:t xml:space="preserve">едерації і зазнавала регулярного обстрілу ракетами, снарядами, мінами </w:t>
      </w:r>
      <w:r w:rsidR="00906AFD">
        <w:rPr>
          <w:rFonts w:ascii="Times New Roman" w:hAnsi="Times New Roman"/>
          <w:szCs w:val="28"/>
          <w:lang w:val="uk-UA"/>
        </w:rPr>
        <w:t>та іншими вибуховими пристроями</w:t>
      </w:r>
      <w:r w:rsidR="00873290">
        <w:rPr>
          <w:rFonts w:ascii="Times New Roman" w:hAnsi="Times New Roman"/>
          <w:szCs w:val="28"/>
          <w:lang w:val="uk-UA"/>
        </w:rPr>
        <w:t>. З</w:t>
      </w:r>
      <w:r w:rsidR="00873290" w:rsidRPr="00873290">
        <w:rPr>
          <w:rFonts w:ascii="Times New Roman" w:hAnsi="Times New Roman"/>
          <w:szCs w:val="28"/>
          <w:lang w:val="uk-UA"/>
        </w:rPr>
        <w:t xml:space="preserve"> метою встановлення фактів заподіяння шкоди та збитків </w:t>
      </w:r>
      <w:r w:rsidR="00873290" w:rsidRPr="00BD590B">
        <w:rPr>
          <w:rFonts w:ascii="Times New Roman" w:hAnsi="Times New Roman"/>
        </w:rPr>
        <w:t>Національн</w:t>
      </w:r>
      <w:r w:rsidR="00873290">
        <w:rPr>
          <w:rFonts w:ascii="Times New Roman" w:hAnsi="Times New Roman"/>
          <w:lang w:val="uk-UA"/>
        </w:rPr>
        <w:t>ому</w:t>
      </w:r>
      <w:r w:rsidR="00873290" w:rsidRPr="00BD590B">
        <w:rPr>
          <w:rFonts w:ascii="Times New Roman" w:hAnsi="Times New Roman"/>
        </w:rPr>
        <w:t xml:space="preserve"> природн</w:t>
      </w:r>
      <w:r w:rsidR="00873290">
        <w:rPr>
          <w:rFonts w:ascii="Times New Roman" w:hAnsi="Times New Roman"/>
          <w:lang w:val="uk-UA"/>
        </w:rPr>
        <w:t>ому</w:t>
      </w:r>
      <w:r w:rsidR="00873290" w:rsidRPr="00BD590B">
        <w:rPr>
          <w:rFonts w:ascii="Times New Roman" w:hAnsi="Times New Roman"/>
        </w:rPr>
        <w:t xml:space="preserve"> парк</w:t>
      </w:r>
      <w:r w:rsidR="00873290">
        <w:rPr>
          <w:rFonts w:ascii="Times New Roman" w:hAnsi="Times New Roman"/>
          <w:lang w:val="uk-UA"/>
        </w:rPr>
        <w:t>у</w:t>
      </w:r>
      <w:r w:rsidR="00873290" w:rsidRPr="00BD590B">
        <w:rPr>
          <w:rFonts w:ascii="Times New Roman" w:hAnsi="Times New Roman"/>
        </w:rPr>
        <w:t xml:space="preserve"> «Залісся»</w:t>
      </w:r>
      <w:r w:rsidR="00873290" w:rsidRPr="00873290">
        <w:rPr>
          <w:rFonts w:ascii="Times New Roman" w:hAnsi="Times New Roman"/>
          <w:szCs w:val="28"/>
          <w:lang w:val="uk-UA"/>
        </w:rPr>
        <w:t xml:space="preserve"> 12.01.2023 проведено комісійне обстеження</w:t>
      </w:r>
      <w:r w:rsidR="00906AFD">
        <w:rPr>
          <w:rFonts w:ascii="Times New Roman" w:hAnsi="Times New Roman"/>
          <w:szCs w:val="28"/>
          <w:lang w:val="uk-UA"/>
        </w:rPr>
        <w:t xml:space="preserve"> Комісією</w:t>
      </w:r>
      <w:r w:rsidR="00906AFD" w:rsidRPr="00906AFD">
        <w:rPr>
          <w:rFonts w:ascii="Times New Roman" w:hAnsi="Times New Roman"/>
          <w:szCs w:val="28"/>
          <w:lang w:val="uk-UA"/>
        </w:rPr>
        <w:t xml:space="preserve"> </w:t>
      </w:r>
      <w:r w:rsidR="00906AFD" w:rsidRPr="00873290">
        <w:rPr>
          <w:rFonts w:ascii="Times New Roman" w:hAnsi="Times New Roman"/>
          <w:szCs w:val="28"/>
          <w:lang w:val="uk-UA"/>
        </w:rPr>
        <w:t>для встановлення фактів заподіяння шкоди та збитків природно-заповідного фонду, а також їх масштабів</w:t>
      </w:r>
      <w:r w:rsidR="00873290" w:rsidRPr="00873290">
        <w:rPr>
          <w:rFonts w:ascii="Times New Roman" w:hAnsi="Times New Roman"/>
          <w:szCs w:val="28"/>
          <w:lang w:val="uk-UA"/>
        </w:rPr>
        <w:t>.</w:t>
      </w:r>
    </w:p>
    <w:p w14:paraId="3817723E" w14:textId="77777777" w:rsidR="00873290" w:rsidRPr="00873290" w:rsidRDefault="00873290" w:rsidP="00873290">
      <w:pPr>
        <w:ind w:firstLine="709"/>
        <w:jc w:val="both"/>
        <w:rPr>
          <w:rFonts w:ascii="Times New Roman" w:hAnsi="Times New Roman"/>
          <w:szCs w:val="28"/>
          <w:shd w:val="clear" w:color="auto" w:fill="FFFFFF"/>
          <w:lang w:val="uk-UA"/>
        </w:rPr>
      </w:pPr>
      <w:r w:rsidRPr="00873290">
        <w:rPr>
          <w:rFonts w:ascii="Times New Roman" w:hAnsi="Times New Roman"/>
          <w:szCs w:val="28"/>
          <w:lang w:val="uk-UA"/>
        </w:rPr>
        <w:t>Державною екологічною інспекцією Столичного округу проведено розрахунки відповідно до форми розрахунку</w:t>
      </w:r>
      <w:r w:rsidRPr="00873290">
        <w:rPr>
          <w:rFonts w:ascii="Times New Roman" w:hAnsi="Times New Roman"/>
          <w:szCs w:val="28"/>
          <w:shd w:val="clear" w:color="auto" w:fill="FFFFFF"/>
          <w:lang w:val="uk-UA"/>
        </w:rPr>
        <w:t xml:space="preserve"> збитків, завданих територіям та об’єктам природно-заповідного фонду України внаслідок збройної агресії Російської Федерації.</w:t>
      </w:r>
    </w:p>
    <w:p w14:paraId="76867841" w14:textId="77777777" w:rsidR="000E192E" w:rsidRPr="00873290" w:rsidRDefault="000E192E" w:rsidP="00873290">
      <w:pPr>
        <w:ind w:firstLine="709"/>
        <w:jc w:val="both"/>
        <w:rPr>
          <w:rFonts w:ascii="Times New Roman" w:hAnsi="Times New Roman"/>
          <w:szCs w:val="28"/>
          <w:shd w:val="clear" w:color="auto" w:fill="FFFFFF"/>
        </w:rPr>
      </w:pPr>
      <w:r w:rsidRPr="00873290">
        <w:rPr>
          <w:rFonts w:ascii="Times New Roman" w:hAnsi="Times New Roman"/>
          <w:szCs w:val="28"/>
          <w:shd w:val="clear" w:color="auto" w:fill="FFFFFF"/>
        </w:rPr>
        <w:t>Розрахунки передано до уповноваженого органу для прийняття подальших мір.</w:t>
      </w:r>
    </w:p>
    <w:p w14:paraId="1FC05D9C" w14:textId="77777777" w:rsidR="000E192E" w:rsidRPr="00920E1D" w:rsidRDefault="000E192E" w:rsidP="00D51853">
      <w:pPr>
        <w:ind w:firstLine="709"/>
        <w:jc w:val="both"/>
        <w:rPr>
          <w:rFonts w:ascii="Times New Roman" w:hAnsi="Times New Roman"/>
          <w:szCs w:val="28"/>
        </w:rPr>
      </w:pPr>
      <w:r w:rsidRPr="00920E1D">
        <w:rPr>
          <w:rFonts w:ascii="Times New Roman" w:hAnsi="Times New Roman"/>
          <w:szCs w:val="28"/>
        </w:rPr>
        <w:t>Попри складний рік у районі не залишились поза увагою покращення благоустрою, проведення щорічних акцій упорядкування, санітарної очистки та озеленення територій населених пунктів. У заходах з благоустрою брали участь працівники організацій, підприємств, установ, учні навчальних закладів району.</w:t>
      </w:r>
    </w:p>
    <w:p w14:paraId="31D3F739" w14:textId="77777777" w:rsidR="000E192E" w:rsidRPr="00920E1D" w:rsidRDefault="000E192E" w:rsidP="00D51853">
      <w:pPr>
        <w:pStyle w:val="a6"/>
        <w:spacing w:after="0"/>
        <w:ind w:left="0" w:firstLine="709"/>
        <w:jc w:val="both"/>
        <w:rPr>
          <w:sz w:val="28"/>
          <w:szCs w:val="28"/>
        </w:rPr>
      </w:pPr>
      <w:r w:rsidRPr="00920E1D">
        <w:rPr>
          <w:sz w:val="28"/>
          <w:szCs w:val="28"/>
        </w:rPr>
        <w:t xml:space="preserve">Восени проведено щорічну всеукраїнську акцію з благоустрою </w:t>
      </w:r>
      <w:r w:rsidRPr="00920E1D">
        <w:rPr>
          <w:sz w:val="28"/>
          <w:szCs w:val="28"/>
        </w:rPr>
        <w:br/>
        <w:t>«За чисте довкілля» на територіях міських, селищних та сільських громад, які входять до складу Броварського району.</w:t>
      </w:r>
    </w:p>
    <w:p w14:paraId="2BC01F79" w14:textId="77777777" w:rsidR="00056E63" w:rsidRPr="00920E1D" w:rsidRDefault="000E192E" w:rsidP="00056E63">
      <w:pPr>
        <w:pStyle w:val="a6"/>
        <w:spacing w:after="0"/>
        <w:ind w:left="0" w:firstLine="709"/>
        <w:jc w:val="both"/>
        <w:rPr>
          <w:sz w:val="28"/>
          <w:szCs w:val="28"/>
        </w:rPr>
      </w:pPr>
      <w:r w:rsidRPr="00920E1D">
        <w:rPr>
          <w:sz w:val="28"/>
          <w:szCs w:val="28"/>
        </w:rPr>
        <w:t xml:space="preserve">В рамках благоустрою населених пунктів громад району </w:t>
      </w:r>
      <w:r w:rsidR="00056E63" w:rsidRPr="00920E1D">
        <w:rPr>
          <w:sz w:val="28"/>
          <w:szCs w:val="28"/>
        </w:rPr>
        <w:t>у</w:t>
      </w:r>
      <w:r w:rsidRPr="00920E1D">
        <w:rPr>
          <w:sz w:val="28"/>
          <w:szCs w:val="28"/>
        </w:rPr>
        <w:t xml:space="preserve">порядковано </w:t>
      </w:r>
      <w:r w:rsidR="009413E0" w:rsidRPr="00920E1D">
        <w:rPr>
          <w:szCs w:val="28"/>
        </w:rPr>
        <w:br/>
      </w:r>
      <w:r w:rsidRPr="00920E1D">
        <w:rPr>
          <w:sz w:val="28"/>
          <w:szCs w:val="28"/>
        </w:rPr>
        <w:t>4</w:t>
      </w:r>
      <w:r w:rsidR="00D51853" w:rsidRPr="00920E1D">
        <w:rPr>
          <w:sz w:val="28"/>
          <w:szCs w:val="28"/>
        </w:rPr>
        <w:t xml:space="preserve"> </w:t>
      </w:r>
      <w:r w:rsidRPr="00920E1D">
        <w:rPr>
          <w:sz w:val="28"/>
          <w:szCs w:val="28"/>
        </w:rPr>
        <w:t>878,209 тис.м</w:t>
      </w:r>
      <w:r w:rsidRPr="00920E1D">
        <w:rPr>
          <w:sz w:val="28"/>
          <w:szCs w:val="28"/>
          <w:vertAlign w:val="superscript"/>
        </w:rPr>
        <w:t>2</w:t>
      </w:r>
      <w:r w:rsidRPr="00920E1D">
        <w:rPr>
          <w:sz w:val="28"/>
          <w:szCs w:val="28"/>
        </w:rPr>
        <w:t xml:space="preserve"> територій парків, скверів, прибудинкових територій, а саме:</w:t>
      </w:r>
      <w:r w:rsidR="00D51853" w:rsidRPr="00920E1D">
        <w:rPr>
          <w:sz w:val="28"/>
          <w:szCs w:val="28"/>
        </w:rPr>
        <w:t xml:space="preserve"> </w:t>
      </w:r>
    </w:p>
    <w:p w14:paraId="04842FAA" w14:textId="77777777" w:rsidR="00056E63" w:rsidRPr="00920E1D" w:rsidRDefault="00056E63" w:rsidP="00056E63">
      <w:pPr>
        <w:pStyle w:val="a6"/>
        <w:spacing w:after="0"/>
        <w:ind w:left="0" w:firstLine="709"/>
        <w:jc w:val="both"/>
        <w:rPr>
          <w:sz w:val="28"/>
          <w:szCs w:val="28"/>
        </w:rPr>
      </w:pPr>
      <w:proofErr w:type="spellStart"/>
      <w:r w:rsidRPr="00920E1D">
        <w:rPr>
          <w:sz w:val="28"/>
          <w:szCs w:val="28"/>
        </w:rPr>
        <w:t>-</w:t>
      </w:r>
      <w:r w:rsidR="000E192E" w:rsidRPr="00920E1D">
        <w:rPr>
          <w:sz w:val="28"/>
          <w:szCs w:val="28"/>
        </w:rPr>
        <w:t>висаджено</w:t>
      </w:r>
      <w:proofErr w:type="spellEnd"/>
      <w:r w:rsidR="000E192E" w:rsidRPr="00920E1D">
        <w:rPr>
          <w:sz w:val="28"/>
          <w:szCs w:val="28"/>
        </w:rPr>
        <w:t xml:space="preserve"> 1</w:t>
      </w:r>
      <w:r w:rsidR="00D51853" w:rsidRPr="00920E1D">
        <w:rPr>
          <w:sz w:val="28"/>
          <w:szCs w:val="28"/>
        </w:rPr>
        <w:t xml:space="preserve"> </w:t>
      </w:r>
      <w:r w:rsidR="000E192E" w:rsidRPr="00920E1D">
        <w:rPr>
          <w:sz w:val="28"/>
          <w:szCs w:val="28"/>
        </w:rPr>
        <w:t>230 од</w:t>
      </w:r>
      <w:r w:rsidR="00BB6852" w:rsidRPr="00920E1D">
        <w:rPr>
          <w:sz w:val="28"/>
          <w:szCs w:val="28"/>
        </w:rPr>
        <w:t>иниць</w:t>
      </w:r>
      <w:r w:rsidR="000E192E" w:rsidRPr="00920E1D">
        <w:rPr>
          <w:sz w:val="28"/>
          <w:szCs w:val="28"/>
        </w:rPr>
        <w:t xml:space="preserve"> дерев та 630 од</w:t>
      </w:r>
      <w:r w:rsidR="00BB6852" w:rsidRPr="00920E1D">
        <w:rPr>
          <w:sz w:val="28"/>
          <w:szCs w:val="28"/>
        </w:rPr>
        <w:t>иниць</w:t>
      </w:r>
      <w:r w:rsidR="000E192E" w:rsidRPr="00920E1D">
        <w:rPr>
          <w:sz w:val="28"/>
          <w:szCs w:val="28"/>
        </w:rPr>
        <w:t xml:space="preserve"> кущів;</w:t>
      </w:r>
      <w:r w:rsidR="00D51853" w:rsidRPr="00920E1D">
        <w:rPr>
          <w:sz w:val="28"/>
          <w:szCs w:val="28"/>
        </w:rPr>
        <w:t xml:space="preserve"> </w:t>
      </w:r>
    </w:p>
    <w:p w14:paraId="5E2543E7" w14:textId="77777777" w:rsidR="000E192E" w:rsidRPr="00920E1D" w:rsidRDefault="00056E63" w:rsidP="00056E63">
      <w:pPr>
        <w:pStyle w:val="a6"/>
        <w:spacing w:after="0"/>
        <w:ind w:left="0" w:firstLine="709"/>
        <w:jc w:val="both"/>
        <w:rPr>
          <w:sz w:val="28"/>
          <w:szCs w:val="28"/>
        </w:rPr>
      </w:pPr>
      <w:proofErr w:type="spellStart"/>
      <w:r w:rsidRPr="00920E1D">
        <w:rPr>
          <w:sz w:val="28"/>
          <w:szCs w:val="28"/>
        </w:rPr>
        <w:t>-</w:t>
      </w:r>
      <w:r w:rsidR="000E192E" w:rsidRPr="00920E1D">
        <w:rPr>
          <w:sz w:val="28"/>
          <w:szCs w:val="28"/>
        </w:rPr>
        <w:t>ліквідовано</w:t>
      </w:r>
      <w:proofErr w:type="spellEnd"/>
      <w:r w:rsidR="000E192E" w:rsidRPr="00920E1D">
        <w:rPr>
          <w:sz w:val="28"/>
          <w:szCs w:val="28"/>
        </w:rPr>
        <w:t xml:space="preserve"> 298 стихійних сміттєзвалищ </w:t>
      </w:r>
      <w:r w:rsidR="00BB6852" w:rsidRPr="00920E1D">
        <w:rPr>
          <w:sz w:val="28"/>
          <w:szCs w:val="28"/>
        </w:rPr>
        <w:t>в</w:t>
      </w:r>
      <w:r w:rsidR="000E192E" w:rsidRPr="00920E1D">
        <w:rPr>
          <w:sz w:val="28"/>
          <w:szCs w:val="28"/>
        </w:rPr>
        <w:t xml:space="preserve"> населених пунктах </w:t>
      </w:r>
      <w:r w:rsidR="00BB6852" w:rsidRPr="00920E1D">
        <w:rPr>
          <w:sz w:val="28"/>
          <w:szCs w:val="28"/>
        </w:rPr>
        <w:t>громад</w:t>
      </w:r>
      <w:r w:rsidR="000E192E" w:rsidRPr="00920E1D">
        <w:rPr>
          <w:sz w:val="28"/>
          <w:szCs w:val="28"/>
        </w:rPr>
        <w:t>.</w:t>
      </w:r>
    </w:p>
    <w:p w14:paraId="56AAE921" w14:textId="77777777" w:rsidR="000E192E" w:rsidRPr="00920E1D" w:rsidRDefault="000E192E" w:rsidP="00D51853">
      <w:pPr>
        <w:pStyle w:val="a6"/>
        <w:spacing w:after="0"/>
        <w:ind w:left="0" w:firstLine="709"/>
        <w:jc w:val="both"/>
        <w:rPr>
          <w:sz w:val="28"/>
          <w:szCs w:val="28"/>
        </w:rPr>
      </w:pPr>
      <w:r w:rsidRPr="00920E1D">
        <w:rPr>
          <w:sz w:val="28"/>
          <w:szCs w:val="28"/>
        </w:rPr>
        <w:t>Впродовж року проводилась методично - консультативна робота стосовно планування заходів екологічного напрямку до програм місцевого рівня та забезпечувалось опрацювання запитів і звернень громадян з екологічного напрямку.</w:t>
      </w:r>
    </w:p>
    <w:p w14:paraId="75BE8C9F" w14:textId="77777777" w:rsidR="000E192E" w:rsidRPr="00920E1D" w:rsidRDefault="000E192E" w:rsidP="00D51853">
      <w:pPr>
        <w:pStyle w:val="a6"/>
        <w:spacing w:after="0"/>
        <w:ind w:left="0" w:firstLine="709"/>
        <w:jc w:val="both"/>
        <w:rPr>
          <w:sz w:val="28"/>
          <w:szCs w:val="28"/>
        </w:rPr>
      </w:pPr>
      <w:r w:rsidRPr="00920E1D">
        <w:rPr>
          <w:sz w:val="28"/>
          <w:szCs w:val="28"/>
        </w:rPr>
        <w:t xml:space="preserve">Протягом року забезпечено збір інформації про кількість засобів та об’єктів поводження з побутовими відходами, пошкоджених або зруйнованих внаслідок збройної агресії </w:t>
      </w:r>
      <w:r w:rsidR="00BB6852" w:rsidRPr="00920E1D">
        <w:rPr>
          <w:sz w:val="28"/>
          <w:szCs w:val="28"/>
        </w:rPr>
        <w:t>Р</w:t>
      </w:r>
      <w:r w:rsidRPr="00920E1D">
        <w:rPr>
          <w:sz w:val="28"/>
          <w:szCs w:val="28"/>
        </w:rPr>
        <w:t xml:space="preserve">осійської </w:t>
      </w:r>
      <w:r w:rsidR="00BB6852" w:rsidRPr="00920E1D">
        <w:rPr>
          <w:sz w:val="28"/>
          <w:szCs w:val="28"/>
        </w:rPr>
        <w:t>Ф</w:t>
      </w:r>
      <w:r w:rsidRPr="00920E1D">
        <w:rPr>
          <w:sz w:val="28"/>
          <w:szCs w:val="28"/>
        </w:rPr>
        <w:t xml:space="preserve">едерації проти України на території району. </w:t>
      </w:r>
    </w:p>
    <w:p w14:paraId="2A25B6B6" w14:textId="77777777" w:rsidR="000E192E" w:rsidRPr="00920E1D" w:rsidRDefault="000E192E" w:rsidP="00D51853">
      <w:pPr>
        <w:pStyle w:val="a6"/>
        <w:spacing w:after="0"/>
        <w:ind w:left="0" w:firstLine="709"/>
        <w:jc w:val="both"/>
        <w:rPr>
          <w:sz w:val="28"/>
          <w:szCs w:val="28"/>
        </w:rPr>
      </w:pPr>
      <w:r w:rsidRPr="00920E1D">
        <w:rPr>
          <w:sz w:val="28"/>
          <w:szCs w:val="28"/>
        </w:rPr>
        <w:t xml:space="preserve">Опрацьована і розповсюджена інформація серед територіальних громад Броварського району стосовно організації збирання небезпечних відходів та можливості участі у європейській природоохоронній програмі ЄС </w:t>
      </w:r>
      <w:r w:rsidRPr="00920E1D">
        <w:rPr>
          <w:sz w:val="28"/>
          <w:szCs w:val="28"/>
          <w:lang w:val="en-US"/>
        </w:rPr>
        <w:t>LIFE</w:t>
      </w:r>
      <w:r w:rsidRPr="00920E1D">
        <w:rPr>
          <w:sz w:val="28"/>
          <w:szCs w:val="28"/>
        </w:rPr>
        <w:t xml:space="preserve"> - Програми дій з довкілля та клімату.</w:t>
      </w:r>
    </w:p>
    <w:p w14:paraId="03DF1CD8" w14:textId="77777777" w:rsidR="000E192E" w:rsidRPr="00920E1D" w:rsidRDefault="00BB6852" w:rsidP="00D51853">
      <w:pPr>
        <w:ind w:firstLine="709"/>
        <w:jc w:val="both"/>
        <w:rPr>
          <w:rFonts w:ascii="Times New Roman" w:hAnsi="Times New Roman"/>
          <w:szCs w:val="28"/>
        </w:rPr>
      </w:pPr>
      <w:r w:rsidRPr="00920E1D">
        <w:rPr>
          <w:rFonts w:ascii="Times New Roman" w:hAnsi="Times New Roman"/>
          <w:szCs w:val="28"/>
          <w:lang w:val="uk-UA"/>
        </w:rPr>
        <w:lastRenderedPageBreak/>
        <w:t>Броварська районна державна адміністрація</w:t>
      </w:r>
      <w:r w:rsidR="000E192E" w:rsidRPr="00920E1D">
        <w:rPr>
          <w:rFonts w:ascii="Times New Roman" w:hAnsi="Times New Roman"/>
          <w:szCs w:val="28"/>
        </w:rPr>
        <w:t xml:space="preserve"> за участі представників </w:t>
      </w:r>
      <w:r w:rsidRPr="00920E1D">
        <w:rPr>
          <w:rFonts w:ascii="Times New Roman" w:hAnsi="Times New Roman"/>
          <w:szCs w:val="28"/>
          <w:lang w:val="uk-UA"/>
        </w:rPr>
        <w:t>територіальних громад</w:t>
      </w:r>
      <w:r w:rsidR="000E192E" w:rsidRPr="00920E1D">
        <w:rPr>
          <w:rFonts w:ascii="Times New Roman" w:hAnsi="Times New Roman"/>
          <w:szCs w:val="28"/>
        </w:rPr>
        <w:t xml:space="preserve"> проведено інвентаризацію місць накопичення будівельних відходів, які утворилися внаслідок бойових дій на території громад. Все наявне будівельне сміття обліковано та визнано безхазяйним майном.</w:t>
      </w:r>
    </w:p>
    <w:p w14:paraId="21622AD7" w14:textId="77777777" w:rsidR="000E192E" w:rsidRPr="00920E1D" w:rsidRDefault="000E192E" w:rsidP="00D51853">
      <w:pPr>
        <w:ind w:firstLine="709"/>
        <w:jc w:val="both"/>
        <w:rPr>
          <w:rFonts w:ascii="Times New Roman" w:hAnsi="Times New Roman"/>
          <w:szCs w:val="28"/>
        </w:rPr>
      </w:pPr>
      <w:r w:rsidRPr="00920E1D">
        <w:rPr>
          <w:rFonts w:ascii="Times New Roman" w:hAnsi="Times New Roman"/>
          <w:szCs w:val="28"/>
        </w:rPr>
        <w:t>Несанкціоновані звалища відходів ліквідовуються по мірі їх виникнення.</w:t>
      </w:r>
    </w:p>
    <w:p w14:paraId="4E123F90" w14:textId="77777777" w:rsidR="000E192E" w:rsidRPr="00920E1D" w:rsidRDefault="000E192E" w:rsidP="00D51853">
      <w:pPr>
        <w:ind w:firstLine="709"/>
        <w:jc w:val="both"/>
        <w:rPr>
          <w:rFonts w:ascii="Times New Roman" w:hAnsi="Times New Roman"/>
          <w:szCs w:val="28"/>
        </w:rPr>
      </w:pPr>
      <w:r w:rsidRPr="00920E1D">
        <w:rPr>
          <w:rFonts w:ascii="Times New Roman" w:hAnsi="Times New Roman"/>
          <w:szCs w:val="28"/>
        </w:rPr>
        <w:t xml:space="preserve">Згурівською селищною радою прийнято Рішення № 2505-25-VIII </w:t>
      </w:r>
      <w:r w:rsidRPr="00920E1D">
        <w:rPr>
          <w:rFonts w:ascii="Times New Roman" w:hAnsi="Times New Roman"/>
          <w:szCs w:val="28"/>
        </w:rPr>
        <w:br/>
        <w:t>від 15.05.2023 «Про розроблення Детального плану території земельної ділянки орієнтовною площею 1,2 га для розміщення сміттєсортувального комплексу по вул. Яблунева в смт Згурівка Броварського району Київської області».</w:t>
      </w:r>
    </w:p>
    <w:p w14:paraId="2D1D5FC4" w14:textId="77777777" w:rsidR="000E192E" w:rsidRPr="00920E1D" w:rsidRDefault="000E192E" w:rsidP="00D51853">
      <w:pPr>
        <w:ind w:firstLine="709"/>
        <w:jc w:val="both"/>
        <w:rPr>
          <w:rFonts w:ascii="Times New Roman" w:hAnsi="Times New Roman"/>
          <w:szCs w:val="28"/>
        </w:rPr>
      </w:pPr>
      <w:r w:rsidRPr="00920E1D">
        <w:rPr>
          <w:rFonts w:ascii="Times New Roman" w:hAnsi="Times New Roman"/>
          <w:szCs w:val="28"/>
        </w:rPr>
        <w:t>З метою вдосконалення системи утилізації твердих побутових відходів, що сприяє зменшенню нагромадження сміття та покращує екологічну ситуацію на території громади розроблено Звіт про стратегічну екологічну оцінку.</w:t>
      </w:r>
    </w:p>
    <w:p w14:paraId="5AEF9D9F" w14:textId="77777777" w:rsidR="000E192E" w:rsidRPr="00920E1D" w:rsidRDefault="000E192E" w:rsidP="00D51853">
      <w:pPr>
        <w:ind w:firstLine="709"/>
        <w:jc w:val="both"/>
        <w:rPr>
          <w:rFonts w:ascii="Times New Roman" w:hAnsi="Times New Roman"/>
          <w:szCs w:val="28"/>
        </w:rPr>
      </w:pPr>
      <w:r w:rsidRPr="00920E1D">
        <w:rPr>
          <w:rFonts w:ascii="Times New Roman" w:hAnsi="Times New Roman"/>
          <w:szCs w:val="28"/>
        </w:rPr>
        <w:t>Вищезазначена документація була подана на розгляд засідання архітектурно-містобудівної ради при відділі містобудування та архітектури Броварської районної державної адміністрації, за результатом якої надані пропозиції та рекомендації для подальшого про</w:t>
      </w:r>
      <w:r w:rsidR="00D51853" w:rsidRPr="00920E1D">
        <w:rPr>
          <w:rFonts w:ascii="Times New Roman" w:hAnsi="Times New Roman"/>
          <w:szCs w:val="28"/>
          <w:lang w:val="uk-UA"/>
        </w:rPr>
        <w:t>є</w:t>
      </w:r>
      <w:r w:rsidRPr="00920E1D">
        <w:rPr>
          <w:rFonts w:ascii="Times New Roman" w:hAnsi="Times New Roman"/>
          <w:szCs w:val="28"/>
        </w:rPr>
        <w:t>ктування сміттєсортувального комплексу.</w:t>
      </w:r>
    </w:p>
    <w:p w14:paraId="357EB82D" w14:textId="794E0137" w:rsidR="000E192E" w:rsidRDefault="00672A06" w:rsidP="00D51853">
      <w:pPr>
        <w:ind w:firstLine="709"/>
        <w:jc w:val="both"/>
        <w:rPr>
          <w:rFonts w:ascii="Times New Roman" w:hAnsi="Times New Roman"/>
          <w:szCs w:val="28"/>
          <w:lang w:val="uk-UA"/>
        </w:rPr>
      </w:pPr>
      <w:r w:rsidRPr="00920E1D">
        <w:rPr>
          <w:rFonts w:ascii="Times New Roman" w:hAnsi="Times New Roman"/>
          <w:szCs w:val="28"/>
          <w:lang w:val="uk-UA"/>
        </w:rPr>
        <w:t>Броварська районна державна адміністрація проводить</w:t>
      </w:r>
      <w:r w:rsidRPr="00920E1D">
        <w:rPr>
          <w:rFonts w:ascii="Times New Roman" w:hAnsi="Times New Roman"/>
          <w:szCs w:val="28"/>
        </w:rPr>
        <w:t xml:space="preserve"> інвентаризаці</w:t>
      </w:r>
      <w:r w:rsidRPr="00920E1D">
        <w:rPr>
          <w:rFonts w:ascii="Times New Roman" w:hAnsi="Times New Roman"/>
          <w:szCs w:val="28"/>
          <w:lang w:val="uk-UA"/>
        </w:rPr>
        <w:t>ю</w:t>
      </w:r>
      <w:r w:rsidRPr="00920E1D">
        <w:rPr>
          <w:rFonts w:ascii="Times New Roman" w:hAnsi="Times New Roman"/>
          <w:szCs w:val="28"/>
        </w:rPr>
        <w:t xml:space="preserve"> водних об’єктів та земель водного фонду </w:t>
      </w:r>
      <w:r>
        <w:rPr>
          <w:rFonts w:ascii="Times New Roman" w:hAnsi="Times New Roman"/>
          <w:szCs w:val="28"/>
          <w:lang w:val="uk-UA"/>
        </w:rPr>
        <w:t>з</w:t>
      </w:r>
      <w:r w:rsidR="000E192E" w:rsidRPr="00920E1D">
        <w:rPr>
          <w:rFonts w:ascii="Times New Roman" w:hAnsi="Times New Roman"/>
          <w:szCs w:val="28"/>
        </w:rPr>
        <w:t xml:space="preserve">адля </w:t>
      </w:r>
      <w:r>
        <w:rPr>
          <w:rFonts w:ascii="Times New Roman" w:hAnsi="Times New Roman"/>
          <w:szCs w:val="28"/>
          <w:lang w:val="uk-UA"/>
        </w:rPr>
        <w:t xml:space="preserve">їх </w:t>
      </w:r>
      <w:r w:rsidR="000E192E" w:rsidRPr="00920E1D">
        <w:rPr>
          <w:rFonts w:ascii="Times New Roman" w:hAnsi="Times New Roman"/>
          <w:szCs w:val="28"/>
        </w:rPr>
        <w:t xml:space="preserve">раціонального використання </w:t>
      </w:r>
      <w:r>
        <w:rPr>
          <w:rFonts w:ascii="Times New Roman" w:hAnsi="Times New Roman"/>
          <w:szCs w:val="28"/>
          <w:lang w:val="uk-UA"/>
        </w:rPr>
        <w:t xml:space="preserve">і подальшого </w:t>
      </w:r>
      <w:r w:rsidR="00BB6852" w:rsidRPr="00920E1D">
        <w:rPr>
          <w:rFonts w:ascii="Times New Roman" w:hAnsi="Times New Roman"/>
          <w:szCs w:val="28"/>
        </w:rPr>
        <w:t>підписання додатков</w:t>
      </w:r>
      <w:proofErr w:type="spellStart"/>
      <w:r w:rsidR="00BB6852" w:rsidRPr="00920E1D">
        <w:rPr>
          <w:rFonts w:ascii="Times New Roman" w:hAnsi="Times New Roman"/>
          <w:szCs w:val="28"/>
          <w:lang w:val="uk-UA"/>
        </w:rPr>
        <w:t>их</w:t>
      </w:r>
      <w:proofErr w:type="spellEnd"/>
      <w:r w:rsidR="00BB6852" w:rsidRPr="00920E1D">
        <w:rPr>
          <w:rFonts w:ascii="Times New Roman" w:hAnsi="Times New Roman"/>
          <w:szCs w:val="28"/>
          <w:lang w:val="uk-UA"/>
        </w:rPr>
        <w:t xml:space="preserve"> угод</w:t>
      </w:r>
      <w:r w:rsidR="00BB6852" w:rsidRPr="00920E1D">
        <w:rPr>
          <w:rFonts w:ascii="Times New Roman" w:hAnsi="Times New Roman"/>
          <w:szCs w:val="28"/>
        </w:rPr>
        <w:t xml:space="preserve"> з орендарями</w:t>
      </w:r>
      <w:r>
        <w:rPr>
          <w:rFonts w:ascii="Times New Roman" w:hAnsi="Times New Roman"/>
          <w:szCs w:val="28"/>
          <w:lang w:val="uk-UA"/>
        </w:rPr>
        <w:t xml:space="preserve"> або виставлення об’єктів на конкурс з метою надання в оренду</w:t>
      </w:r>
      <w:r w:rsidR="000E192E" w:rsidRPr="00920E1D">
        <w:rPr>
          <w:rFonts w:ascii="Times New Roman" w:hAnsi="Times New Roman"/>
          <w:szCs w:val="28"/>
        </w:rPr>
        <w:t>.</w:t>
      </w:r>
    </w:p>
    <w:p w14:paraId="2111A7F9" w14:textId="3D65D020" w:rsidR="006D56A0" w:rsidRDefault="006D56A0" w:rsidP="006D56A0">
      <w:pPr>
        <w:jc w:val="both"/>
        <w:rPr>
          <w:rFonts w:ascii="Times New Roman" w:hAnsi="Times New Roman"/>
          <w:szCs w:val="28"/>
          <w:lang w:val="uk-UA"/>
        </w:rPr>
      </w:pPr>
    </w:p>
    <w:p w14:paraId="05EE3F35" w14:textId="1B86A4CA" w:rsidR="006D56A0" w:rsidRPr="006D56A0" w:rsidRDefault="006D56A0" w:rsidP="006D56A0">
      <w:pPr>
        <w:jc w:val="both"/>
        <w:rPr>
          <w:rFonts w:ascii="Times New Roman" w:hAnsi="Times New Roman"/>
          <w:b/>
          <w:bCs/>
          <w:i/>
          <w:iCs/>
          <w:szCs w:val="28"/>
          <w:lang w:val="uk-UA"/>
        </w:rPr>
      </w:pPr>
      <w:r w:rsidRPr="006D56A0">
        <w:rPr>
          <w:rFonts w:ascii="Times New Roman" w:hAnsi="Times New Roman"/>
          <w:b/>
          <w:bCs/>
          <w:i/>
          <w:iCs/>
          <w:szCs w:val="28"/>
          <w:lang w:val="uk-UA"/>
        </w:rPr>
        <w:t>Трудові ресурси</w:t>
      </w:r>
    </w:p>
    <w:p w14:paraId="2DCE4D7E" w14:textId="77777777" w:rsidR="000E192E" w:rsidRPr="00920E1D" w:rsidRDefault="000E192E" w:rsidP="00D51853">
      <w:pPr>
        <w:pStyle w:val="a6"/>
        <w:spacing w:after="0"/>
        <w:ind w:left="0" w:firstLine="709"/>
        <w:jc w:val="both"/>
        <w:rPr>
          <w:sz w:val="28"/>
          <w:szCs w:val="28"/>
        </w:rPr>
      </w:pPr>
      <w:r w:rsidRPr="00920E1D">
        <w:rPr>
          <w:sz w:val="28"/>
          <w:szCs w:val="28"/>
        </w:rPr>
        <w:t xml:space="preserve">Всього з початку 2023 року на обліку в Броварській філії Київського обласного центру зайнятості </w:t>
      </w:r>
      <w:r w:rsidR="00920E1D" w:rsidRPr="00920E1D">
        <w:rPr>
          <w:sz w:val="28"/>
          <w:szCs w:val="28"/>
        </w:rPr>
        <w:t xml:space="preserve">(далі-Філія) </w:t>
      </w:r>
      <w:r w:rsidRPr="00920E1D">
        <w:rPr>
          <w:sz w:val="28"/>
          <w:szCs w:val="28"/>
        </w:rPr>
        <w:t>перебувало 4</w:t>
      </w:r>
      <w:r w:rsidR="00920E1D" w:rsidRPr="00920E1D">
        <w:rPr>
          <w:sz w:val="28"/>
          <w:szCs w:val="28"/>
        </w:rPr>
        <w:t xml:space="preserve"> </w:t>
      </w:r>
      <w:r w:rsidRPr="00920E1D">
        <w:rPr>
          <w:sz w:val="28"/>
          <w:szCs w:val="28"/>
        </w:rPr>
        <w:t xml:space="preserve">021 мешканців Броварського району, які мали статус безробітного (за </w:t>
      </w:r>
      <w:r w:rsidR="00920E1D" w:rsidRPr="00920E1D">
        <w:rPr>
          <w:sz w:val="28"/>
          <w:szCs w:val="28"/>
        </w:rPr>
        <w:t>2023 рік</w:t>
      </w:r>
      <w:r w:rsidRPr="00920E1D">
        <w:rPr>
          <w:sz w:val="28"/>
          <w:szCs w:val="28"/>
        </w:rPr>
        <w:t xml:space="preserve"> надано статус безробітного 2</w:t>
      </w:r>
      <w:r w:rsidR="00920E1D" w:rsidRPr="00920E1D">
        <w:rPr>
          <w:sz w:val="28"/>
          <w:szCs w:val="28"/>
        </w:rPr>
        <w:t xml:space="preserve"> </w:t>
      </w:r>
      <w:r w:rsidRPr="00920E1D">
        <w:rPr>
          <w:sz w:val="28"/>
          <w:szCs w:val="28"/>
        </w:rPr>
        <w:t>544 особам, з них 1</w:t>
      </w:r>
      <w:r w:rsidR="00920E1D" w:rsidRPr="00920E1D">
        <w:rPr>
          <w:sz w:val="28"/>
          <w:szCs w:val="28"/>
        </w:rPr>
        <w:t xml:space="preserve"> </w:t>
      </w:r>
      <w:r w:rsidRPr="00920E1D">
        <w:rPr>
          <w:sz w:val="28"/>
          <w:szCs w:val="28"/>
        </w:rPr>
        <w:t>817 – жінки, 729 – особи у віці до 35 років, 242 – внутрішньо переміщені особи).</w:t>
      </w:r>
    </w:p>
    <w:p w14:paraId="5E7FB0DD" w14:textId="72DF2DCF" w:rsidR="000E192E" w:rsidRPr="00920E1D" w:rsidRDefault="000E192E" w:rsidP="00D51853">
      <w:pPr>
        <w:pStyle w:val="a7"/>
        <w:spacing w:after="0" w:line="240" w:lineRule="auto"/>
        <w:ind w:firstLine="709"/>
        <w:jc w:val="both"/>
        <w:rPr>
          <w:rFonts w:ascii="Times New Roman" w:hAnsi="Times New Roman" w:cs="Times New Roman"/>
          <w:bCs/>
          <w:iCs/>
          <w:sz w:val="28"/>
          <w:szCs w:val="28"/>
        </w:rPr>
      </w:pPr>
      <w:r w:rsidRPr="00920E1D">
        <w:rPr>
          <w:rFonts w:ascii="Times New Roman" w:hAnsi="Times New Roman" w:cs="Times New Roman"/>
          <w:sz w:val="28"/>
          <w:szCs w:val="28"/>
        </w:rPr>
        <w:t>За 2023 р</w:t>
      </w:r>
      <w:r w:rsidR="00920E1D" w:rsidRPr="00920E1D">
        <w:rPr>
          <w:rFonts w:ascii="Times New Roman" w:hAnsi="Times New Roman" w:cs="Times New Roman"/>
          <w:sz w:val="28"/>
          <w:szCs w:val="28"/>
        </w:rPr>
        <w:t>ік</w:t>
      </w:r>
      <w:r w:rsidRPr="00920E1D">
        <w:rPr>
          <w:rFonts w:ascii="Times New Roman" w:hAnsi="Times New Roman" w:cs="Times New Roman"/>
          <w:sz w:val="28"/>
          <w:szCs w:val="28"/>
        </w:rPr>
        <w:t xml:space="preserve"> за сприянням Філії на вільні та новостворені робочі місця </w:t>
      </w:r>
      <w:proofErr w:type="spellStart"/>
      <w:r w:rsidRPr="00920E1D">
        <w:rPr>
          <w:rFonts w:ascii="Times New Roman" w:hAnsi="Times New Roman" w:cs="Times New Roman"/>
          <w:sz w:val="28"/>
          <w:szCs w:val="28"/>
        </w:rPr>
        <w:t>працевлаштовано</w:t>
      </w:r>
      <w:proofErr w:type="spellEnd"/>
      <w:r w:rsidRPr="00920E1D">
        <w:rPr>
          <w:rFonts w:ascii="Times New Roman" w:hAnsi="Times New Roman" w:cs="Times New Roman"/>
          <w:sz w:val="28"/>
          <w:szCs w:val="28"/>
        </w:rPr>
        <w:t xml:space="preserve"> 866 мешканців району, з них 101 з числа </w:t>
      </w:r>
      <w:r w:rsidR="00920E1D" w:rsidRPr="00920E1D">
        <w:rPr>
          <w:rFonts w:ascii="Times New Roman" w:hAnsi="Times New Roman" w:cs="Times New Roman"/>
          <w:sz w:val="28"/>
          <w:szCs w:val="28"/>
        </w:rPr>
        <w:t>внутрішньо переміщених осіб</w:t>
      </w:r>
      <w:r w:rsidR="00E53881">
        <w:rPr>
          <w:rFonts w:ascii="Times New Roman" w:hAnsi="Times New Roman" w:cs="Times New Roman"/>
          <w:sz w:val="28"/>
          <w:szCs w:val="28"/>
        </w:rPr>
        <w:t>;</w:t>
      </w:r>
      <w:r w:rsidRPr="00920E1D">
        <w:rPr>
          <w:rFonts w:ascii="Times New Roman" w:hAnsi="Times New Roman" w:cs="Times New Roman"/>
          <w:sz w:val="28"/>
          <w:szCs w:val="28"/>
        </w:rPr>
        <w:t xml:space="preserve"> з</w:t>
      </w:r>
      <w:r w:rsidRPr="00920E1D">
        <w:rPr>
          <w:rFonts w:ascii="Times New Roman" w:hAnsi="Times New Roman" w:cs="Times New Roman"/>
          <w:bCs/>
          <w:sz w:val="28"/>
          <w:szCs w:val="28"/>
        </w:rPr>
        <w:t xml:space="preserve">а рахунок коштів Фонду загальнообов’язкового державного соціального страхування на випадок безробіття та шляхом стажування на виробництві </w:t>
      </w:r>
      <w:r w:rsidRPr="00920E1D">
        <w:rPr>
          <w:rFonts w:ascii="Times New Roman" w:hAnsi="Times New Roman" w:cs="Times New Roman"/>
          <w:sz w:val="28"/>
          <w:szCs w:val="28"/>
        </w:rPr>
        <w:t xml:space="preserve">професійним навчанням, перенавчанням та підвищенням кваліфікації охоплено 104 мешканці, з них 6 </w:t>
      </w:r>
      <w:r w:rsidR="00920E1D" w:rsidRPr="00920E1D">
        <w:rPr>
          <w:rFonts w:ascii="Times New Roman" w:hAnsi="Times New Roman" w:cs="Times New Roman"/>
          <w:sz w:val="28"/>
          <w:szCs w:val="28"/>
        </w:rPr>
        <w:t>внутрішньо переміщені особи</w:t>
      </w:r>
      <w:r w:rsidRPr="00920E1D">
        <w:rPr>
          <w:rFonts w:ascii="Times New Roman" w:hAnsi="Times New Roman" w:cs="Times New Roman"/>
          <w:sz w:val="28"/>
          <w:szCs w:val="28"/>
        </w:rPr>
        <w:t xml:space="preserve">; в оплачуваних громадських роботах, інших тимчасових роботах та на суспільно корисних роботах приймали участь 731 особа, з них 77 </w:t>
      </w:r>
      <w:r w:rsidR="00920E1D" w:rsidRPr="00920E1D">
        <w:rPr>
          <w:rFonts w:ascii="Times New Roman" w:hAnsi="Times New Roman" w:cs="Times New Roman"/>
          <w:sz w:val="28"/>
          <w:szCs w:val="28"/>
        </w:rPr>
        <w:t>внутрішньо переміщен</w:t>
      </w:r>
      <w:r w:rsidR="006D56A0" w:rsidRPr="006D56A0">
        <w:rPr>
          <w:rFonts w:ascii="Times New Roman" w:hAnsi="Times New Roman" w:cs="Times New Roman"/>
          <w:sz w:val="28"/>
          <w:szCs w:val="28"/>
        </w:rPr>
        <w:t>их</w:t>
      </w:r>
      <w:r w:rsidR="00920E1D" w:rsidRPr="00920E1D">
        <w:rPr>
          <w:rFonts w:ascii="Times New Roman" w:hAnsi="Times New Roman" w:cs="Times New Roman"/>
          <w:sz w:val="28"/>
          <w:szCs w:val="28"/>
        </w:rPr>
        <w:t xml:space="preserve"> ос</w:t>
      </w:r>
      <w:r w:rsidR="006D56A0">
        <w:rPr>
          <w:rFonts w:ascii="Times New Roman" w:hAnsi="Times New Roman" w:cs="Times New Roman"/>
          <w:sz w:val="28"/>
          <w:szCs w:val="28"/>
        </w:rPr>
        <w:t>і</w:t>
      </w:r>
      <w:r w:rsidR="00920E1D" w:rsidRPr="00920E1D">
        <w:rPr>
          <w:rFonts w:ascii="Times New Roman" w:hAnsi="Times New Roman" w:cs="Times New Roman"/>
          <w:sz w:val="28"/>
          <w:szCs w:val="28"/>
        </w:rPr>
        <w:t>б.</w:t>
      </w:r>
      <w:r w:rsidRPr="00920E1D">
        <w:rPr>
          <w:rFonts w:ascii="Times New Roman" w:hAnsi="Times New Roman" w:cs="Times New Roman"/>
          <w:bCs/>
          <w:iCs/>
          <w:sz w:val="28"/>
          <w:szCs w:val="28"/>
        </w:rPr>
        <w:t xml:space="preserve"> </w:t>
      </w:r>
    </w:p>
    <w:p w14:paraId="63B1032C" w14:textId="77777777" w:rsidR="000E192E" w:rsidRPr="00920E1D" w:rsidRDefault="000E192E" w:rsidP="00D51853">
      <w:pPr>
        <w:pStyle w:val="a7"/>
        <w:spacing w:after="0" w:line="240" w:lineRule="auto"/>
        <w:ind w:firstLine="709"/>
        <w:jc w:val="both"/>
        <w:rPr>
          <w:rFonts w:ascii="Times New Roman" w:hAnsi="Times New Roman" w:cs="Times New Roman"/>
          <w:bCs/>
          <w:iCs/>
          <w:sz w:val="28"/>
          <w:szCs w:val="28"/>
        </w:rPr>
      </w:pPr>
      <w:r w:rsidRPr="00920E1D">
        <w:rPr>
          <w:rFonts w:ascii="Times New Roman" w:hAnsi="Times New Roman" w:cs="Times New Roman"/>
          <w:bCs/>
          <w:iCs/>
          <w:sz w:val="28"/>
          <w:szCs w:val="28"/>
        </w:rPr>
        <w:t xml:space="preserve">За звітний період 77 мешканців Броварського району отримали </w:t>
      </w:r>
      <w:proofErr w:type="spellStart"/>
      <w:r w:rsidRPr="00920E1D">
        <w:rPr>
          <w:rFonts w:ascii="Times New Roman" w:hAnsi="Times New Roman" w:cs="Times New Roman"/>
          <w:bCs/>
          <w:iCs/>
          <w:sz w:val="28"/>
          <w:szCs w:val="28"/>
        </w:rPr>
        <w:t>мікрогранти</w:t>
      </w:r>
      <w:proofErr w:type="spellEnd"/>
      <w:r w:rsidRPr="00920E1D">
        <w:rPr>
          <w:rFonts w:ascii="Times New Roman" w:hAnsi="Times New Roman" w:cs="Times New Roman"/>
          <w:bCs/>
          <w:iCs/>
          <w:sz w:val="28"/>
          <w:szCs w:val="28"/>
        </w:rPr>
        <w:t xml:space="preserve"> на створення або розвиток власного бізнесу.</w:t>
      </w:r>
    </w:p>
    <w:p w14:paraId="18D3969D" w14:textId="47D5E705" w:rsidR="000E192E" w:rsidRPr="00920E1D" w:rsidRDefault="000E192E" w:rsidP="00D51853">
      <w:pPr>
        <w:pStyle w:val="rvps2"/>
        <w:spacing w:before="0" w:beforeAutospacing="0" w:after="0" w:afterAutospacing="0"/>
        <w:ind w:firstLine="709"/>
        <w:jc w:val="both"/>
        <w:rPr>
          <w:sz w:val="28"/>
          <w:szCs w:val="28"/>
          <w:lang w:val="uk-UA"/>
        </w:rPr>
      </w:pPr>
      <w:r w:rsidRPr="00920E1D">
        <w:rPr>
          <w:sz w:val="28"/>
          <w:szCs w:val="28"/>
          <w:lang w:val="uk-UA"/>
        </w:rPr>
        <w:t>Роботодавці району отримали компенсацію витрат на оплату праці за працевлаштування 104 внутрішньо переміщених осіб внаслідок проведення бойових дій під час воєнного стану в Україні (відповідно до Постанови КМУ від 20.03.2023 №</w:t>
      </w:r>
      <w:r w:rsidR="009413E0">
        <w:rPr>
          <w:sz w:val="28"/>
          <w:szCs w:val="28"/>
          <w:lang w:val="uk-UA"/>
        </w:rPr>
        <w:t xml:space="preserve"> </w:t>
      </w:r>
      <w:r w:rsidRPr="00920E1D">
        <w:rPr>
          <w:sz w:val="28"/>
          <w:szCs w:val="28"/>
          <w:lang w:val="uk-UA"/>
        </w:rPr>
        <w:t xml:space="preserve">331); компенсацію за працевлаштування зареєстрованих </w:t>
      </w:r>
      <w:r w:rsidR="009413E0" w:rsidRPr="009413E0">
        <w:rPr>
          <w:szCs w:val="28"/>
          <w:lang w:val="uk-UA"/>
        </w:rPr>
        <w:br/>
      </w:r>
      <w:r w:rsidRPr="00920E1D">
        <w:rPr>
          <w:sz w:val="28"/>
          <w:szCs w:val="28"/>
          <w:lang w:val="uk-UA"/>
        </w:rPr>
        <w:t>10 безробітних (відповідно до Постанови КМУ від 10.02.2023 №</w:t>
      </w:r>
      <w:r w:rsidR="00920E1D" w:rsidRPr="00920E1D">
        <w:rPr>
          <w:sz w:val="28"/>
          <w:szCs w:val="28"/>
          <w:lang w:val="uk-UA"/>
        </w:rPr>
        <w:t xml:space="preserve"> </w:t>
      </w:r>
      <w:r w:rsidRPr="00920E1D">
        <w:rPr>
          <w:sz w:val="28"/>
          <w:szCs w:val="28"/>
          <w:lang w:val="uk-UA"/>
        </w:rPr>
        <w:t xml:space="preserve">124); на сплату </w:t>
      </w:r>
      <w:r w:rsidRPr="00920E1D">
        <w:rPr>
          <w:sz w:val="28"/>
          <w:szCs w:val="28"/>
          <w:lang w:val="uk-UA"/>
        </w:rPr>
        <w:lastRenderedPageBreak/>
        <w:t xml:space="preserve">єдиного внеску </w:t>
      </w:r>
      <w:r w:rsidR="00815B00">
        <w:rPr>
          <w:sz w:val="28"/>
          <w:szCs w:val="28"/>
          <w:lang w:val="uk-UA"/>
        </w:rPr>
        <w:t>т</w:t>
      </w:r>
      <w:r w:rsidRPr="00920E1D">
        <w:rPr>
          <w:sz w:val="28"/>
          <w:szCs w:val="28"/>
          <w:lang w:val="uk-UA"/>
        </w:rPr>
        <w:t>а загальнообов’язкове державне соціальне страхування за працевлаштування на нові робочі місця</w:t>
      </w:r>
      <w:r w:rsidRPr="00920E1D">
        <w:rPr>
          <w:rStyle w:val="rvts0"/>
          <w:sz w:val="28"/>
          <w:szCs w:val="28"/>
          <w:lang w:val="uk-UA"/>
        </w:rPr>
        <w:t xml:space="preserve">  3 осіб (Постанова </w:t>
      </w:r>
      <w:r w:rsidR="00920E1D" w:rsidRPr="00920E1D">
        <w:rPr>
          <w:sz w:val="28"/>
          <w:szCs w:val="28"/>
          <w:lang w:val="uk-UA"/>
        </w:rPr>
        <w:t>КМУ</w:t>
      </w:r>
      <w:r w:rsidR="00920E1D" w:rsidRPr="00920E1D">
        <w:rPr>
          <w:rStyle w:val="rvts0"/>
          <w:sz w:val="28"/>
          <w:szCs w:val="28"/>
          <w:lang w:val="uk-UA"/>
        </w:rPr>
        <w:t xml:space="preserve"> </w:t>
      </w:r>
      <w:r w:rsidRPr="00920E1D">
        <w:rPr>
          <w:rStyle w:val="rvts0"/>
          <w:sz w:val="28"/>
          <w:szCs w:val="28"/>
          <w:lang w:val="uk-UA"/>
        </w:rPr>
        <w:t>№</w:t>
      </w:r>
      <w:r w:rsidR="00920E1D" w:rsidRPr="00920E1D">
        <w:rPr>
          <w:rStyle w:val="rvts0"/>
          <w:sz w:val="28"/>
          <w:szCs w:val="28"/>
          <w:lang w:val="uk-UA"/>
        </w:rPr>
        <w:t xml:space="preserve"> </w:t>
      </w:r>
      <w:r w:rsidRPr="00920E1D">
        <w:rPr>
          <w:rStyle w:val="rvts0"/>
          <w:sz w:val="28"/>
          <w:szCs w:val="28"/>
          <w:lang w:val="uk-UA"/>
        </w:rPr>
        <w:t>338 від 18.04.</w:t>
      </w:r>
      <w:r w:rsidR="00920E1D" w:rsidRPr="00920E1D">
        <w:rPr>
          <w:rStyle w:val="rvts0"/>
          <w:sz w:val="28"/>
          <w:szCs w:val="28"/>
          <w:lang w:val="uk-UA"/>
        </w:rPr>
        <w:t>20</w:t>
      </w:r>
      <w:r w:rsidRPr="00920E1D">
        <w:rPr>
          <w:rStyle w:val="rvts0"/>
          <w:sz w:val="28"/>
          <w:szCs w:val="28"/>
          <w:lang w:val="uk-UA"/>
        </w:rPr>
        <w:t xml:space="preserve">23) та компенсацію фактичних витрат за облаштування робочих місць працевлаштованих 2 осіб з інвалідністю (Постанова </w:t>
      </w:r>
      <w:r w:rsidR="00920E1D" w:rsidRPr="00920E1D">
        <w:rPr>
          <w:sz w:val="28"/>
          <w:szCs w:val="28"/>
          <w:lang w:val="uk-UA"/>
        </w:rPr>
        <w:t>КМУ</w:t>
      </w:r>
      <w:r w:rsidR="00920E1D" w:rsidRPr="00920E1D">
        <w:rPr>
          <w:rStyle w:val="rvts0"/>
          <w:sz w:val="28"/>
          <w:szCs w:val="28"/>
          <w:lang w:val="uk-UA"/>
        </w:rPr>
        <w:t xml:space="preserve"> </w:t>
      </w:r>
      <w:r w:rsidRPr="00920E1D">
        <w:rPr>
          <w:rStyle w:val="rvts0"/>
          <w:sz w:val="28"/>
          <w:szCs w:val="28"/>
          <w:lang w:val="uk-UA"/>
        </w:rPr>
        <w:t>№</w:t>
      </w:r>
      <w:r w:rsidR="00920E1D" w:rsidRPr="00920E1D">
        <w:rPr>
          <w:rStyle w:val="rvts0"/>
          <w:sz w:val="28"/>
          <w:szCs w:val="28"/>
          <w:lang w:val="uk-UA"/>
        </w:rPr>
        <w:t xml:space="preserve"> </w:t>
      </w:r>
      <w:r w:rsidRPr="00920E1D">
        <w:rPr>
          <w:rStyle w:val="rvts0"/>
          <w:sz w:val="28"/>
          <w:szCs w:val="28"/>
          <w:lang w:val="uk-UA"/>
        </w:rPr>
        <w:t>893 від 22.08.2023). 125 осіб отримали ваучери на навчання для підтримання конкурентоспроможності на ринку праці</w:t>
      </w:r>
      <w:r w:rsidRPr="00920E1D">
        <w:rPr>
          <w:sz w:val="28"/>
          <w:szCs w:val="28"/>
          <w:lang w:val="uk-UA"/>
        </w:rPr>
        <w:t>.</w:t>
      </w:r>
    </w:p>
    <w:p w14:paraId="0845C088" w14:textId="77777777" w:rsidR="000E192E" w:rsidRPr="00920E1D" w:rsidRDefault="000E192E" w:rsidP="00D51853">
      <w:pPr>
        <w:pStyle w:val="a6"/>
        <w:spacing w:after="0"/>
        <w:ind w:left="0" w:firstLine="709"/>
        <w:jc w:val="both"/>
        <w:rPr>
          <w:sz w:val="28"/>
          <w:szCs w:val="28"/>
        </w:rPr>
      </w:pPr>
      <w:r w:rsidRPr="00920E1D">
        <w:rPr>
          <w:iCs/>
          <w:sz w:val="28"/>
          <w:szCs w:val="28"/>
        </w:rPr>
        <w:t>В 2023 ро</w:t>
      </w:r>
      <w:r w:rsidR="00920E1D" w:rsidRPr="00920E1D">
        <w:rPr>
          <w:iCs/>
          <w:sz w:val="28"/>
          <w:szCs w:val="28"/>
        </w:rPr>
        <w:t>ці</w:t>
      </w:r>
      <w:r w:rsidRPr="00920E1D">
        <w:rPr>
          <w:iCs/>
          <w:sz w:val="28"/>
          <w:szCs w:val="28"/>
        </w:rPr>
        <w:t xml:space="preserve"> загальна кількість вакансій, які зареєстровані від роботодавців району складала 2</w:t>
      </w:r>
      <w:r w:rsidR="00920E1D" w:rsidRPr="00920E1D">
        <w:rPr>
          <w:iCs/>
          <w:sz w:val="28"/>
          <w:szCs w:val="28"/>
        </w:rPr>
        <w:t xml:space="preserve"> </w:t>
      </w:r>
      <w:r w:rsidRPr="00920E1D">
        <w:rPr>
          <w:iCs/>
          <w:sz w:val="28"/>
          <w:szCs w:val="28"/>
        </w:rPr>
        <w:t>300 одиниць, з них 1</w:t>
      </w:r>
      <w:r w:rsidR="00920E1D" w:rsidRPr="00920E1D">
        <w:rPr>
          <w:iCs/>
          <w:sz w:val="28"/>
          <w:szCs w:val="28"/>
        </w:rPr>
        <w:t xml:space="preserve"> </w:t>
      </w:r>
      <w:r w:rsidRPr="00920E1D">
        <w:rPr>
          <w:iCs/>
          <w:sz w:val="28"/>
          <w:szCs w:val="28"/>
        </w:rPr>
        <w:t xml:space="preserve">251 вакансій укомплектовано за сприянням </w:t>
      </w:r>
      <w:r w:rsidR="00E53881">
        <w:rPr>
          <w:iCs/>
          <w:sz w:val="28"/>
          <w:szCs w:val="28"/>
        </w:rPr>
        <w:t>Філії</w:t>
      </w:r>
      <w:r w:rsidRPr="00920E1D">
        <w:rPr>
          <w:iCs/>
          <w:sz w:val="28"/>
          <w:szCs w:val="28"/>
        </w:rPr>
        <w:t xml:space="preserve">. </w:t>
      </w:r>
    </w:p>
    <w:p w14:paraId="76F7DD6C" w14:textId="77777777" w:rsidR="000E192E" w:rsidRPr="00920E1D" w:rsidRDefault="000E192E" w:rsidP="00D51853">
      <w:pPr>
        <w:ind w:firstLine="709"/>
        <w:jc w:val="both"/>
        <w:rPr>
          <w:rFonts w:ascii="Times New Roman" w:hAnsi="Times New Roman"/>
          <w:szCs w:val="28"/>
        </w:rPr>
      </w:pPr>
      <w:r w:rsidRPr="00920E1D">
        <w:rPr>
          <w:rFonts w:ascii="Times New Roman" w:hAnsi="Times New Roman"/>
          <w:szCs w:val="28"/>
        </w:rPr>
        <w:t xml:space="preserve">Протягом </w:t>
      </w:r>
      <w:r w:rsidR="00E53881">
        <w:rPr>
          <w:rFonts w:ascii="Times New Roman" w:hAnsi="Times New Roman"/>
          <w:szCs w:val="28"/>
          <w:lang w:val="uk-UA"/>
        </w:rPr>
        <w:t>2023 року</w:t>
      </w:r>
      <w:r w:rsidRPr="00920E1D">
        <w:rPr>
          <w:rFonts w:ascii="Times New Roman" w:hAnsi="Times New Roman"/>
          <w:szCs w:val="28"/>
        </w:rPr>
        <w:t xml:space="preserve"> </w:t>
      </w:r>
      <w:r w:rsidR="00E53881">
        <w:rPr>
          <w:rFonts w:ascii="Times New Roman" w:hAnsi="Times New Roman"/>
          <w:szCs w:val="28"/>
          <w:lang w:val="uk-UA"/>
        </w:rPr>
        <w:t>Філією</w:t>
      </w:r>
      <w:r w:rsidRPr="00920E1D">
        <w:rPr>
          <w:rFonts w:ascii="Times New Roman" w:hAnsi="Times New Roman"/>
          <w:szCs w:val="28"/>
        </w:rPr>
        <w:t xml:space="preserve"> було проведено 513 профінформаційних та профконсультаційних групових та масових заходів для населення та роботодавців, в тому числі: 32 </w:t>
      </w:r>
      <w:r w:rsidR="00920E1D" w:rsidRPr="00920E1D">
        <w:rPr>
          <w:rFonts w:ascii="Times New Roman" w:hAnsi="Times New Roman"/>
          <w:szCs w:val="28"/>
        </w:rPr>
        <w:t>–</w:t>
      </w:r>
      <w:r w:rsidRPr="00920E1D">
        <w:rPr>
          <w:rFonts w:ascii="Times New Roman" w:hAnsi="Times New Roman"/>
          <w:szCs w:val="28"/>
        </w:rPr>
        <w:t xml:space="preserve"> міні-ярмарки; 231 семінарів та тренінгів за різною тематикою; 131 – робочих зустрічей (відвідування роботодавців).</w:t>
      </w:r>
    </w:p>
    <w:p w14:paraId="1DF66508" w14:textId="77777777" w:rsidR="000E192E" w:rsidRPr="00920E1D" w:rsidRDefault="000E192E" w:rsidP="00D51853">
      <w:pPr>
        <w:pStyle w:val="a6"/>
        <w:spacing w:after="0"/>
        <w:ind w:left="0" w:firstLine="709"/>
        <w:jc w:val="both"/>
        <w:rPr>
          <w:sz w:val="28"/>
          <w:szCs w:val="28"/>
        </w:rPr>
      </w:pPr>
      <w:r w:rsidRPr="00920E1D">
        <w:rPr>
          <w:sz w:val="28"/>
          <w:szCs w:val="28"/>
        </w:rPr>
        <w:t xml:space="preserve">З метою поінформованості роботодавців та укомплектування кадрами підприємств </w:t>
      </w:r>
      <w:r w:rsidR="00920E1D" w:rsidRPr="00920E1D">
        <w:rPr>
          <w:sz w:val="28"/>
          <w:szCs w:val="28"/>
        </w:rPr>
        <w:t>Філією</w:t>
      </w:r>
      <w:r w:rsidRPr="00920E1D">
        <w:rPr>
          <w:sz w:val="28"/>
          <w:szCs w:val="28"/>
        </w:rPr>
        <w:t xml:space="preserve"> протягом 2023 року проведено 25 семінарів для роботодавців регіону. Загалом 272 представника роботодавців отримали вичерпні відповіді та консультації щодо застосування закону про зайнятість та загальнообов’язкове державне соціальне страхування на випадок безробіття, стан, основні тенденції і процеси на локальному ринку праці, умов перебування на обліку безробітних, активні програми служби зайнятості.</w:t>
      </w:r>
    </w:p>
    <w:p w14:paraId="108EB3DC" w14:textId="7CDF0B34" w:rsidR="000E192E" w:rsidRDefault="000E192E" w:rsidP="00D51853">
      <w:pPr>
        <w:pStyle w:val="a6"/>
        <w:spacing w:after="0"/>
        <w:ind w:left="0" w:firstLine="709"/>
        <w:jc w:val="both"/>
        <w:rPr>
          <w:sz w:val="28"/>
          <w:szCs w:val="28"/>
        </w:rPr>
      </w:pPr>
      <w:r w:rsidRPr="00920E1D">
        <w:rPr>
          <w:sz w:val="28"/>
          <w:szCs w:val="28"/>
        </w:rPr>
        <w:t xml:space="preserve">Станом на </w:t>
      </w:r>
      <w:r w:rsidR="00920E1D" w:rsidRPr="00920E1D">
        <w:rPr>
          <w:sz w:val="28"/>
          <w:szCs w:val="28"/>
        </w:rPr>
        <w:t>31.12.2023</w:t>
      </w:r>
      <w:r w:rsidRPr="00920E1D">
        <w:rPr>
          <w:sz w:val="28"/>
          <w:szCs w:val="28"/>
        </w:rPr>
        <w:t xml:space="preserve"> у </w:t>
      </w:r>
      <w:r w:rsidR="00920E1D" w:rsidRPr="00920E1D">
        <w:rPr>
          <w:sz w:val="28"/>
          <w:szCs w:val="28"/>
        </w:rPr>
        <w:t>Ф</w:t>
      </w:r>
      <w:r w:rsidRPr="00920E1D">
        <w:rPr>
          <w:sz w:val="28"/>
          <w:szCs w:val="28"/>
        </w:rPr>
        <w:t xml:space="preserve">ілії перебуває на обліку з числа безробітних </w:t>
      </w:r>
      <w:r w:rsidR="009413E0" w:rsidRPr="00920E1D">
        <w:rPr>
          <w:szCs w:val="28"/>
        </w:rPr>
        <w:br/>
      </w:r>
      <w:r w:rsidRPr="00920E1D">
        <w:rPr>
          <w:sz w:val="28"/>
          <w:szCs w:val="28"/>
        </w:rPr>
        <w:t>478 осіб</w:t>
      </w:r>
      <w:r w:rsidR="00920E1D" w:rsidRPr="00920E1D">
        <w:rPr>
          <w:sz w:val="28"/>
          <w:szCs w:val="28"/>
        </w:rPr>
        <w:t>,</w:t>
      </w:r>
      <w:r w:rsidRPr="00920E1D">
        <w:rPr>
          <w:sz w:val="28"/>
          <w:szCs w:val="28"/>
        </w:rPr>
        <w:t xml:space="preserve"> з них 43 </w:t>
      </w:r>
      <w:r w:rsidR="00920E1D" w:rsidRPr="00920E1D">
        <w:rPr>
          <w:sz w:val="28"/>
          <w:szCs w:val="28"/>
        </w:rPr>
        <w:t>–</w:t>
      </w:r>
      <w:r w:rsidRPr="00920E1D">
        <w:rPr>
          <w:sz w:val="28"/>
          <w:szCs w:val="28"/>
        </w:rPr>
        <w:t xml:space="preserve"> внутрішньо переміщені</w:t>
      </w:r>
      <w:r w:rsidR="00920E1D" w:rsidRPr="00920E1D">
        <w:rPr>
          <w:sz w:val="28"/>
          <w:szCs w:val="28"/>
        </w:rPr>
        <w:t xml:space="preserve"> особи</w:t>
      </w:r>
      <w:r w:rsidRPr="00920E1D">
        <w:rPr>
          <w:sz w:val="28"/>
          <w:szCs w:val="28"/>
        </w:rPr>
        <w:t xml:space="preserve">. Кількість актуальних вакансій від </w:t>
      </w:r>
      <w:r w:rsidRPr="00920E1D">
        <w:rPr>
          <w:iCs/>
          <w:sz w:val="28"/>
          <w:szCs w:val="28"/>
        </w:rPr>
        <w:t xml:space="preserve">підприємств, установ та організацій регіону на кінець </w:t>
      </w:r>
      <w:r w:rsidR="00920E1D" w:rsidRPr="00920E1D">
        <w:rPr>
          <w:iCs/>
          <w:sz w:val="28"/>
          <w:szCs w:val="28"/>
        </w:rPr>
        <w:t>2023 року</w:t>
      </w:r>
      <w:r w:rsidRPr="00920E1D">
        <w:rPr>
          <w:iCs/>
          <w:sz w:val="28"/>
          <w:szCs w:val="28"/>
        </w:rPr>
        <w:t xml:space="preserve"> становить 156 одиниць.</w:t>
      </w:r>
      <w:r w:rsidRPr="00920E1D">
        <w:rPr>
          <w:sz w:val="28"/>
          <w:szCs w:val="28"/>
        </w:rPr>
        <w:t xml:space="preserve"> </w:t>
      </w:r>
    </w:p>
    <w:p w14:paraId="4D96AB21" w14:textId="176CAAFC" w:rsidR="00D10C0B" w:rsidRDefault="00D10C0B" w:rsidP="006D56A0">
      <w:pPr>
        <w:pStyle w:val="a6"/>
        <w:spacing w:after="0"/>
        <w:ind w:left="0"/>
        <w:jc w:val="both"/>
        <w:rPr>
          <w:sz w:val="28"/>
          <w:szCs w:val="28"/>
        </w:rPr>
      </w:pPr>
    </w:p>
    <w:p w14:paraId="3EE8319B" w14:textId="67A4F275" w:rsidR="006D56A0" w:rsidRPr="006D56A0" w:rsidRDefault="006D56A0" w:rsidP="006D56A0">
      <w:pPr>
        <w:pStyle w:val="a6"/>
        <w:spacing w:after="0"/>
        <w:ind w:left="0"/>
        <w:jc w:val="both"/>
        <w:rPr>
          <w:b/>
          <w:bCs/>
          <w:i/>
          <w:iCs/>
          <w:sz w:val="28"/>
          <w:szCs w:val="28"/>
        </w:rPr>
      </w:pPr>
      <w:r w:rsidRPr="006D56A0">
        <w:rPr>
          <w:b/>
          <w:bCs/>
          <w:i/>
          <w:iCs/>
          <w:sz w:val="28"/>
          <w:szCs w:val="28"/>
        </w:rPr>
        <w:t>Фінансові ресурси</w:t>
      </w:r>
    </w:p>
    <w:p w14:paraId="282FF146" w14:textId="77777777" w:rsidR="000E192E" w:rsidRDefault="000E192E" w:rsidP="00D51853">
      <w:pPr>
        <w:pStyle w:val="a6"/>
        <w:spacing w:after="0"/>
        <w:ind w:left="0" w:firstLine="709"/>
        <w:jc w:val="both"/>
        <w:rPr>
          <w:rFonts w:eastAsia="Liberation Serif"/>
          <w:color w:val="000000"/>
          <w:kern w:val="2"/>
          <w:sz w:val="28"/>
          <w:szCs w:val="28"/>
          <w:lang w:eastAsia="hi-IN"/>
        </w:rPr>
      </w:pPr>
      <w:r w:rsidRPr="00920E1D">
        <w:rPr>
          <w:rFonts w:eastAsia="Liberation Serif"/>
          <w:color w:val="000000"/>
          <w:kern w:val="2"/>
          <w:sz w:val="28"/>
          <w:szCs w:val="28"/>
          <w:lang w:eastAsia="hi-IN"/>
        </w:rPr>
        <w:t>Районний бюджет за 2023 рік виконано на 103,</w:t>
      </w:r>
      <w:r w:rsidR="00920E1D" w:rsidRPr="00920E1D">
        <w:rPr>
          <w:rFonts w:eastAsia="Liberation Serif"/>
          <w:color w:val="000000"/>
          <w:kern w:val="2"/>
          <w:sz w:val="28"/>
          <w:szCs w:val="28"/>
          <w:lang w:eastAsia="hi-IN"/>
        </w:rPr>
        <w:t>39</w:t>
      </w:r>
      <w:r w:rsidRPr="00920E1D">
        <w:rPr>
          <w:rFonts w:eastAsia="Liberation Serif"/>
          <w:color w:val="000000"/>
          <w:kern w:val="2"/>
          <w:sz w:val="28"/>
          <w:szCs w:val="28"/>
          <w:lang w:eastAsia="hi-IN"/>
        </w:rPr>
        <w:t xml:space="preserve"> % до уточненого річного плану без урахування міжбюджетних трансфертів, з урахуванням міжбюджетних трансфертів виконано на 99</w:t>
      </w:r>
      <w:r w:rsidR="00920E1D" w:rsidRPr="00920E1D">
        <w:rPr>
          <w:rFonts w:eastAsia="Liberation Serif"/>
          <w:color w:val="000000"/>
          <w:kern w:val="2"/>
          <w:sz w:val="28"/>
          <w:szCs w:val="28"/>
          <w:lang w:eastAsia="hi-IN"/>
        </w:rPr>
        <w:t>,</w:t>
      </w:r>
      <w:r w:rsidRPr="00920E1D">
        <w:rPr>
          <w:rFonts w:eastAsia="Liberation Serif"/>
          <w:color w:val="000000"/>
          <w:kern w:val="2"/>
          <w:sz w:val="28"/>
          <w:szCs w:val="28"/>
          <w:lang w:eastAsia="hi-IN"/>
        </w:rPr>
        <w:t>98 % від уточненого плану.</w:t>
      </w:r>
    </w:p>
    <w:p w14:paraId="5247CD91" w14:textId="77777777" w:rsidR="00D10C0B" w:rsidRPr="00920E1D" w:rsidRDefault="00D10C0B" w:rsidP="00D10C0B">
      <w:pPr>
        <w:pStyle w:val="a6"/>
        <w:spacing w:after="0"/>
        <w:ind w:left="0" w:firstLine="709"/>
        <w:jc w:val="center"/>
        <w:rPr>
          <w:rFonts w:eastAsia="Liberation Serif"/>
          <w:color w:val="000000"/>
          <w:kern w:val="2"/>
          <w:sz w:val="28"/>
          <w:szCs w:val="28"/>
          <w:lang w:eastAsia="hi-IN"/>
        </w:rPr>
      </w:pPr>
      <w:r>
        <w:rPr>
          <w:rFonts w:eastAsia="Liberation Serif"/>
          <w:color w:val="000000"/>
          <w:kern w:val="2"/>
          <w:sz w:val="28"/>
          <w:szCs w:val="28"/>
          <w:lang w:eastAsia="hi-IN"/>
        </w:rPr>
        <w:t>Виконання районного бюджету в 2023 році</w:t>
      </w:r>
    </w:p>
    <w:tbl>
      <w:tblPr>
        <w:tblW w:w="9638" w:type="dxa"/>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27" w:type="dxa"/>
          <w:bottom w:w="28" w:type="dxa"/>
          <w:right w:w="28" w:type="dxa"/>
        </w:tblCellMar>
        <w:tblLook w:val="04A0" w:firstRow="1" w:lastRow="0" w:firstColumn="1" w:lastColumn="0" w:noHBand="0" w:noVBand="1"/>
      </w:tblPr>
      <w:tblGrid>
        <w:gridCol w:w="856"/>
        <w:gridCol w:w="1417"/>
        <w:gridCol w:w="1417"/>
        <w:gridCol w:w="1275"/>
        <w:gridCol w:w="1557"/>
        <w:gridCol w:w="1558"/>
        <w:gridCol w:w="1558"/>
      </w:tblGrid>
      <w:tr w:rsidR="000E192E" w:rsidRPr="00920E1D" w14:paraId="36E48F14" w14:textId="77777777" w:rsidTr="00A245A0">
        <w:trPr>
          <w:trHeight w:val="386"/>
        </w:trPr>
        <w:tc>
          <w:tcPr>
            <w:tcW w:w="85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7A603ED" w14:textId="77777777" w:rsidR="000E192E" w:rsidRPr="00920E1D" w:rsidRDefault="000E192E" w:rsidP="00D52516">
            <w:pPr>
              <w:jc w:val="center"/>
              <w:rPr>
                <w:rFonts w:ascii="Times New Roman" w:hAnsi="Times New Roman"/>
                <w:b/>
                <w:sz w:val="20"/>
              </w:rPr>
            </w:pPr>
            <w:r w:rsidRPr="00920E1D">
              <w:rPr>
                <w:rFonts w:ascii="Times New Roman" w:hAnsi="Times New Roman"/>
                <w:b/>
                <w:sz w:val="20"/>
              </w:rPr>
              <w:t>Код</w:t>
            </w:r>
          </w:p>
        </w:tc>
        <w:tc>
          <w:tcPr>
            <w:tcW w:w="141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6F1632E" w14:textId="77777777" w:rsidR="000E192E" w:rsidRPr="00920E1D" w:rsidRDefault="000E192E" w:rsidP="00D52516">
            <w:pPr>
              <w:jc w:val="center"/>
              <w:rPr>
                <w:rFonts w:ascii="Times New Roman" w:hAnsi="Times New Roman"/>
                <w:b/>
                <w:sz w:val="20"/>
              </w:rPr>
            </w:pPr>
            <w:r w:rsidRPr="00920E1D">
              <w:rPr>
                <w:rFonts w:ascii="Times New Roman" w:hAnsi="Times New Roman"/>
                <w:b/>
                <w:sz w:val="20"/>
              </w:rPr>
              <w:t>Найменування</w:t>
            </w:r>
          </w:p>
        </w:tc>
        <w:tc>
          <w:tcPr>
            <w:tcW w:w="141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576AB83" w14:textId="77777777" w:rsidR="000E192E" w:rsidRPr="00920E1D" w:rsidRDefault="000E192E" w:rsidP="00D52516">
            <w:pPr>
              <w:jc w:val="center"/>
              <w:rPr>
                <w:rFonts w:ascii="Times New Roman" w:hAnsi="Times New Roman"/>
                <w:b/>
                <w:sz w:val="20"/>
              </w:rPr>
            </w:pPr>
            <w:r w:rsidRPr="00920E1D">
              <w:rPr>
                <w:rFonts w:ascii="Times New Roman" w:hAnsi="Times New Roman"/>
                <w:b/>
                <w:sz w:val="20"/>
              </w:rPr>
              <w:t>Початковий річний план</w:t>
            </w:r>
          </w:p>
        </w:tc>
        <w:tc>
          <w:tcPr>
            <w:tcW w:w="12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49E853A" w14:textId="77777777" w:rsidR="000E192E" w:rsidRPr="00920E1D" w:rsidRDefault="000E192E" w:rsidP="00D52516">
            <w:pPr>
              <w:jc w:val="center"/>
              <w:rPr>
                <w:rFonts w:ascii="Times New Roman" w:hAnsi="Times New Roman"/>
                <w:b/>
                <w:sz w:val="20"/>
              </w:rPr>
            </w:pPr>
            <w:r w:rsidRPr="00920E1D">
              <w:rPr>
                <w:rFonts w:ascii="Times New Roman" w:hAnsi="Times New Roman"/>
                <w:b/>
                <w:sz w:val="20"/>
              </w:rPr>
              <w:t>Уточнений річний план</w:t>
            </w:r>
          </w:p>
        </w:tc>
        <w:tc>
          <w:tcPr>
            <w:tcW w:w="155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069C43B" w14:textId="77777777" w:rsidR="000E192E" w:rsidRPr="00920E1D" w:rsidRDefault="000E192E" w:rsidP="00D52516">
            <w:pPr>
              <w:jc w:val="center"/>
              <w:rPr>
                <w:rFonts w:ascii="Times New Roman" w:hAnsi="Times New Roman"/>
                <w:b/>
                <w:sz w:val="20"/>
              </w:rPr>
            </w:pPr>
            <w:r w:rsidRPr="00920E1D">
              <w:rPr>
                <w:rFonts w:ascii="Times New Roman" w:hAnsi="Times New Roman"/>
                <w:b/>
                <w:sz w:val="20"/>
              </w:rPr>
              <w:t>Фактично надійшло з початку року</w:t>
            </w:r>
          </w:p>
        </w:tc>
        <w:tc>
          <w:tcPr>
            <w:tcW w:w="15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499F430" w14:textId="77777777" w:rsidR="000E192E" w:rsidRPr="00920E1D" w:rsidRDefault="000E192E" w:rsidP="00D52516">
            <w:pPr>
              <w:jc w:val="center"/>
              <w:rPr>
                <w:rFonts w:ascii="Times New Roman" w:hAnsi="Times New Roman"/>
                <w:b/>
                <w:sz w:val="20"/>
              </w:rPr>
            </w:pPr>
            <w:r w:rsidRPr="00920E1D">
              <w:rPr>
                <w:rFonts w:ascii="Times New Roman" w:hAnsi="Times New Roman"/>
                <w:b/>
                <w:sz w:val="20"/>
              </w:rPr>
              <w:t>(+/-)</w:t>
            </w:r>
            <w:r w:rsidRPr="00920E1D">
              <w:rPr>
                <w:rFonts w:ascii="Times New Roman" w:hAnsi="Times New Roman"/>
                <w:b/>
                <w:sz w:val="20"/>
              </w:rPr>
              <w:br/>
              <w:t>відхилення до уточненого річного плану</w:t>
            </w:r>
          </w:p>
        </w:tc>
        <w:tc>
          <w:tcPr>
            <w:tcW w:w="15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139865E" w14:textId="77777777" w:rsidR="000E192E" w:rsidRPr="00920E1D" w:rsidRDefault="000E192E" w:rsidP="00D52516">
            <w:pPr>
              <w:jc w:val="center"/>
              <w:rPr>
                <w:rFonts w:ascii="Times New Roman" w:hAnsi="Times New Roman"/>
                <w:b/>
                <w:sz w:val="20"/>
              </w:rPr>
            </w:pPr>
            <w:r w:rsidRPr="00920E1D">
              <w:rPr>
                <w:rFonts w:ascii="Times New Roman" w:hAnsi="Times New Roman"/>
                <w:b/>
                <w:sz w:val="20"/>
              </w:rPr>
              <w:t>%</w:t>
            </w:r>
            <w:r w:rsidRPr="00920E1D">
              <w:rPr>
                <w:rFonts w:ascii="Times New Roman" w:hAnsi="Times New Roman"/>
                <w:b/>
                <w:sz w:val="20"/>
              </w:rPr>
              <w:br/>
              <w:t>виконання до</w:t>
            </w:r>
            <w:r w:rsidRPr="00920E1D">
              <w:rPr>
                <w:rFonts w:ascii="Times New Roman" w:hAnsi="Times New Roman"/>
                <w:b/>
                <w:sz w:val="20"/>
                <w:lang w:val="uk-UA"/>
              </w:rPr>
              <w:t xml:space="preserve"> </w:t>
            </w:r>
            <w:r w:rsidRPr="00920E1D">
              <w:rPr>
                <w:rFonts w:ascii="Times New Roman" w:hAnsi="Times New Roman"/>
                <w:b/>
                <w:sz w:val="20"/>
              </w:rPr>
              <w:t>уточненого</w:t>
            </w:r>
            <w:r w:rsidRPr="00920E1D">
              <w:rPr>
                <w:rFonts w:ascii="Times New Roman" w:hAnsi="Times New Roman"/>
                <w:b/>
                <w:sz w:val="20"/>
              </w:rPr>
              <w:br/>
              <w:t>річногоплану</w:t>
            </w:r>
          </w:p>
        </w:tc>
      </w:tr>
      <w:tr w:rsidR="000E192E" w:rsidRPr="00920E1D" w14:paraId="09AA7C96" w14:textId="77777777" w:rsidTr="00A245A0">
        <w:trPr>
          <w:trHeight w:val="47"/>
        </w:trPr>
        <w:tc>
          <w:tcPr>
            <w:tcW w:w="85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951BE51" w14:textId="77777777" w:rsidR="000E192E" w:rsidRPr="00920E1D" w:rsidRDefault="000E192E" w:rsidP="00D52516">
            <w:pPr>
              <w:jc w:val="center"/>
              <w:rPr>
                <w:rFonts w:ascii="Times New Roman" w:hAnsi="Times New Roman"/>
                <w:sz w:val="20"/>
              </w:rPr>
            </w:pPr>
            <w:r w:rsidRPr="00920E1D">
              <w:rPr>
                <w:rFonts w:ascii="Times New Roman" w:hAnsi="Times New Roman"/>
                <w:sz w:val="20"/>
              </w:rPr>
              <w:t>10000000</w:t>
            </w:r>
          </w:p>
        </w:tc>
        <w:tc>
          <w:tcPr>
            <w:tcW w:w="141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FFF1147" w14:textId="77777777" w:rsidR="000E192E" w:rsidRPr="00920E1D" w:rsidRDefault="000E192E" w:rsidP="00D52516">
            <w:pPr>
              <w:jc w:val="center"/>
              <w:rPr>
                <w:rFonts w:ascii="Times New Roman" w:hAnsi="Times New Roman"/>
                <w:b/>
                <w:sz w:val="20"/>
              </w:rPr>
            </w:pPr>
            <w:r w:rsidRPr="00920E1D">
              <w:rPr>
                <w:rFonts w:ascii="Times New Roman" w:hAnsi="Times New Roman"/>
                <w:b/>
                <w:sz w:val="20"/>
              </w:rPr>
              <w:t>Податкові надходження</w:t>
            </w:r>
          </w:p>
        </w:tc>
        <w:tc>
          <w:tcPr>
            <w:tcW w:w="141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746A158" w14:textId="77777777" w:rsidR="000E192E" w:rsidRPr="00920E1D" w:rsidRDefault="000E192E" w:rsidP="00D52516">
            <w:pPr>
              <w:jc w:val="center"/>
              <w:rPr>
                <w:rFonts w:ascii="Times New Roman" w:hAnsi="Times New Roman"/>
                <w:sz w:val="20"/>
                <w:lang w:val="uk-UA"/>
              </w:rPr>
            </w:pPr>
            <w:r w:rsidRPr="00920E1D">
              <w:rPr>
                <w:rFonts w:ascii="Times New Roman" w:hAnsi="Times New Roman"/>
                <w:sz w:val="20"/>
                <w:lang w:val="uk-UA"/>
              </w:rPr>
              <w:t>0</w:t>
            </w:r>
          </w:p>
        </w:tc>
        <w:tc>
          <w:tcPr>
            <w:tcW w:w="12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BA86A8F" w14:textId="77777777" w:rsidR="000E192E" w:rsidRPr="00920E1D" w:rsidRDefault="000E192E" w:rsidP="00D52516">
            <w:pPr>
              <w:jc w:val="center"/>
              <w:rPr>
                <w:rFonts w:ascii="Times New Roman" w:hAnsi="Times New Roman"/>
                <w:sz w:val="20"/>
              </w:rPr>
            </w:pPr>
            <w:r w:rsidRPr="00920E1D">
              <w:rPr>
                <w:rFonts w:ascii="Times New Roman" w:hAnsi="Times New Roman"/>
                <w:sz w:val="20"/>
              </w:rPr>
              <w:t>810</w:t>
            </w:r>
            <w:r w:rsidRPr="00920E1D">
              <w:rPr>
                <w:rFonts w:ascii="Times New Roman" w:hAnsi="Times New Roman"/>
                <w:sz w:val="20"/>
                <w:lang w:val="uk-UA"/>
              </w:rPr>
              <w:t xml:space="preserve"> </w:t>
            </w:r>
            <w:r w:rsidRPr="00920E1D">
              <w:rPr>
                <w:rFonts w:ascii="Times New Roman" w:hAnsi="Times New Roman"/>
                <w:sz w:val="20"/>
              </w:rPr>
              <w:t>000</w:t>
            </w:r>
            <w:r w:rsidRPr="00920E1D">
              <w:rPr>
                <w:rFonts w:ascii="Times New Roman" w:hAnsi="Times New Roman"/>
                <w:sz w:val="20"/>
                <w:lang w:val="uk-UA"/>
              </w:rPr>
              <w:t>,</w:t>
            </w:r>
            <w:r w:rsidRPr="00920E1D">
              <w:rPr>
                <w:rFonts w:ascii="Times New Roman" w:hAnsi="Times New Roman"/>
                <w:sz w:val="20"/>
              </w:rPr>
              <w:t>00</w:t>
            </w:r>
          </w:p>
        </w:tc>
        <w:tc>
          <w:tcPr>
            <w:tcW w:w="155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70CD5A0" w14:textId="77777777" w:rsidR="000E192E" w:rsidRPr="00920E1D" w:rsidRDefault="000E192E" w:rsidP="00D52516">
            <w:pPr>
              <w:jc w:val="center"/>
              <w:rPr>
                <w:rFonts w:ascii="Times New Roman" w:hAnsi="Times New Roman"/>
                <w:sz w:val="20"/>
              </w:rPr>
            </w:pPr>
            <w:r w:rsidRPr="00920E1D">
              <w:rPr>
                <w:rFonts w:ascii="Times New Roman" w:hAnsi="Times New Roman"/>
                <w:sz w:val="20"/>
              </w:rPr>
              <w:t>644</w:t>
            </w:r>
            <w:r w:rsidRPr="00920E1D">
              <w:rPr>
                <w:rFonts w:ascii="Times New Roman" w:hAnsi="Times New Roman"/>
                <w:sz w:val="20"/>
                <w:lang w:val="uk-UA"/>
              </w:rPr>
              <w:t xml:space="preserve"> </w:t>
            </w:r>
            <w:r w:rsidRPr="00920E1D">
              <w:rPr>
                <w:rFonts w:ascii="Times New Roman" w:hAnsi="Times New Roman"/>
                <w:sz w:val="20"/>
              </w:rPr>
              <w:t>915</w:t>
            </w:r>
            <w:r w:rsidRPr="00920E1D">
              <w:rPr>
                <w:rFonts w:ascii="Times New Roman" w:hAnsi="Times New Roman"/>
                <w:sz w:val="20"/>
                <w:lang w:val="uk-UA"/>
              </w:rPr>
              <w:t>,</w:t>
            </w:r>
            <w:r w:rsidRPr="00920E1D">
              <w:rPr>
                <w:rFonts w:ascii="Times New Roman" w:hAnsi="Times New Roman"/>
                <w:sz w:val="20"/>
              </w:rPr>
              <w:t>55</w:t>
            </w:r>
          </w:p>
        </w:tc>
        <w:tc>
          <w:tcPr>
            <w:tcW w:w="15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26C479F" w14:textId="77777777" w:rsidR="000E192E" w:rsidRPr="00920E1D" w:rsidRDefault="000E192E" w:rsidP="00D52516">
            <w:pPr>
              <w:jc w:val="center"/>
              <w:rPr>
                <w:rFonts w:ascii="Times New Roman" w:hAnsi="Times New Roman"/>
                <w:sz w:val="20"/>
              </w:rPr>
            </w:pPr>
            <w:r w:rsidRPr="00920E1D">
              <w:rPr>
                <w:rFonts w:ascii="Times New Roman" w:hAnsi="Times New Roman"/>
                <w:sz w:val="20"/>
              </w:rPr>
              <w:t>-165</w:t>
            </w:r>
            <w:r w:rsidRPr="00920E1D">
              <w:rPr>
                <w:rFonts w:ascii="Times New Roman" w:hAnsi="Times New Roman"/>
                <w:sz w:val="20"/>
                <w:lang w:val="uk-UA"/>
              </w:rPr>
              <w:t xml:space="preserve"> </w:t>
            </w:r>
            <w:r w:rsidRPr="00920E1D">
              <w:rPr>
                <w:rFonts w:ascii="Times New Roman" w:hAnsi="Times New Roman"/>
                <w:sz w:val="20"/>
              </w:rPr>
              <w:t>084</w:t>
            </w:r>
            <w:r w:rsidRPr="00920E1D">
              <w:rPr>
                <w:rFonts w:ascii="Times New Roman" w:hAnsi="Times New Roman"/>
                <w:sz w:val="20"/>
                <w:lang w:val="uk-UA"/>
              </w:rPr>
              <w:t>,</w:t>
            </w:r>
            <w:r w:rsidRPr="00920E1D">
              <w:rPr>
                <w:rFonts w:ascii="Times New Roman" w:hAnsi="Times New Roman"/>
                <w:sz w:val="20"/>
              </w:rPr>
              <w:t>45</w:t>
            </w:r>
          </w:p>
        </w:tc>
        <w:tc>
          <w:tcPr>
            <w:tcW w:w="15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F047934" w14:textId="77777777" w:rsidR="000E192E" w:rsidRPr="00920E1D" w:rsidRDefault="000E192E" w:rsidP="00D52516">
            <w:pPr>
              <w:jc w:val="center"/>
              <w:rPr>
                <w:rFonts w:ascii="Times New Roman" w:hAnsi="Times New Roman"/>
                <w:sz w:val="20"/>
              </w:rPr>
            </w:pPr>
            <w:r w:rsidRPr="00920E1D">
              <w:rPr>
                <w:rFonts w:ascii="Times New Roman" w:hAnsi="Times New Roman"/>
                <w:sz w:val="20"/>
              </w:rPr>
              <w:t>79</w:t>
            </w:r>
            <w:r w:rsidRPr="00920E1D">
              <w:rPr>
                <w:rFonts w:ascii="Times New Roman" w:hAnsi="Times New Roman"/>
                <w:sz w:val="20"/>
                <w:lang w:val="uk-UA"/>
              </w:rPr>
              <w:t>,</w:t>
            </w:r>
            <w:r w:rsidRPr="00920E1D">
              <w:rPr>
                <w:rFonts w:ascii="Times New Roman" w:hAnsi="Times New Roman"/>
                <w:sz w:val="20"/>
              </w:rPr>
              <w:t>62 %</w:t>
            </w:r>
          </w:p>
        </w:tc>
      </w:tr>
      <w:tr w:rsidR="000E192E" w:rsidRPr="00920E1D" w14:paraId="05E50BAE" w14:textId="77777777" w:rsidTr="00A245A0">
        <w:trPr>
          <w:trHeight w:val="47"/>
        </w:trPr>
        <w:tc>
          <w:tcPr>
            <w:tcW w:w="85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C7A3EE9" w14:textId="77777777" w:rsidR="000E192E" w:rsidRPr="00920E1D" w:rsidRDefault="000E192E" w:rsidP="00D52516">
            <w:pPr>
              <w:jc w:val="center"/>
              <w:rPr>
                <w:rFonts w:ascii="Times New Roman" w:hAnsi="Times New Roman"/>
                <w:sz w:val="20"/>
              </w:rPr>
            </w:pPr>
            <w:r w:rsidRPr="00920E1D">
              <w:rPr>
                <w:rFonts w:ascii="Times New Roman" w:hAnsi="Times New Roman"/>
                <w:sz w:val="20"/>
              </w:rPr>
              <w:t>20000000</w:t>
            </w:r>
          </w:p>
        </w:tc>
        <w:tc>
          <w:tcPr>
            <w:tcW w:w="141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8CC683B" w14:textId="77777777" w:rsidR="000E192E" w:rsidRPr="00920E1D" w:rsidRDefault="000E192E" w:rsidP="00D52516">
            <w:pPr>
              <w:jc w:val="center"/>
              <w:rPr>
                <w:rFonts w:ascii="Times New Roman" w:hAnsi="Times New Roman"/>
                <w:b/>
                <w:sz w:val="20"/>
              </w:rPr>
            </w:pPr>
            <w:r w:rsidRPr="00920E1D">
              <w:rPr>
                <w:rFonts w:ascii="Times New Roman" w:hAnsi="Times New Roman"/>
                <w:b/>
                <w:sz w:val="20"/>
              </w:rPr>
              <w:t>Неподаткові надходження</w:t>
            </w:r>
          </w:p>
        </w:tc>
        <w:tc>
          <w:tcPr>
            <w:tcW w:w="141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4C77560" w14:textId="77777777" w:rsidR="000E192E" w:rsidRPr="00920E1D" w:rsidRDefault="000E192E" w:rsidP="00D52516">
            <w:pPr>
              <w:jc w:val="center"/>
              <w:rPr>
                <w:rFonts w:ascii="Times New Roman" w:hAnsi="Times New Roman"/>
                <w:sz w:val="20"/>
              </w:rPr>
            </w:pPr>
            <w:r w:rsidRPr="00920E1D">
              <w:rPr>
                <w:rFonts w:ascii="Times New Roman" w:hAnsi="Times New Roman"/>
                <w:sz w:val="20"/>
              </w:rPr>
              <w:t>82</w:t>
            </w:r>
            <w:r w:rsidRPr="00920E1D">
              <w:rPr>
                <w:rFonts w:ascii="Times New Roman" w:hAnsi="Times New Roman"/>
                <w:sz w:val="20"/>
                <w:lang w:val="uk-UA"/>
              </w:rPr>
              <w:t xml:space="preserve"> </w:t>
            </w:r>
            <w:r w:rsidRPr="00920E1D">
              <w:rPr>
                <w:rFonts w:ascii="Times New Roman" w:hAnsi="Times New Roman"/>
                <w:sz w:val="20"/>
              </w:rPr>
              <w:t>000</w:t>
            </w:r>
            <w:r w:rsidRPr="00920E1D">
              <w:rPr>
                <w:rFonts w:ascii="Times New Roman" w:hAnsi="Times New Roman"/>
                <w:sz w:val="20"/>
                <w:lang w:val="uk-UA"/>
              </w:rPr>
              <w:t>,</w:t>
            </w:r>
            <w:r w:rsidRPr="00920E1D">
              <w:rPr>
                <w:rFonts w:ascii="Times New Roman" w:hAnsi="Times New Roman"/>
                <w:sz w:val="20"/>
              </w:rPr>
              <w:t>00</w:t>
            </w:r>
          </w:p>
        </w:tc>
        <w:tc>
          <w:tcPr>
            <w:tcW w:w="12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2EECAD4" w14:textId="77777777" w:rsidR="000E192E" w:rsidRPr="00920E1D" w:rsidRDefault="000E192E" w:rsidP="00D52516">
            <w:pPr>
              <w:jc w:val="center"/>
              <w:rPr>
                <w:rFonts w:ascii="Times New Roman" w:hAnsi="Times New Roman"/>
                <w:sz w:val="20"/>
              </w:rPr>
            </w:pPr>
            <w:r w:rsidRPr="00920E1D">
              <w:rPr>
                <w:rFonts w:ascii="Times New Roman" w:hAnsi="Times New Roman"/>
                <w:sz w:val="20"/>
              </w:rPr>
              <w:t>557</w:t>
            </w:r>
            <w:r w:rsidRPr="00920E1D">
              <w:rPr>
                <w:rFonts w:ascii="Times New Roman" w:hAnsi="Times New Roman"/>
                <w:sz w:val="20"/>
                <w:lang w:val="uk-UA"/>
              </w:rPr>
              <w:t xml:space="preserve"> </w:t>
            </w:r>
            <w:r w:rsidRPr="00920E1D">
              <w:rPr>
                <w:rFonts w:ascii="Times New Roman" w:hAnsi="Times New Roman"/>
                <w:sz w:val="20"/>
              </w:rPr>
              <w:t>685</w:t>
            </w:r>
            <w:r w:rsidRPr="00920E1D">
              <w:rPr>
                <w:rFonts w:ascii="Times New Roman" w:hAnsi="Times New Roman"/>
                <w:sz w:val="20"/>
                <w:lang w:val="uk-UA"/>
              </w:rPr>
              <w:t>,</w:t>
            </w:r>
            <w:r w:rsidRPr="00920E1D">
              <w:rPr>
                <w:rFonts w:ascii="Times New Roman" w:hAnsi="Times New Roman"/>
                <w:sz w:val="20"/>
              </w:rPr>
              <w:t>00</w:t>
            </w:r>
          </w:p>
        </w:tc>
        <w:tc>
          <w:tcPr>
            <w:tcW w:w="155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DE7F086" w14:textId="77777777" w:rsidR="000E192E" w:rsidRPr="00920E1D" w:rsidRDefault="000E192E" w:rsidP="00D52516">
            <w:pPr>
              <w:jc w:val="center"/>
              <w:rPr>
                <w:rFonts w:ascii="Times New Roman" w:hAnsi="Times New Roman"/>
                <w:sz w:val="20"/>
              </w:rPr>
            </w:pPr>
            <w:r w:rsidRPr="00920E1D">
              <w:rPr>
                <w:rFonts w:ascii="Times New Roman" w:hAnsi="Times New Roman"/>
                <w:sz w:val="20"/>
              </w:rPr>
              <w:t>769</w:t>
            </w:r>
            <w:r w:rsidRPr="00920E1D">
              <w:rPr>
                <w:rFonts w:ascii="Times New Roman" w:hAnsi="Times New Roman"/>
                <w:sz w:val="20"/>
                <w:lang w:val="uk-UA"/>
              </w:rPr>
              <w:t xml:space="preserve"> </w:t>
            </w:r>
            <w:r w:rsidRPr="00920E1D">
              <w:rPr>
                <w:rFonts w:ascii="Times New Roman" w:hAnsi="Times New Roman"/>
                <w:sz w:val="20"/>
              </w:rPr>
              <w:t>134</w:t>
            </w:r>
            <w:r w:rsidRPr="00920E1D">
              <w:rPr>
                <w:rFonts w:ascii="Times New Roman" w:hAnsi="Times New Roman"/>
                <w:sz w:val="20"/>
                <w:lang w:val="uk-UA"/>
              </w:rPr>
              <w:t>,</w:t>
            </w:r>
            <w:r w:rsidRPr="00920E1D">
              <w:rPr>
                <w:rFonts w:ascii="Times New Roman" w:hAnsi="Times New Roman"/>
                <w:sz w:val="20"/>
              </w:rPr>
              <w:t>76</w:t>
            </w:r>
          </w:p>
        </w:tc>
        <w:tc>
          <w:tcPr>
            <w:tcW w:w="15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602FF6D" w14:textId="77777777" w:rsidR="000E192E" w:rsidRPr="00920E1D" w:rsidRDefault="000E192E" w:rsidP="00D52516">
            <w:pPr>
              <w:jc w:val="center"/>
              <w:rPr>
                <w:rFonts w:ascii="Times New Roman" w:hAnsi="Times New Roman"/>
                <w:sz w:val="20"/>
              </w:rPr>
            </w:pPr>
            <w:r w:rsidRPr="00920E1D">
              <w:rPr>
                <w:rFonts w:ascii="Times New Roman" w:hAnsi="Times New Roman"/>
                <w:sz w:val="20"/>
                <w:lang w:val="uk-UA"/>
              </w:rPr>
              <w:t>+</w:t>
            </w:r>
            <w:r w:rsidRPr="00920E1D">
              <w:rPr>
                <w:rFonts w:ascii="Times New Roman" w:hAnsi="Times New Roman"/>
                <w:sz w:val="20"/>
              </w:rPr>
              <w:t>211</w:t>
            </w:r>
            <w:r w:rsidRPr="00920E1D">
              <w:rPr>
                <w:rFonts w:ascii="Times New Roman" w:hAnsi="Times New Roman"/>
                <w:sz w:val="20"/>
                <w:lang w:val="uk-UA"/>
              </w:rPr>
              <w:t xml:space="preserve"> </w:t>
            </w:r>
            <w:r w:rsidRPr="00920E1D">
              <w:rPr>
                <w:rFonts w:ascii="Times New Roman" w:hAnsi="Times New Roman"/>
                <w:sz w:val="20"/>
              </w:rPr>
              <w:t>449</w:t>
            </w:r>
            <w:r w:rsidRPr="00920E1D">
              <w:rPr>
                <w:rFonts w:ascii="Times New Roman" w:hAnsi="Times New Roman"/>
                <w:sz w:val="20"/>
                <w:lang w:val="uk-UA"/>
              </w:rPr>
              <w:t>,</w:t>
            </w:r>
            <w:r w:rsidRPr="00920E1D">
              <w:rPr>
                <w:rFonts w:ascii="Times New Roman" w:hAnsi="Times New Roman"/>
                <w:sz w:val="20"/>
              </w:rPr>
              <w:t>76</w:t>
            </w:r>
          </w:p>
        </w:tc>
        <w:tc>
          <w:tcPr>
            <w:tcW w:w="15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C0DBBA9" w14:textId="77777777" w:rsidR="000E192E" w:rsidRPr="00920E1D" w:rsidRDefault="000E192E" w:rsidP="00D52516">
            <w:pPr>
              <w:jc w:val="center"/>
              <w:rPr>
                <w:rFonts w:ascii="Times New Roman" w:hAnsi="Times New Roman"/>
                <w:sz w:val="20"/>
              </w:rPr>
            </w:pPr>
            <w:r w:rsidRPr="00920E1D">
              <w:rPr>
                <w:rFonts w:ascii="Times New Roman" w:hAnsi="Times New Roman"/>
                <w:sz w:val="20"/>
              </w:rPr>
              <w:t>137</w:t>
            </w:r>
            <w:r w:rsidRPr="00920E1D">
              <w:rPr>
                <w:rFonts w:ascii="Times New Roman" w:hAnsi="Times New Roman"/>
                <w:sz w:val="20"/>
                <w:lang w:val="uk-UA"/>
              </w:rPr>
              <w:t>,9</w:t>
            </w:r>
            <w:r w:rsidRPr="00920E1D">
              <w:rPr>
                <w:rFonts w:ascii="Times New Roman" w:hAnsi="Times New Roman"/>
                <w:sz w:val="20"/>
              </w:rPr>
              <w:t>2 %</w:t>
            </w:r>
          </w:p>
        </w:tc>
      </w:tr>
      <w:tr w:rsidR="000E192E" w:rsidRPr="00920E1D" w14:paraId="7F9DC4D6" w14:textId="77777777" w:rsidTr="00A245A0">
        <w:trPr>
          <w:trHeight w:val="47"/>
        </w:trPr>
        <w:tc>
          <w:tcPr>
            <w:tcW w:w="85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EFDB80D" w14:textId="77777777" w:rsidR="000E192E" w:rsidRPr="00920E1D" w:rsidRDefault="000E192E" w:rsidP="00D52516">
            <w:pPr>
              <w:jc w:val="center"/>
              <w:rPr>
                <w:rFonts w:ascii="Times New Roman" w:hAnsi="Times New Roman"/>
                <w:sz w:val="20"/>
              </w:rPr>
            </w:pPr>
            <w:r w:rsidRPr="00920E1D">
              <w:rPr>
                <w:rFonts w:ascii="Times New Roman" w:hAnsi="Times New Roman"/>
                <w:sz w:val="20"/>
              </w:rPr>
              <w:t>40000000</w:t>
            </w:r>
          </w:p>
        </w:tc>
        <w:tc>
          <w:tcPr>
            <w:tcW w:w="141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68A9A26" w14:textId="77777777" w:rsidR="000E192E" w:rsidRPr="00920E1D" w:rsidRDefault="000E192E" w:rsidP="00D52516">
            <w:pPr>
              <w:jc w:val="center"/>
              <w:rPr>
                <w:rFonts w:ascii="Times New Roman" w:hAnsi="Times New Roman"/>
                <w:b/>
                <w:sz w:val="20"/>
              </w:rPr>
            </w:pPr>
            <w:r w:rsidRPr="00920E1D">
              <w:rPr>
                <w:rFonts w:ascii="Times New Roman" w:hAnsi="Times New Roman"/>
                <w:b/>
                <w:sz w:val="20"/>
              </w:rPr>
              <w:t>Офіційні трансферти</w:t>
            </w:r>
          </w:p>
        </w:tc>
        <w:tc>
          <w:tcPr>
            <w:tcW w:w="141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E486BF6" w14:textId="77777777" w:rsidR="000E192E" w:rsidRPr="00920E1D" w:rsidRDefault="000E192E" w:rsidP="00D52516">
            <w:pPr>
              <w:jc w:val="center"/>
              <w:rPr>
                <w:rFonts w:ascii="Times New Roman" w:hAnsi="Times New Roman"/>
                <w:sz w:val="20"/>
              </w:rPr>
            </w:pPr>
            <w:r w:rsidRPr="00920E1D">
              <w:rPr>
                <w:rFonts w:ascii="Times New Roman" w:hAnsi="Times New Roman"/>
                <w:sz w:val="20"/>
              </w:rPr>
              <w:t>1</w:t>
            </w:r>
            <w:r w:rsidRPr="00920E1D">
              <w:rPr>
                <w:rFonts w:ascii="Times New Roman" w:hAnsi="Times New Roman"/>
                <w:sz w:val="20"/>
                <w:lang w:val="uk-UA"/>
              </w:rPr>
              <w:t xml:space="preserve"> </w:t>
            </w:r>
            <w:r w:rsidRPr="00920E1D">
              <w:rPr>
                <w:rFonts w:ascii="Times New Roman" w:hAnsi="Times New Roman"/>
                <w:sz w:val="20"/>
              </w:rPr>
              <w:t>326</w:t>
            </w:r>
            <w:r w:rsidRPr="00920E1D">
              <w:rPr>
                <w:rFonts w:ascii="Times New Roman" w:hAnsi="Times New Roman"/>
                <w:sz w:val="20"/>
                <w:lang w:val="uk-UA"/>
              </w:rPr>
              <w:t xml:space="preserve"> </w:t>
            </w:r>
            <w:r w:rsidRPr="00920E1D">
              <w:rPr>
                <w:rFonts w:ascii="Times New Roman" w:hAnsi="Times New Roman"/>
                <w:sz w:val="20"/>
              </w:rPr>
              <w:t>900</w:t>
            </w:r>
            <w:r w:rsidRPr="00920E1D">
              <w:rPr>
                <w:rFonts w:ascii="Times New Roman" w:hAnsi="Times New Roman"/>
                <w:sz w:val="20"/>
                <w:lang w:val="uk-UA"/>
              </w:rPr>
              <w:t>,</w:t>
            </w:r>
            <w:r w:rsidRPr="00920E1D">
              <w:rPr>
                <w:rFonts w:ascii="Times New Roman" w:hAnsi="Times New Roman"/>
                <w:sz w:val="20"/>
              </w:rPr>
              <w:t>00</w:t>
            </w:r>
          </w:p>
        </w:tc>
        <w:tc>
          <w:tcPr>
            <w:tcW w:w="12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B629323" w14:textId="77777777" w:rsidR="000E192E" w:rsidRPr="00920E1D" w:rsidRDefault="000E192E" w:rsidP="00D52516">
            <w:pPr>
              <w:jc w:val="center"/>
              <w:rPr>
                <w:rFonts w:ascii="Times New Roman" w:hAnsi="Times New Roman"/>
                <w:sz w:val="20"/>
              </w:rPr>
            </w:pPr>
            <w:r w:rsidRPr="00920E1D">
              <w:rPr>
                <w:rFonts w:ascii="Times New Roman" w:hAnsi="Times New Roman"/>
                <w:sz w:val="20"/>
              </w:rPr>
              <w:t>16</w:t>
            </w:r>
            <w:r w:rsidRPr="00920E1D">
              <w:rPr>
                <w:rFonts w:ascii="Times New Roman" w:hAnsi="Times New Roman"/>
                <w:sz w:val="20"/>
                <w:lang w:val="uk-UA"/>
              </w:rPr>
              <w:t xml:space="preserve"> </w:t>
            </w:r>
            <w:r w:rsidRPr="00920E1D">
              <w:rPr>
                <w:rFonts w:ascii="Times New Roman" w:hAnsi="Times New Roman"/>
                <w:sz w:val="20"/>
              </w:rPr>
              <w:t>339</w:t>
            </w:r>
            <w:r w:rsidRPr="00920E1D">
              <w:rPr>
                <w:rFonts w:ascii="Times New Roman" w:hAnsi="Times New Roman"/>
                <w:sz w:val="20"/>
                <w:lang w:val="uk-UA"/>
              </w:rPr>
              <w:t xml:space="preserve"> </w:t>
            </w:r>
            <w:r w:rsidRPr="00920E1D">
              <w:rPr>
                <w:rFonts w:ascii="Times New Roman" w:hAnsi="Times New Roman"/>
                <w:sz w:val="20"/>
              </w:rPr>
              <w:t>653</w:t>
            </w:r>
            <w:r w:rsidRPr="00920E1D">
              <w:rPr>
                <w:rFonts w:ascii="Times New Roman" w:hAnsi="Times New Roman"/>
                <w:sz w:val="20"/>
                <w:lang w:val="uk-UA"/>
              </w:rPr>
              <w:t>,</w:t>
            </w:r>
            <w:r w:rsidRPr="00920E1D">
              <w:rPr>
                <w:rFonts w:ascii="Times New Roman" w:hAnsi="Times New Roman"/>
                <w:sz w:val="20"/>
              </w:rPr>
              <w:t>65</w:t>
            </w:r>
          </w:p>
        </w:tc>
        <w:tc>
          <w:tcPr>
            <w:tcW w:w="155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FB36639" w14:textId="77777777" w:rsidR="000E192E" w:rsidRPr="00920E1D" w:rsidRDefault="000E192E" w:rsidP="00D52516">
            <w:pPr>
              <w:jc w:val="center"/>
              <w:rPr>
                <w:rFonts w:ascii="Times New Roman" w:hAnsi="Times New Roman"/>
                <w:sz w:val="20"/>
              </w:rPr>
            </w:pPr>
            <w:r w:rsidRPr="00920E1D">
              <w:rPr>
                <w:rFonts w:ascii="Times New Roman" w:hAnsi="Times New Roman"/>
                <w:sz w:val="20"/>
              </w:rPr>
              <w:t>16</w:t>
            </w:r>
            <w:r w:rsidRPr="00920E1D">
              <w:rPr>
                <w:rFonts w:ascii="Times New Roman" w:hAnsi="Times New Roman"/>
                <w:sz w:val="20"/>
                <w:lang w:val="uk-UA"/>
              </w:rPr>
              <w:t xml:space="preserve"> </w:t>
            </w:r>
            <w:r w:rsidRPr="00920E1D">
              <w:rPr>
                <w:rFonts w:ascii="Times New Roman" w:hAnsi="Times New Roman"/>
                <w:sz w:val="20"/>
              </w:rPr>
              <w:t>289</w:t>
            </w:r>
            <w:r w:rsidRPr="00920E1D">
              <w:rPr>
                <w:rFonts w:ascii="Times New Roman" w:hAnsi="Times New Roman"/>
                <w:sz w:val="20"/>
                <w:lang w:val="uk-UA"/>
              </w:rPr>
              <w:t xml:space="preserve"> </w:t>
            </w:r>
            <w:r w:rsidRPr="00920E1D">
              <w:rPr>
                <w:rFonts w:ascii="Times New Roman" w:hAnsi="Times New Roman"/>
                <w:sz w:val="20"/>
              </w:rPr>
              <w:t>266</w:t>
            </w:r>
            <w:r w:rsidRPr="00920E1D">
              <w:rPr>
                <w:rFonts w:ascii="Times New Roman" w:hAnsi="Times New Roman"/>
                <w:sz w:val="20"/>
                <w:lang w:val="uk-UA"/>
              </w:rPr>
              <w:t>,</w:t>
            </w:r>
            <w:r w:rsidRPr="00920E1D">
              <w:rPr>
                <w:rFonts w:ascii="Times New Roman" w:hAnsi="Times New Roman"/>
                <w:sz w:val="20"/>
              </w:rPr>
              <w:t>30</w:t>
            </w:r>
          </w:p>
        </w:tc>
        <w:tc>
          <w:tcPr>
            <w:tcW w:w="15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65A7F9" w14:textId="77777777" w:rsidR="000E192E" w:rsidRPr="00920E1D" w:rsidRDefault="000E192E" w:rsidP="00D52516">
            <w:pPr>
              <w:jc w:val="center"/>
              <w:rPr>
                <w:rFonts w:ascii="Times New Roman" w:hAnsi="Times New Roman"/>
                <w:sz w:val="20"/>
              </w:rPr>
            </w:pPr>
            <w:r w:rsidRPr="00920E1D">
              <w:rPr>
                <w:rFonts w:ascii="Times New Roman" w:hAnsi="Times New Roman"/>
                <w:sz w:val="20"/>
              </w:rPr>
              <w:t>-50</w:t>
            </w:r>
            <w:r w:rsidRPr="00920E1D">
              <w:rPr>
                <w:rFonts w:ascii="Times New Roman" w:hAnsi="Times New Roman"/>
                <w:sz w:val="20"/>
                <w:lang w:val="uk-UA"/>
              </w:rPr>
              <w:t xml:space="preserve"> </w:t>
            </w:r>
            <w:r w:rsidRPr="00920E1D">
              <w:rPr>
                <w:rFonts w:ascii="Times New Roman" w:hAnsi="Times New Roman"/>
                <w:sz w:val="20"/>
              </w:rPr>
              <w:t>387</w:t>
            </w:r>
            <w:r w:rsidRPr="00920E1D">
              <w:rPr>
                <w:rFonts w:ascii="Times New Roman" w:hAnsi="Times New Roman"/>
                <w:sz w:val="20"/>
                <w:lang w:val="uk-UA"/>
              </w:rPr>
              <w:t>,</w:t>
            </w:r>
            <w:r w:rsidRPr="00920E1D">
              <w:rPr>
                <w:rFonts w:ascii="Times New Roman" w:hAnsi="Times New Roman"/>
                <w:sz w:val="20"/>
              </w:rPr>
              <w:t>35</w:t>
            </w:r>
          </w:p>
        </w:tc>
        <w:tc>
          <w:tcPr>
            <w:tcW w:w="15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6E9BA52" w14:textId="77777777" w:rsidR="000E192E" w:rsidRPr="00920E1D" w:rsidRDefault="000E192E" w:rsidP="00D52516">
            <w:pPr>
              <w:jc w:val="center"/>
              <w:rPr>
                <w:rFonts w:ascii="Times New Roman" w:hAnsi="Times New Roman"/>
                <w:sz w:val="20"/>
              </w:rPr>
            </w:pPr>
            <w:r w:rsidRPr="00920E1D">
              <w:rPr>
                <w:rFonts w:ascii="Times New Roman" w:hAnsi="Times New Roman"/>
                <w:sz w:val="20"/>
              </w:rPr>
              <w:t>99</w:t>
            </w:r>
            <w:r w:rsidRPr="00920E1D">
              <w:rPr>
                <w:rFonts w:ascii="Times New Roman" w:hAnsi="Times New Roman"/>
                <w:sz w:val="20"/>
                <w:lang w:val="uk-UA"/>
              </w:rPr>
              <w:t>,</w:t>
            </w:r>
            <w:r w:rsidRPr="00920E1D">
              <w:rPr>
                <w:rFonts w:ascii="Times New Roman" w:hAnsi="Times New Roman"/>
                <w:sz w:val="20"/>
              </w:rPr>
              <w:t>69 %</w:t>
            </w:r>
          </w:p>
        </w:tc>
      </w:tr>
      <w:tr w:rsidR="000E192E" w:rsidRPr="00920E1D" w14:paraId="5A6AA538" w14:textId="77777777" w:rsidTr="00A245A0">
        <w:trPr>
          <w:trHeight w:val="47"/>
        </w:trPr>
        <w:tc>
          <w:tcPr>
            <w:tcW w:w="2273"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6295390E" w14:textId="77777777" w:rsidR="000E192E" w:rsidRPr="00920E1D" w:rsidRDefault="000E192E" w:rsidP="00D52516">
            <w:pPr>
              <w:jc w:val="center"/>
              <w:rPr>
                <w:rFonts w:ascii="Times New Roman" w:hAnsi="Times New Roman"/>
                <w:b/>
                <w:sz w:val="20"/>
              </w:rPr>
            </w:pPr>
            <w:r w:rsidRPr="00920E1D">
              <w:rPr>
                <w:rFonts w:ascii="Times New Roman" w:hAnsi="Times New Roman"/>
                <w:b/>
                <w:sz w:val="20"/>
              </w:rPr>
              <w:t>Усього (без врахування трансфертів)</w:t>
            </w:r>
          </w:p>
        </w:tc>
        <w:tc>
          <w:tcPr>
            <w:tcW w:w="141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1BABCE8" w14:textId="77777777" w:rsidR="000E192E" w:rsidRPr="00920E1D" w:rsidRDefault="000E192E" w:rsidP="00D52516">
            <w:pPr>
              <w:jc w:val="center"/>
              <w:rPr>
                <w:rFonts w:ascii="Times New Roman" w:hAnsi="Times New Roman"/>
                <w:b/>
                <w:sz w:val="20"/>
              </w:rPr>
            </w:pPr>
            <w:r w:rsidRPr="00920E1D">
              <w:rPr>
                <w:rFonts w:ascii="Times New Roman" w:hAnsi="Times New Roman"/>
                <w:b/>
                <w:sz w:val="20"/>
              </w:rPr>
              <w:t>82</w:t>
            </w:r>
            <w:r w:rsidRPr="00920E1D">
              <w:rPr>
                <w:rFonts w:ascii="Times New Roman" w:hAnsi="Times New Roman"/>
                <w:b/>
                <w:sz w:val="20"/>
                <w:lang w:val="uk-UA"/>
              </w:rPr>
              <w:t xml:space="preserve"> </w:t>
            </w:r>
            <w:r w:rsidRPr="00920E1D">
              <w:rPr>
                <w:rFonts w:ascii="Times New Roman" w:hAnsi="Times New Roman"/>
                <w:b/>
                <w:sz w:val="20"/>
              </w:rPr>
              <w:t>000</w:t>
            </w:r>
            <w:r w:rsidRPr="00920E1D">
              <w:rPr>
                <w:rFonts w:ascii="Times New Roman" w:hAnsi="Times New Roman"/>
                <w:b/>
                <w:sz w:val="20"/>
                <w:lang w:val="uk-UA"/>
              </w:rPr>
              <w:t>,</w:t>
            </w:r>
            <w:r w:rsidRPr="00920E1D">
              <w:rPr>
                <w:rFonts w:ascii="Times New Roman" w:hAnsi="Times New Roman"/>
                <w:b/>
                <w:sz w:val="20"/>
              </w:rPr>
              <w:t>00</w:t>
            </w:r>
          </w:p>
        </w:tc>
        <w:tc>
          <w:tcPr>
            <w:tcW w:w="12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EDDC8F" w14:textId="77777777" w:rsidR="000E192E" w:rsidRPr="00920E1D" w:rsidRDefault="000E192E" w:rsidP="00D52516">
            <w:pPr>
              <w:jc w:val="center"/>
              <w:rPr>
                <w:rFonts w:ascii="Times New Roman" w:hAnsi="Times New Roman"/>
                <w:b/>
                <w:sz w:val="20"/>
              </w:rPr>
            </w:pPr>
            <w:r w:rsidRPr="00920E1D">
              <w:rPr>
                <w:rFonts w:ascii="Times New Roman" w:hAnsi="Times New Roman"/>
                <w:b/>
                <w:sz w:val="20"/>
              </w:rPr>
              <w:t>1</w:t>
            </w:r>
            <w:r w:rsidRPr="00920E1D">
              <w:rPr>
                <w:rFonts w:ascii="Times New Roman" w:hAnsi="Times New Roman"/>
                <w:b/>
                <w:sz w:val="20"/>
                <w:lang w:val="uk-UA"/>
              </w:rPr>
              <w:t xml:space="preserve"> </w:t>
            </w:r>
            <w:r w:rsidRPr="00920E1D">
              <w:rPr>
                <w:rFonts w:ascii="Times New Roman" w:hAnsi="Times New Roman"/>
                <w:b/>
                <w:sz w:val="20"/>
              </w:rPr>
              <w:t>367</w:t>
            </w:r>
            <w:r w:rsidRPr="00920E1D">
              <w:rPr>
                <w:rFonts w:ascii="Times New Roman" w:hAnsi="Times New Roman"/>
                <w:b/>
                <w:sz w:val="20"/>
                <w:lang w:val="uk-UA"/>
              </w:rPr>
              <w:t xml:space="preserve"> </w:t>
            </w:r>
            <w:r w:rsidRPr="00920E1D">
              <w:rPr>
                <w:rFonts w:ascii="Times New Roman" w:hAnsi="Times New Roman"/>
                <w:b/>
                <w:sz w:val="20"/>
              </w:rPr>
              <w:t>685</w:t>
            </w:r>
            <w:r w:rsidRPr="00920E1D">
              <w:rPr>
                <w:rFonts w:ascii="Times New Roman" w:hAnsi="Times New Roman"/>
                <w:b/>
                <w:sz w:val="20"/>
                <w:lang w:val="uk-UA"/>
              </w:rPr>
              <w:t>,</w:t>
            </w:r>
            <w:r w:rsidRPr="00920E1D">
              <w:rPr>
                <w:rFonts w:ascii="Times New Roman" w:hAnsi="Times New Roman"/>
                <w:b/>
                <w:sz w:val="20"/>
              </w:rPr>
              <w:t>00</w:t>
            </w:r>
          </w:p>
        </w:tc>
        <w:tc>
          <w:tcPr>
            <w:tcW w:w="155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7333058" w14:textId="77777777" w:rsidR="000E192E" w:rsidRPr="00920E1D" w:rsidRDefault="000E192E" w:rsidP="00D52516">
            <w:pPr>
              <w:jc w:val="center"/>
              <w:rPr>
                <w:rFonts w:ascii="Times New Roman" w:hAnsi="Times New Roman"/>
                <w:b/>
                <w:sz w:val="20"/>
              </w:rPr>
            </w:pPr>
            <w:r w:rsidRPr="00920E1D">
              <w:rPr>
                <w:rFonts w:ascii="Times New Roman" w:hAnsi="Times New Roman"/>
                <w:b/>
                <w:sz w:val="20"/>
              </w:rPr>
              <w:t>1</w:t>
            </w:r>
            <w:r w:rsidRPr="00920E1D">
              <w:rPr>
                <w:rFonts w:ascii="Times New Roman" w:hAnsi="Times New Roman"/>
                <w:b/>
                <w:sz w:val="20"/>
                <w:lang w:val="uk-UA"/>
              </w:rPr>
              <w:t xml:space="preserve"> </w:t>
            </w:r>
            <w:r w:rsidRPr="00920E1D">
              <w:rPr>
                <w:rFonts w:ascii="Times New Roman" w:hAnsi="Times New Roman"/>
                <w:b/>
                <w:sz w:val="20"/>
              </w:rPr>
              <w:t>414</w:t>
            </w:r>
            <w:r w:rsidRPr="00920E1D">
              <w:rPr>
                <w:rFonts w:ascii="Times New Roman" w:hAnsi="Times New Roman"/>
                <w:b/>
                <w:sz w:val="20"/>
                <w:lang w:val="uk-UA"/>
              </w:rPr>
              <w:t xml:space="preserve"> </w:t>
            </w:r>
            <w:r w:rsidRPr="00920E1D">
              <w:rPr>
                <w:rFonts w:ascii="Times New Roman" w:hAnsi="Times New Roman"/>
                <w:b/>
                <w:sz w:val="20"/>
              </w:rPr>
              <w:t>050</w:t>
            </w:r>
            <w:r w:rsidRPr="00920E1D">
              <w:rPr>
                <w:rFonts w:ascii="Times New Roman" w:hAnsi="Times New Roman"/>
                <w:b/>
                <w:sz w:val="20"/>
                <w:lang w:val="uk-UA"/>
              </w:rPr>
              <w:t>,</w:t>
            </w:r>
            <w:r w:rsidRPr="00920E1D">
              <w:rPr>
                <w:rFonts w:ascii="Times New Roman" w:hAnsi="Times New Roman"/>
                <w:b/>
                <w:sz w:val="20"/>
              </w:rPr>
              <w:t>31</w:t>
            </w:r>
          </w:p>
        </w:tc>
        <w:tc>
          <w:tcPr>
            <w:tcW w:w="15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1D26401" w14:textId="77777777" w:rsidR="000E192E" w:rsidRPr="00920E1D" w:rsidRDefault="000E192E" w:rsidP="00D52516">
            <w:pPr>
              <w:jc w:val="center"/>
              <w:rPr>
                <w:rFonts w:ascii="Times New Roman" w:hAnsi="Times New Roman"/>
                <w:b/>
                <w:sz w:val="20"/>
              </w:rPr>
            </w:pPr>
            <w:r w:rsidRPr="00920E1D">
              <w:rPr>
                <w:rFonts w:ascii="Times New Roman" w:hAnsi="Times New Roman"/>
                <w:b/>
                <w:sz w:val="20"/>
                <w:lang w:val="uk-UA"/>
              </w:rPr>
              <w:t>+</w:t>
            </w:r>
            <w:r w:rsidRPr="00920E1D">
              <w:rPr>
                <w:rFonts w:ascii="Times New Roman" w:hAnsi="Times New Roman"/>
                <w:b/>
                <w:sz w:val="20"/>
              </w:rPr>
              <w:t>46</w:t>
            </w:r>
            <w:r w:rsidRPr="00920E1D">
              <w:rPr>
                <w:rFonts w:ascii="Times New Roman" w:hAnsi="Times New Roman"/>
                <w:b/>
                <w:sz w:val="20"/>
                <w:lang w:val="uk-UA"/>
              </w:rPr>
              <w:t xml:space="preserve"> </w:t>
            </w:r>
            <w:r w:rsidRPr="00920E1D">
              <w:rPr>
                <w:rFonts w:ascii="Times New Roman" w:hAnsi="Times New Roman"/>
                <w:b/>
                <w:sz w:val="20"/>
              </w:rPr>
              <w:t>365</w:t>
            </w:r>
            <w:r w:rsidRPr="00920E1D">
              <w:rPr>
                <w:rFonts w:ascii="Times New Roman" w:hAnsi="Times New Roman"/>
                <w:b/>
                <w:sz w:val="20"/>
                <w:lang w:val="uk-UA"/>
              </w:rPr>
              <w:t>,</w:t>
            </w:r>
            <w:r w:rsidRPr="00920E1D">
              <w:rPr>
                <w:rFonts w:ascii="Times New Roman" w:hAnsi="Times New Roman"/>
                <w:b/>
                <w:sz w:val="20"/>
              </w:rPr>
              <w:t>31</w:t>
            </w:r>
          </w:p>
        </w:tc>
        <w:tc>
          <w:tcPr>
            <w:tcW w:w="15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F535182" w14:textId="77777777" w:rsidR="000E192E" w:rsidRPr="00920E1D" w:rsidRDefault="000E192E" w:rsidP="00D52516">
            <w:pPr>
              <w:jc w:val="center"/>
              <w:rPr>
                <w:rFonts w:ascii="Times New Roman" w:hAnsi="Times New Roman"/>
                <w:b/>
                <w:sz w:val="20"/>
              </w:rPr>
            </w:pPr>
            <w:r w:rsidRPr="00920E1D">
              <w:rPr>
                <w:rFonts w:ascii="Times New Roman" w:hAnsi="Times New Roman"/>
                <w:b/>
                <w:sz w:val="20"/>
              </w:rPr>
              <w:t>103</w:t>
            </w:r>
            <w:r w:rsidRPr="00920E1D">
              <w:rPr>
                <w:rFonts w:ascii="Times New Roman" w:hAnsi="Times New Roman"/>
                <w:b/>
                <w:sz w:val="20"/>
                <w:lang w:val="uk-UA"/>
              </w:rPr>
              <w:t>,</w:t>
            </w:r>
            <w:r w:rsidRPr="00920E1D">
              <w:rPr>
                <w:rFonts w:ascii="Times New Roman" w:hAnsi="Times New Roman"/>
                <w:b/>
                <w:sz w:val="20"/>
              </w:rPr>
              <w:t>39 %</w:t>
            </w:r>
          </w:p>
        </w:tc>
      </w:tr>
      <w:tr w:rsidR="000E192E" w:rsidRPr="00920E1D" w14:paraId="18CE989C" w14:textId="77777777" w:rsidTr="00A245A0">
        <w:trPr>
          <w:trHeight w:val="47"/>
        </w:trPr>
        <w:tc>
          <w:tcPr>
            <w:tcW w:w="2273"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485129A3" w14:textId="77777777" w:rsidR="000E192E" w:rsidRPr="00920E1D" w:rsidRDefault="000E192E" w:rsidP="00D52516">
            <w:pPr>
              <w:jc w:val="center"/>
              <w:rPr>
                <w:rFonts w:ascii="Times New Roman" w:hAnsi="Times New Roman"/>
                <w:b/>
                <w:sz w:val="20"/>
              </w:rPr>
            </w:pPr>
            <w:r w:rsidRPr="00920E1D">
              <w:rPr>
                <w:rFonts w:ascii="Times New Roman" w:hAnsi="Times New Roman"/>
                <w:b/>
                <w:sz w:val="20"/>
              </w:rPr>
              <w:t>Усього</w:t>
            </w:r>
          </w:p>
        </w:tc>
        <w:tc>
          <w:tcPr>
            <w:tcW w:w="141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CB73950" w14:textId="77777777" w:rsidR="000E192E" w:rsidRPr="00920E1D" w:rsidRDefault="000E192E" w:rsidP="00D52516">
            <w:pPr>
              <w:jc w:val="center"/>
              <w:rPr>
                <w:rFonts w:ascii="Times New Roman" w:hAnsi="Times New Roman"/>
                <w:b/>
                <w:sz w:val="20"/>
              </w:rPr>
            </w:pPr>
            <w:r w:rsidRPr="00920E1D">
              <w:rPr>
                <w:rFonts w:ascii="Times New Roman" w:hAnsi="Times New Roman"/>
                <w:b/>
                <w:sz w:val="20"/>
              </w:rPr>
              <w:t>1</w:t>
            </w:r>
            <w:r w:rsidRPr="00920E1D">
              <w:rPr>
                <w:rFonts w:ascii="Times New Roman" w:hAnsi="Times New Roman"/>
                <w:b/>
                <w:sz w:val="20"/>
                <w:lang w:val="uk-UA"/>
              </w:rPr>
              <w:t xml:space="preserve"> </w:t>
            </w:r>
            <w:r w:rsidRPr="00920E1D">
              <w:rPr>
                <w:rFonts w:ascii="Times New Roman" w:hAnsi="Times New Roman"/>
                <w:b/>
                <w:sz w:val="20"/>
              </w:rPr>
              <w:t>408</w:t>
            </w:r>
            <w:r w:rsidRPr="00920E1D">
              <w:rPr>
                <w:rFonts w:ascii="Times New Roman" w:hAnsi="Times New Roman"/>
                <w:b/>
                <w:sz w:val="20"/>
                <w:lang w:val="uk-UA"/>
              </w:rPr>
              <w:t xml:space="preserve"> </w:t>
            </w:r>
            <w:r w:rsidRPr="00920E1D">
              <w:rPr>
                <w:rFonts w:ascii="Times New Roman" w:hAnsi="Times New Roman"/>
                <w:b/>
                <w:sz w:val="20"/>
              </w:rPr>
              <w:t>900</w:t>
            </w:r>
            <w:r w:rsidRPr="00920E1D">
              <w:rPr>
                <w:rFonts w:ascii="Times New Roman" w:hAnsi="Times New Roman"/>
                <w:b/>
                <w:sz w:val="20"/>
                <w:lang w:val="uk-UA"/>
              </w:rPr>
              <w:t>,</w:t>
            </w:r>
            <w:r w:rsidRPr="00920E1D">
              <w:rPr>
                <w:rFonts w:ascii="Times New Roman" w:hAnsi="Times New Roman"/>
                <w:b/>
                <w:sz w:val="20"/>
              </w:rPr>
              <w:t>00</w:t>
            </w:r>
          </w:p>
        </w:tc>
        <w:tc>
          <w:tcPr>
            <w:tcW w:w="12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C1EAFDE" w14:textId="77777777" w:rsidR="000E192E" w:rsidRPr="00920E1D" w:rsidRDefault="000E192E" w:rsidP="00D52516">
            <w:pPr>
              <w:jc w:val="center"/>
              <w:rPr>
                <w:rFonts w:ascii="Times New Roman" w:hAnsi="Times New Roman"/>
                <w:b/>
                <w:sz w:val="20"/>
              </w:rPr>
            </w:pPr>
            <w:r w:rsidRPr="00920E1D">
              <w:rPr>
                <w:rFonts w:ascii="Times New Roman" w:hAnsi="Times New Roman"/>
                <w:b/>
                <w:sz w:val="20"/>
              </w:rPr>
              <w:t>17</w:t>
            </w:r>
            <w:r w:rsidRPr="00920E1D">
              <w:rPr>
                <w:rFonts w:ascii="Times New Roman" w:hAnsi="Times New Roman"/>
                <w:b/>
                <w:sz w:val="20"/>
                <w:lang w:val="uk-UA"/>
              </w:rPr>
              <w:t xml:space="preserve"> </w:t>
            </w:r>
            <w:r w:rsidRPr="00920E1D">
              <w:rPr>
                <w:rFonts w:ascii="Times New Roman" w:hAnsi="Times New Roman"/>
                <w:b/>
                <w:sz w:val="20"/>
              </w:rPr>
              <w:t>707</w:t>
            </w:r>
            <w:r w:rsidRPr="00920E1D">
              <w:rPr>
                <w:rFonts w:ascii="Times New Roman" w:hAnsi="Times New Roman"/>
                <w:b/>
                <w:sz w:val="20"/>
                <w:lang w:val="uk-UA"/>
              </w:rPr>
              <w:t xml:space="preserve"> </w:t>
            </w:r>
            <w:r w:rsidRPr="00920E1D">
              <w:rPr>
                <w:rFonts w:ascii="Times New Roman" w:hAnsi="Times New Roman"/>
                <w:b/>
                <w:sz w:val="20"/>
              </w:rPr>
              <w:t>338</w:t>
            </w:r>
            <w:r w:rsidRPr="00920E1D">
              <w:rPr>
                <w:rFonts w:ascii="Times New Roman" w:hAnsi="Times New Roman"/>
                <w:b/>
                <w:sz w:val="20"/>
                <w:lang w:val="uk-UA"/>
              </w:rPr>
              <w:t>,</w:t>
            </w:r>
            <w:r w:rsidRPr="00920E1D">
              <w:rPr>
                <w:rFonts w:ascii="Times New Roman" w:hAnsi="Times New Roman"/>
                <w:b/>
                <w:sz w:val="20"/>
              </w:rPr>
              <w:t>65</w:t>
            </w:r>
          </w:p>
        </w:tc>
        <w:tc>
          <w:tcPr>
            <w:tcW w:w="155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04DB096" w14:textId="77777777" w:rsidR="000E192E" w:rsidRPr="00920E1D" w:rsidRDefault="000E192E" w:rsidP="00D52516">
            <w:pPr>
              <w:jc w:val="center"/>
              <w:rPr>
                <w:rFonts w:ascii="Times New Roman" w:hAnsi="Times New Roman"/>
                <w:b/>
                <w:sz w:val="20"/>
              </w:rPr>
            </w:pPr>
            <w:r w:rsidRPr="00920E1D">
              <w:rPr>
                <w:rFonts w:ascii="Times New Roman" w:hAnsi="Times New Roman"/>
                <w:b/>
                <w:sz w:val="20"/>
              </w:rPr>
              <w:t>17</w:t>
            </w:r>
            <w:r w:rsidRPr="00920E1D">
              <w:rPr>
                <w:rFonts w:ascii="Times New Roman" w:hAnsi="Times New Roman"/>
                <w:b/>
                <w:sz w:val="20"/>
                <w:lang w:val="uk-UA"/>
              </w:rPr>
              <w:t xml:space="preserve"> </w:t>
            </w:r>
            <w:r w:rsidRPr="00920E1D">
              <w:rPr>
                <w:rFonts w:ascii="Times New Roman" w:hAnsi="Times New Roman"/>
                <w:b/>
                <w:sz w:val="20"/>
              </w:rPr>
              <w:t>703</w:t>
            </w:r>
            <w:r w:rsidRPr="00920E1D">
              <w:rPr>
                <w:rFonts w:ascii="Times New Roman" w:hAnsi="Times New Roman"/>
                <w:b/>
                <w:sz w:val="20"/>
                <w:lang w:val="uk-UA"/>
              </w:rPr>
              <w:t xml:space="preserve"> </w:t>
            </w:r>
            <w:r w:rsidRPr="00920E1D">
              <w:rPr>
                <w:rFonts w:ascii="Times New Roman" w:hAnsi="Times New Roman"/>
                <w:b/>
                <w:sz w:val="20"/>
              </w:rPr>
              <w:t>316</w:t>
            </w:r>
            <w:r w:rsidRPr="00920E1D">
              <w:rPr>
                <w:rFonts w:ascii="Times New Roman" w:hAnsi="Times New Roman"/>
                <w:b/>
                <w:sz w:val="20"/>
                <w:lang w:val="uk-UA"/>
              </w:rPr>
              <w:t>,</w:t>
            </w:r>
            <w:r w:rsidRPr="00920E1D">
              <w:rPr>
                <w:rFonts w:ascii="Times New Roman" w:hAnsi="Times New Roman"/>
                <w:b/>
                <w:sz w:val="20"/>
              </w:rPr>
              <w:t>61</w:t>
            </w:r>
          </w:p>
        </w:tc>
        <w:tc>
          <w:tcPr>
            <w:tcW w:w="15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F7C5BA2" w14:textId="77777777" w:rsidR="000E192E" w:rsidRPr="00920E1D" w:rsidRDefault="000E192E" w:rsidP="00D52516">
            <w:pPr>
              <w:jc w:val="center"/>
              <w:rPr>
                <w:rFonts w:ascii="Times New Roman" w:hAnsi="Times New Roman"/>
                <w:b/>
                <w:sz w:val="20"/>
              </w:rPr>
            </w:pPr>
            <w:r w:rsidRPr="00920E1D">
              <w:rPr>
                <w:rFonts w:ascii="Times New Roman" w:hAnsi="Times New Roman"/>
                <w:b/>
                <w:sz w:val="20"/>
              </w:rPr>
              <w:t>-4</w:t>
            </w:r>
            <w:r w:rsidRPr="00920E1D">
              <w:rPr>
                <w:rFonts w:ascii="Times New Roman" w:hAnsi="Times New Roman"/>
                <w:b/>
                <w:sz w:val="20"/>
                <w:lang w:val="uk-UA"/>
              </w:rPr>
              <w:t xml:space="preserve"> </w:t>
            </w:r>
            <w:r w:rsidRPr="00920E1D">
              <w:rPr>
                <w:rFonts w:ascii="Times New Roman" w:hAnsi="Times New Roman"/>
                <w:b/>
                <w:sz w:val="20"/>
              </w:rPr>
              <w:t>022</w:t>
            </w:r>
            <w:r w:rsidRPr="00920E1D">
              <w:rPr>
                <w:rFonts w:ascii="Times New Roman" w:hAnsi="Times New Roman"/>
                <w:b/>
                <w:sz w:val="20"/>
                <w:lang w:val="uk-UA"/>
              </w:rPr>
              <w:t>,</w:t>
            </w:r>
            <w:r w:rsidRPr="00920E1D">
              <w:rPr>
                <w:rFonts w:ascii="Times New Roman" w:hAnsi="Times New Roman"/>
                <w:b/>
                <w:sz w:val="20"/>
              </w:rPr>
              <w:t>04</w:t>
            </w:r>
          </w:p>
        </w:tc>
        <w:tc>
          <w:tcPr>
            <w:tcW w:w="15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0D43A54" w14:textId="77777777" w:rsidR="000E192E" w:rsidRPr="00920E1D" w:rsidRDefault="000E192E" w:rsidP="00D52516">
            <w:pPr>
              <w:jc w:val="center"/>
              <w:rPr>
                <w:rFonts w:ascii="Times New Roman" w:hAnsi="Times New Roman"/>
                <w:b/>
                <w:sz w:val="20"/>
              </w:rPr>
            </w:pPr>
            <w:r w:rsidRPr="00920E1D">
              <w:rPr>
                <w:rFonts w:ascii="Times New Roman" w:hAnsi="Times New Roman"/>
                <w:b/>
                <w:sz w:val="20"/>
              </w:rPr>
              <w:t>99</w:t>
            </w:r>
            <w:r w:rsidRPr="00920E1D">
              <w:rPr>
                <w:rFonts w:ascii="Times New Roman" w:hAnsi="Times New Roman"/>
                <w:b/>
                <w:sz w:val="20"/>
                <w:lang w:val="uk-UA"/>
              </w:rPr>
              <w:t>,</w:t>
            </w:r>
            <w:r w:rsidRPr="00920E1D">
              <w:rPr>
                <w:rFonts w:ascii="Times New Roman" w:hAnsi="Times New Roman"/>
                <w:b/>
                <w:sz w:val="20"/>
              </w:rPr>
              <w:t>98 %</w:t>
            </w:r>
          </w:p>
        </w:tc>
      </w:tr>
    </w:tbl>
    <w:p w14:paraId="48C16852" w14:textId="77777777" w:rsidR="000E192E" w:rsidRPr="00920E1D" w:rsidRDefault="000E192E" w:rsidP="000E192E">
      <w:pPr>
        <w:ind w:firstLine="709"/>
        <w:jc w:val="both"/>
        <w:rPr>
          <w:rFonts w:ascii="Times New Roman" w:hAnsi="Times New Roman"/>
          <w:szCs w:val="28"/>
        </w:rPr>
      </w:pPr>
      <w:r w:rsidRPr="00920E1D">
        <w:rPr>
          <w:rFonts w:ascii="Times New Roman" w:eastAsia="Liberation Serif" w:hAnsi="Times New Roman"/>
          <w:szCs w:val="28"/>
        </w:rPr>
        <w:t>По загальному фонду повернуто іншу субвенцію по завершенню бюджетного року до обласного бюджету 49</w:t>
      </w:r>
      <w:r w:rsidRPr="00920E1D">
        <w:rPr>
          <w:rFonts w:ascii="Times New Roman" w:eastAsia="Liberation Serif" w:hAnsi="Times New Roman"/>
          <w:szCs w:val="28"/>
          <w:lang w:val="uk-UA"/>
        </w:rPr>
        <w:t xml:space="preserve"> </w:t>
      </w:r>
      <w:r w:rsidRPr="00920E1D">
        <w:rPr>
          <w:rFonts w:ascii="Times New Roman" w:eastAsia="Liberation Serif" w:hAnsi="Times New Roman"/>
          <w:szCs w:val="28"/>
        </w:rPr>
        <w:t>999</w:t>
      </w:r>
      <w:r w:rsidRPr="00920E1D">
        <w:rPr>
          <w:rFonts w:ascii="Times New Roman" w:eastAsia="Liberation Serif" w:hAnsi="Times New Roman"/>
          <w:szCs w:val="28"/>
          <w:lang w:val="uk-UA"/>
        </w:rPr>
        <w:t>,</w:t>
      </w:r>
      <w:r w:rsidRPr="00920E1D">
        <w:rPr>
          <w:rFonts w:ascii="Times New Roman" w:eastAsia="Liberation Serif" w:hAnsi="Times New Roman"/>
          <w:szCs w:val="28"/>
        </w:rPr>
        <w:t>99 грн</w:t>
      </w:r>
      <w:r w:rsidRPr="00920E1D">
        <w:rPr>
          <w:rFonts w:ascii="Times New Roman" w:eastAsia="Liberation Serif" w:hAnsi="Times New Roman"/>
          <w:szCs w:val="28"/>
          <w:lang w:val="uk-UA"/>
        </w:rPr>
        <w:t>.</w:t>
      </w:r>
      <w:r w:rsidRPr="00920E1D">
        <w:rPr>
          <w:rFonts w:ascii="Times New Roman" w:eastAsia="Liberation Serif" w:hAnsi="Times New Roman"/>
          <w:szCs w:val="28"/>
        </w:rPr>
        <w:t xml:space="preserve"> та 387</w:t>
      </w:r>
      <w:r w:rsidRPr="00920E1D">
        <w:rPr>
          <w:rFonts w:ascii="Times New Roman" w:eastAsia="Liberation Serif" w:hAnsi="Times New Roman"/>
          <w:szCs w:val="28"/>
          <w:lang w:val="uk-UA"/>
        </w:rPr>
        <w:t>,</w:t>
      </w:r>
      <w:r w:rsidRPr="00920E1D">
        <w:rPr>
          <w:rFonts w:ascii="Times New Roman" w:eastAsia="Liberation Serif" w:hAnsi="Times New Roman"/>
          <w:szCs w:val="28"/>
        </w:rPr>
        <w:t xml:space="preserve">36 грн. Згурівському селищному бюджету. </w:t>
      </w:r>
    </w:p>
    <w:p w14:paraId="3ECBEEDA" w14:textId="77777777" w:rsidR="000E192E" w:rsidRPr="00920E1D" w:rsidRDefault="000E192E" w:rsidP="000E192E">
      <w:pPr>
        <w:ind w:firstLine="709"/>
        <w:jc w:val="both"/>
        <w:rPr>
          <w:rFonts w:ascii="Times New Roman" w:hAnsi="Times New Roman"/>
          <w:szCs w:val="28"/>
        </w:rPr>
      </w:pPr>
      <w:r w:rsidRPr="00920E1D">
        <w:rPr>
          <w:rFonts w:ascii="Times New Roman" w:hAnsi="Times New Roman"/>
          <w:szCs w:val="28"/>
        </w:rPr>
        <w:lastRenderedPageBreak/>
        <w:t>По спеціальному фонду обсяг надходжень до районного бюджету становить – 7</w:t>
      </w:r>
      <w:r w:rsidRPr="00920E1D">
        <w:rPr>
          <w:rFonts w:ascii="Times New Roman" w:hAnsi="Times New Roman"/>
          <w:szCs w:val="28"/>
          <w:lang w:val="uk-UA"/>
        </w:rPr>
        <w:t xml:space="preserve"> </w:t>
      </w:r>
      <w:r w:rsidRPr="00920E1D">
        <w:rPr>
          <w:rFonts w:ascii="Times New Roman" w:hAnsi="Times New Roman"/>
          <w:szCs w:val="28"/>
        </w:rPr>
        <w:t>760</w:t>
      </w:r>
      <w:r w:rsidRPr="00920E1D">
        <w:rPr>
          <w:rFonts w:ascii="Times New Roman" w:hAnsi="Times New Roman"/>
          <w:szCs w:val="28"/>
          <w:lang w:val="uk-UA"/>
        </w:rPr>
        <w:t xml:space="preserve"> </w:t>
      </w:r>
      <w:r w:rsidRPr="00920E1D">
        <w:rPr>
          <w:rFonts w:ascii="Times New Roman" w:hAnsi="Times New Roman"/>
          <w:szCs w:val="28"/>
        </w:rPr>
        <w:t>903</w:t>
      </w:r>
      <w:r w:rsidRPr="00920E1D">
        <w:rPr>
          <w:rFonts w:ascii="Times New Roman" w:hAnsi="Times New Roman"/>
          <w:szCs w:val="28"/>
          <w:lang w:val="uk-UA"/>
        </w:rPr>
        <w:t>,</w:t>
      </w:r>
      <w:r w:rsidRPr="00920E1D">
        <w:rPr>
          <w:rFonts w:ascii="Times New Roman" w:hAnsi="Times New Roman"/>
          <w:szCs w:val="28"/>
        </w:rPr>
        <w:t>20 грн. (при плані – 7</w:t>
      </w:r>
      <w:r w:rsidRPr="00920E1D">
        <w:rPr>
          <w:rFonts w:ascii="Times New Roman" w:hAnsi="Times New Roman"/>
          <w:szCs w:val="28"/>
          <w:lang w:val="uk-UA"/>
        </w:rPr>
        <w:t xml:space="preserve"> </w:t>
      </w:r>
      <w:r w:rsidRPr="00920E1D">
        <w:rPr>
          <w:rFonts w:ascii="Times New Roman" w:hAnsi="Times New Roman"/>
          <w:szCs w:val="28"/>
        </w:rPr>
        <w:t>794</w:t>
      </w:r>
      <w:r w:rsidRPr="00920E1D">
        <w:rPr>
          <w:rFonts w:ascii="Times New Roman" w:hAnsi="Times New Roman"/>
          <w:szCs w:val="28"/>
          <w:lang w:val="uk-UA"/>
        </w:rPr>
        <w:t xml:space="preserve"> </w:t>
      </w:r>
      <w:r w:rsidRPr="00920E1D">
        <w:rPr>
          <w:rFonts w:ascii="Times New Roman" w:hAnsi="Times New Roman"/>
          <w:szCs w:val="28"/>
        </w:rPr>
        <w:t>000,00 грн.) – субвенція з місцевого бюджету</w:t>
      </w:r>
      <w:r w:rsidRPr="00920E1D">
        <w:rPr>
          <w:rFonts w:ascii="Times New Roman" w:hAnsi="Times New Roman"/>
          <w:szCs w:val="28"/>
          <w:lang w:val="uk-UA"/>
        </w:rPr>
        <w:t xml:space="preserve">, що менше планових показників на </w:t>
      </w:r>
      <w:r w:rsidRPr="00920E1D">
        <w:rPr>
          <w:rFonts w:ascii="Times New Roman" w:eastAsia="Liberation Serif" w:hAnsi="Times New Roman"/>
          <w:szCs w:val="28"/>
        </w:rPr>
        <w:t>–</w:t>
      </w:r>
      <w:r w:rsidRPr="00920E1D">
        <w:rPr>
          <w:rFonts w:ascii="Times New Roman" w:eastAsia="Liberation Serif" w:hAnsi="Times New Roman"/>
          <w:szCs w:val="28"/>
          <w:lang w:val="uk-UA"/>
        </w:rPr>
        <w:t xml:space="preserve"> 33 096,8 </w:t>
      </w:r>
      <w:proofErr w:type="spellStart"/>
      <w:r w:rsidRPr="00920E1D">
        <w:rPr>
          <w:rFonts w:ascii="Times New Roman" w:eastAsia="Liberation Serif" w:hAnsi="Times New Roman"/>
          <w:szCs w:val="28"/>
          <w:lang w:val="uk-UA"/>
        </w:rPr>
        <w:t>грн</w:t>
      </w:r>
      <w:proofErr w:type="spellEnd"/>
      <w:r w:rsidRPr="00920E1D">
        <w:rPr>
          <w:rFonts w:ascii="Times New Roman" w:hAnsi="Times New Roman"/>
          <w:szCs w:val="28"/>
        </w:rPr>
        <w:t>.</w:t>
      </w:r>
    </w:p>
    <w:p w14:paraId="3096EB9A" w14:textId="77777777" w:rsidR="00056E63" w:rsidRDefault="00056E63" w:rsidP="000E192E">
      <w:pPr>
        <w:ind w:firstLine="567"/>
        <w:jc w:val="both"/>
        <w:rPr>
          <w:rFonts w:ascii="Times New Roman" w:eastAsia="Liberation Serif" w:hAnsi="Times New Roman"/>
          <w:b/>
          <w:bCs/>
          <w:szCs w:val="28"/>
          <w:lang w:val="uk-UA"/>
        </w:rPr>
      </w:pPr>
    </w:p>
    <w:p w14:paraId="28D93496" w14:textId="77777777" w:rsidR="000E192E" w:rsidRPr="00D10C0B" w:rsidRDefault="000E192E" w:rsidP="00D10C0B">
      <w:pPr>
        <w:ind w:firstLine="567"/>
        <w:jc w:val="center"/>
        <w:rPr>
          <w:rFonts w:ascii="Times New Roman" w:hAnsi="Times New Roman"/>
          <w:bCs/>
          <w:szCs w:val="28"/>
        </w:rPr>
      </w:pPr>
      <w:r w:rsidRPr="00D10C0B">
        <w:rPr>
          <w:rFonts w:ascii="Times New Roman" w:eastAsia="Liberation Serif" w:hAnsi="Times New Roman"/>
          <w:bCs/>
          <w:szCs w:val="28"/>
        </w:rPr>
        <w:t>Фактично надійшло трансфертів до районного бюджету за 2023 рік</w:t>
      </w:r>
    </w:p>
    <w:tbl>
      <w:tblPr>
        <w:tblW w:w="9639" w:type="dxa"/>
        <w:tblInd w:w="2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28" w:type="dxa"/>
          <w:left w:w="25" w:type="dxa"/>
          <w:bottom w:w="28" w:type="dxa"/>
          <w:right w:w="28" w:type="dxa"/>
        </w:tblCellMar>
        <w:tblLook w:val="0000" w:firstRow="0" w:lastRow="0" w:firstColumn="0" w:lastColumn="0" w:noHBand="0" w:noVBand="0"/>
      </w:tblPr>
      <w:tblGrid>
        <w:gridCol w:w="4962"/>
        <w:gridCol w:w="1559"/>
        <w:gridCol w:w="1559"/>
        <w:gridCol w:w="1559"/>
      </w:tblGrid>
      <w:tr w:rsidR="000E192E" w:rsidRPr="00920E1D" w14:paraId="232E52BC" w14:textId="77777777" w:rsidTr="00D52516">
        <w:trPr>
          <w:trHeight w:val="47"/>
        </w:trPr>
        <w:tc>
          <w:tcPr>
            <w:tcW w:w="4962" w:type="dxa"/>
            <w:tcBorders>
              <w:top w:val="single" w:sz="2" w:space="0" w:color="000001"/>
              <w:left w:val="single" w:sz="2" w:space="0" w:color="000001"/>
              <w:bottom w:val="single" w:sz="2" w:space="0" w:color="000001"/>
              <w:right w:val="single" w:sz="2" w:space="0" w:color="000001"/>
            </w:tcBorders>
            <w:shd w:val="clear" w:color="auto" w:fill="auto"/>
            <w:vAlign w:val="center"/>
          </w:tcPr>
          <w:p w14:paraId="2FC31677" w14:textId="77777777" w:rsidR="000E192E" w:rsidRPr="00920E1D" w:rsidRDefault="000E192E" w:rsidP="00D52516">
            <w:pPr>
              <w:jc w:val="center"/>
              <w:rPr>
                <w:rFonts w:ascii="Times New Roman" w:hAnsi="Times New Roman"/>
                <w:sz w:val="20"/>
              </w:rPr>
            </w:pPr>
            <w:r w:rsidRPr="00920E1D">
              <w:rPr>
                <w:rFonts w:ascii="Times New Roman" w:hAnsi="Times New Roman"/>
                <w:b/>
                <w:bCs/>
                <w:sz w:val="20"/>
              </w:rPr>
              <w:t>Найменування трансферту/</w:t>
            </w:r>
            <w:r w:rsidRPr="00920E1D">
              <w:rPr>
                <w:rFonts w:ascii="Times New Roman" w:hAnsi="Times New Roman"/>
                <w:b/>
                <w:bCs/>
                <w:sz w:val="20"/>
              </w:rPr>
              <w:br/>
              <w:t>Найменування бюджету – надавача міжбюджетного трансферту</w:t>
            </w:r>
          </w:p>
        </w:tc>
        <w:tc>
          <w:tcPr>
            <w:tcW w:w="1559" w:type="dxa"/>
            <w:tcBorders>
              <w:top w:val="single" w:sz="2" w:space="0" w:color="000001"/>
              <w:left w:val="single" w:sz="2" w:space="0" w:color="000001"/>
              <w:bottom w:val="single" w:sz="2" w:space="0" w:color="000001"/>
              <w:right w:val="single" w:sz="2" w:space="0" w:color="000001"/>
            </w:tcBorders>
            <w:shd w:val="clear" w:color="auto" w:fill="auto"/>
            <w:vAlign w:val="center"/>
          </w:tcPr>
          <w:p w14:paraId="6A41A101" w14:textId="77777777" w:rsidR="000E192E" w:rsidRPr="00920E1D" w:rsidRDefault="000E192E" w:rsidP="00D52516">
            <w:pPr>
              <w:jc w:val="center"/>
              <w:rPr>
                <w:rFonts w:ascii="Times New Roman" w:hAnsi="Times New Roman"/>
                <w:b/>
                <w:bCs/>
                <w:sz w:val="20"/>
                <w:lang w:val="uk-UA"/>
              </w:rPr>
            </w:pPr>
            <w:r w:rsidRPr="00920E1D">
              <w:rPr>
                <w:rFonts w:ascii="Times New Roman" w:hAnsi="Times New Roman"/>
                <w:b/>
                <w:bCs/>
                <w:sz w:val="20"/>
              </w:rPr>
              <w:t>Загальний</w:t>
            </w:r>
          </w:p>
          <w:p w14:paraId="72CA9208" w14:textId="77777777" w:rsidR="000E192E" w:rsidRPr="00920E1D" w:rsidRDefault="000E192E" w:rsidP="00D52516">
            <w:pPr>
              <w:jc w:val="center"/>
              <w:rPr>
                <w:rFonts w:ascii="Times New Roman" w:hAnsi="Times New Roman"/>
                <w:sz w:val="20"/>
              </w:rPr>
            </w:pPr>
            <w:r w:rsidRPr="00920E1D">
              <w:rPr>
                <w:rFonts w:ascii="Times New Roman" w:hAnsi="Times New Roman"/>
                <w:b/>
                <w:bCs/>
                <w:sz w:val="20"/>
              </w:rPr>
              <w:t>фонд</w:t>
            </w:r>
          </w:p>
        </w:tc>
        <w:tc>
          <w:tcPr>
            <w:tcW w:w="1559" w:type="dxa"/>
            <w:tcBorders>
              <w:top w:val="single" w:sz="2" w:space="0" w:color="000001"/>
              <w:left w:val="single" w:sz="2" w:space="0" w:color="000001"/>
              <w:bottom w:val="single" w:sz="2" w:space="0" w:color="000001"/>
              <w:right w:val="single" w:sz="2" w:space="0" w:color="000001"/>
            </w:tcBorders>
            <w:shd w:val="clear" w:color="auto" w:fill="auto"/>
            <w:vAlign w:val="center"/>
          </w:tcPr>
          <w:p w14:paraId="6051219C" w14:textId="77777777" w:rsidR="000E192E" w:rsidRPr="00920E1D" w:rsidRDefault="000E192E" w:rsidP="00D52516">
            <w:pPr>
              <w:jc w:val="center"/>
              <w:rPr>
                <w:rFonts w:ascii="Times New Roman" w:hAnsi="Times New Roman"/>
                <w:b/>
                <w:bCs/>
                <w:sz w:val="20"/>
                <w:lang w:val="uk-UA"/>
              </w:rPr>
            </w:pPr>
            <w:r w:rsidRPr="00920E1D">
              <w:rPr>
                <w:rFonts w:ascii="Times New Roman" w:hAnsi="Times New Roman"/>
                <w:b/>
                <w:bCs/>
                <w:sz w:val="20"/>
              </w:rPr>
              <w:t>Спеціальний</w:t>
            </w:r>
          </w:p>
          <w:p w14:paraId="23833C4F" w14:textId="77777777" w:rsidR="000E192E" w:rsidRPr="00920E1D" w:rsidRDefault="000E192E" w:rsidP="00D52516">
            <w:pPr>
              <w:jc w:val="center"/>
              <w:rPr>
                <w:rFonts w:ascii="Times New Roman" w:hAnsi="Times New Roman"/>
                <w:sz w:val="20"/>
              </w:rPr>
            </w:pPr>
            <w:r w:rsidRPr="00920E1D">
              <w:rPr>
                <w:rFonts w:ascii="Times New Roman" w:hAnsi="Times New Roman"/>
                <w:b/>
                <w:bCs/>
                <w:sz w:val="20"/>
              </w:rPr>
              <w:t xml:space="preserve"> фонд</w:t>
            </w:r>
          </w:p>
        </w:tc>
        <w:tc>
          <w:tcPr>
            <w:tcW w:w="1559" w:type="dxa"/>
            <w:tcBorders>
              <w:top w:val="single" w:sz="2" w:space="0" w:color="000001"/>
              <w:left w:val="single" w:sz="2" w:space="0" w:color="000001"/>
              <w:bottom w:val="single" w:sz="2" w:space="0" w:color="000001"/>
              <w:right w:val="single" w:sz="2" w:space="0" w:color="000001"/>
            </w:tcBorders>
            <w:shd w:val="clear" w:color="auto" w:fill="auto"/>
            <w:vAlign w:val="center"/>
          </w:tcPr>
          <w:p w14:paraId="7CAD65FB" w14:textId="77777777" w:rsidR="000E192E" w:rsidRPr="00920E1D" w:rsidRDefault="000E192E" w:rsidP="00D52516">
            <w:pPr>
              <w:jc w:val="center"/>
              <w:rPr>
                <w:rFonts w:ascii="Times New Roman" w:hAnsi="Times New Roman"/>
                <w:sz w:val="20"/>
              </w:rPr>
            </w:pPr>
            <w:r w:rsidRPr="00920E1D">
              <w:rPr>
                <w:rFonts w:ascii="Times New Roman" w:hAnsi="Times New Roman"/>
                <w:b/>
                <w:bCs/>
                <w:sz w:val="20"/>
              </w:rPr>
              <w:t>Разом</w:t>
            </w:r>
          </w:p>
        </w:tc>
      </w:tr>
      <w:tr w:rsidR="000E192E" w:rsidRPr="00920E1D" w14:paraId="48E13A99" w14:textId="77777777" w:rsidTr="00D52516">
        <w:trPr>
          <w:trHeight w:val="47"/>
        </w:trPr>
        <w:tc>
          <w:tcPr>
            <w:tcW w:w="4962" w:type="dxa"/>
            <w:tcBorders>
              <w:top w:val="single" w:sz="2" w:space="0" w:color="000001"/>
              <w:left w:val="single" w:sz="2" w:space="0" w:color="000001"/>
              <w:bottom w:val="single" w:sz="2" w:space="0" w:color="000001"/>
              <w:right w:val="single" w:sz="2" w:space="0" w:color="000001"/>
            </w:tcBorders>
            <w:shd w:val="clear" w:color="auto" w:fill="auto"/>
            <w:vAlign w:val="center"/>
          </w:tcPr>
          <w:p w14:paraId="4328B636" w14:textId="77777777" w:rsidR="000E192E" w:rsidRPr="00920E1D" w:rsidRDefault="000E192E" w:rsidP="00D52516">
            <w:pPr>
              <w:jc w:val="center"/>
              <w:rPr>
                <w:rFonts w:ascii="Times New Roman" w:hAnsi="Times New Roman"/>
                <w:b/>
                <w:sz w:val="20"/>
              </w:rPr>
            </w:pPr>
            <w:r w:rsidRPr="00920E1D">
              <w:rPr>
                <w:rFonts w:ascii="Times New Roman" w:hAnsi="Times New Roman"/>
                <w:b/>
                <w:sz w:val="20"/>
              </w:rPr>
              <w:t>Субвенція з державного бюджету місцевим бюджетам на забезпечення окремих видатків районних рад, спрямованих на виконання їх повноважень</w:t>
            </w:r>
          </w:p>
        </w:tc>
        <w:tc>
          <w:tcPr>
            <w:tcW w:w="1559" w:type="dxa"/>
            <w:tcBorders>
              <w:top w:val="single" w:sz="2" w:space="0" w:color="000001"/>
              <w:left w:val="single" w:sz="2" w:space="0" w:color="000001"/>
              <w:bottom w:val="single" w:sz="2" w:space="0" w:color="000001"/>
              <w:right w:val="single" w:sz="2" w:space="0" w:color="000001"/>
            </w:tcBorders>
            <w:shd w:val="clear" w:color="auto" w:fill="auto"/>
            <w:vAlign w:val="center"/>
          </w:tcPr>
          <w:p w14:paraId="0BE30D23" w14:textId="77777777" w:rsidR="000E192E" w:rsidRPr="00920E1D" w:rsidRDefault="000E192E" w:rsidP="00D52516">
            <w:pPr>
              <w:jc w:val="center"/>
              <w:rPr>
                <w:rFonts w:ascii="Times New Roman" w:hAnsi="Times New Roman"/>
                <w:sz w:val="20"/>
              </w:rPr>
            </w:pPr>
            <w:r w:rsidRPr="00920E1D">
              <w:rPr>
                <w:rFonts w:ascii="Times New Roman" w:hAnsi="Times New Roman"/>
                <w:b/>
                <w:bCs/>
                <w:sz w:val="20"/>
              </w:rPr>
              <w:t>1 285</w:t>
            </w:r>
            <w:r w:rsidRPr="00920E1D">
              <w:rPr>
                <w:rFonts w:ascii="Times New Roman" w:hAnsi="Times New Roman"/>
                <w:b/>
                <w:bCs/>
                <w:sz w:val="20"/>
                <w:lang w:val="uk-UA"/>
              </w:rPr>
              <w:t xml:space="preserve"> </w:t>
            </w:r>
            <w:r w:rsidRPr="00920E1D">
              <w:rPr>
                <w:rFonts w:ascii="Times New Roman" w:hAnsi="Times New Roman"/>
                <w:b/>
                <w:bCs/>
                <w:sz w:val="20"/>
              </w:rPr>
              <w:t>000</w:t>
            </w:r>
            <w:r w:rsidRPr="00920E1D">
              <w:rPr>
                <w:rFonts w:ascii="Times New Roman" w:hAnsi="Times New Roman"/>
                <w:b/>
                <w:bCs/>
                <w:sz w:val="20"/>
                <w:lang w:val="uk-UA"/>
              </w:rPr>
              <w:t>,</w:t>
            </w:r>
            <w:r w:rsidRPr="00920E1D">
              <w:rPr>
                <w:rFonts w:ascii="Times New Roman" w:hAnsi="Times New Roman"/>
                <w:b/>
                <w:bCs/>
                <w:sz w:val="20"/>
              </w:rPr>
              <w:t>00</w:t>
            </w:r>
          </w:p>
        </w:tc>
        <w:tc>
          <w:tcPr>
            <w:tcW w:w="1559" w:type="dxa"/>
            <w:tcBorders>
              <w:top w:val="single" w:sz="2" w:space="0" w:color="000001"/>
              <w:left w:val="single" w:sz="2" w:space="0" w:color="000001"/>
              <w:bottom w:val="single" w:sz="2" w:space="0" w:color="000001"/>
              <w:right w:val="single" w:sz="2" w:space="0" w:color="000001"/>
            </w:tcBorders>
            <w:shd w:val="clear" w:color="auto" w:fill="auto"/>
            <w:vAlign w:val="center"/>
          </w:tcPr>
          <w:p w14:paraId="207BB130" w14:textId="77777777" w:rsidR="000E192E" w:rsidRPr="00920E1D" w:rsidRDefault="000E192E" w:rsidP="00D52516">
            <w:pPr>
              <w:jc w:val="center"/>
              <w:rPr>
                <w:rFonts w:ascii="Times New Roman" w:hAnsi="Times New Roman"/>
                <w:b/>
                <w:bCs/>
                <w:sz w:val="20"/>
                <w:lang w:val="uk-UA"/>
              </w:rPr>
            </w:pPr>
            <w:r w:rsidRPr="00920E1D">
              <w:rPr>
                <w:rFonts w:ascii="Times New Roman" w:hAnsi="Times New Roman"/>
                <w:b/>
                <w:bCs/>
                <w:sz w:val="20"/>
                <w:lang w:val="uk-UA"/>
              </w:rPr>
              <w:t>0</w:t>
            </w:r>
          </w:p>
        </w:tc>
        <w:tc>
          <w:tcPr>
            <w:tcW w:w="1559" w:type="dxa"/>
            <w:tcBorders>
              <w:top w:val="single" w:sz="2" w:space="0" w:color="000001"/>
              <w:left w:val="single" w:sz="2" w:space="0" w:color="000001"/>
              <w:bottom w:val="single" w:sz="2" w:space="0" w:color="000001"/>
              <w:right w:val="single" w:sz="2" w:space="0" w:color="000001"/>
            </w:tcBorders>
            <w:shd w:val="clear" w:color="auto" w:fill="auto"/>
            <w:vAlign w:val="center"/>
          </w:tcPr>
          <w:p w14:paraId="44493E20" w14:textId="77777777" w:rsidR="000E192E" w:rsidRPr="00920E1D" w:rsidRDefault="000E192E" w:rsidP="00D52516">
            <w:pPr>
              <w:jc w:val="center"/>
              <w:rPr>
                <w:rFonts w:ascii="Times New Roman" w:hAnsi="Times New Roman"/>
                <w:sz w:val="20"/>
              </w:rPr>
            </w:pPr>
            <w:r w:rsidRPr="00920E1D">
              <w:rPr>
                <w:rFonts w:ascii="Times New Roman" w:hAnsi="Times New Roman"/>
                <w:b/>
                <w:bCs/>
                <w:sz w:val="20"/>
              </w:rPr>
              <w:t>1 285</w:t>
            </w:r>
            <w:r w:rsidRPr="00920E1D">
              <w:rPr>
                <w:rFonts w:ascii="Times New Roman" w:hAnsi="Times New Roman"/>
                <w:b/>
                <w:bCs/>
                <w:sz w:val="20"/>
                <w:lang w:val="uk-UA"/>
              </w:rPr>
              <w:t xml:space="preserve"> </w:t>
            </w:r>
            <w:r w:rsidRPr="00920E1D">
              <w:rPr>
                <w:rFonts w:ascii="Times New Roman" w:hAnsi="Times New Roman"/>
                <w:b/>
                <w:bCs/>
                <w:sz w:val="20"/>
              </w:rPr>
              <w:t>000</w:t>
            </w:r>
            <w:r w:rsidRPr="00920E1D">
              <w:rPr>
                <w:rFonts w:ascii="Times New Roman" w:hAnsi="Times New Roman"/>
                <w:b/>
                <w:bCs/>
                <w:sz w:val="20"/>
                <w:lang w:val="uk-UA"/>
              </w:rPr>
              <w:t>,</w:t>
            </w:r>
            <w:r w:rsidRPr="00920E1D">
              <w:rPr>
                <w:rFonts w:ascii="Times New Roman" w:hAnsi="Times New Roman"/>
                <w:b/>
                <w:bCs/>
                <w:sz w:val="20"/>
              </w:rPr>
              <w:t>00</w:t>
            </w:r>
          </w:p>
        </w:tc>
      </w:tr>
      <w:tr w:rsidR="000E192E" w:rsidRPr="00920E1D" w14:paraId="144F6147" w14:textId="77777777" w:rsidTr="00D52516">
        <w:trPr>
          <w:trHeight w:val="47"/>
        </w:trPr>
        <w:tc>
          <w:tcPr>
            <w:tcW w:w="4962" w:type="dxa"/>
            <w:tcBorders>
              <w:top w:val="single" w:sz="2" w:space="0" w:color="000001"/>
              <w:left w:val="single" w:sz="2" w:space="0" w:color="000001"/>
              <w:bottom w:val="single" w:sz="2" w:space="0" w:color="000001"/>
              <w:right w:val="single" w:sz="2" w:space="0" w:color="000001"/>
            </w:tcBorders>
            <w:shd w:val="clear" w:color="auto" w:fill="auto"/>
            <w:vAlign w:val="center"/>
          </w:tcPr>
          <w:p w14:paraId="0391EBC8" w14:textId="77777777" w:rsidR="000E192E" w:rsidRPr="00920E1D" w:rsidRDefault="000E192E" w:rsidP="00D52516">
            <w:pPr>
              <w:rPr>
                <w:rFonts w:ascii="Times New Roman" w:hAnsi="Times New Roman"/>
                <w:sz w:val="20"/>
              </w:rPr>
            </w:pPr>
            <w:r w:rsidRPr="00920E1D">
              <w:rPr>
                <w:rFonts w:ascii="Times New Roman" w:hAnsi="Times New Roman"/>
                <w:sz w:val="20"/>
              </w:rPr>
              <w:t>Державний бюджет України</w:t>
            </w:r>
          </w:p>
        </w:tc>
        <w:tc>
          <w:tcPr>
            <w:tcW w:w="1559" w:type="dxa"/>
            <w:tcBorders>
              <w:top w:val="single" w:sz="2" w:space="0" w:color="000001"/>
              <w:left w:val="single" w:sz="2" w:space="0" w:color="000001"/>
              <w:bottom w:val="single" w:sz="2" w:space="0" w:color="000001"/>
              <w:right w:val="single" w:sz="2" w:space="0" w:color="000001"/>
            </w:tcBorders>
            <w:shd w:val="clear" w:color="auto" w:fill="auto"/>
            <w:vAlign w:val="center"/>
          </w:tcPr>
          <w:p w14:paraId="100F163A" w14:textId="77777777" w:rsidR="000E192E" w:rsidRPr="00920E1D" w:rsidRDefault="000E192E" w:rsidP="00D52516">
            <w:pPr>
              <w:jc w:val="center"/>
              <w:rPr>
                <w:rFonts w:ascii="Times New Roman" w:hAnsi="Times New Roman"/>
                <w:sz w:val="20"/>
              </w:rPr>
            </w:pPr>
            <w:r w:rsidRPr="00920E1D">
              <w:rPr>
                <w:rFonts w:ascii="Times New Roman" w:hAnsi="Times New Roman"/>
                <w:bCs/>
                <w:sz w:val="20"/>
              </w:rPr>
              <w:t>1 285</w:t>
            </w:r>
            <w:r w:rsidRPr="00920E1D">
              <w:rPr>
                <w:rFonts w:ascii="Times New Roman" w:hAnsi="Times New Roman"/>
                <w:bCs/>
                <w:sz w:val="20"/>
                <w:lang w:val="uk-UA"/>
              </w:rPr>
              <w:t xml:space="preserve"> </w:t>
            </w:r>
            <w:r w:rsidRPr="00920E1D">
              <w:rPr>
                <w:rFonts w:ascii="Times New Roman" w:hAnsi="Times New Roman"/>
                <w:bCs/>
                <w:sz w:val="20"/>
              </w:rPr>
              <w:t>000</w:t>
            </w:r>
            <w:r w:rsidRPr="00920E1D">
              <w:rPr>
                <w:rFonts w:ascii="Times New Roman" w:hAnsi="Times New Roman"/>
                <w:bCs/>
                <w:sz w:val="20"/>
                <w:lang w:val="uk-UA"/>
              </w:rPr>
              <w:t>,</w:t>
            </w:r>
            <w:r w:rsidRPr="00920E1D">
              <w:rPr>
                <w:rFonts w:ascii="Times New Roman" w:hAnsi="Times New Roman"/>
                <w:bCs/>
                <w:sz w:val="20"/>
              </w:rPr>
              <w:t>00</w:t>
            </w:r>
          </w:p>
        </w:tc>
        <w:tc>
          <w:tcPr>
            <w:tcW w:w="1559" w:type="dxa"/>
            <w:tcBorders>
              <w:top w:val="single" w:sz="2" w:space="0" w:color="000001"/>
              <w:left w:val="single" w:sz="2" w:space="0" w:color="000001"/>
              <w:bottom w:val="single" w:sz="2" w:space="0" w:color="000001"/>
              <w:right w:val="single" w:sz="2" w:space="0" w:color="000001"/>
            </w:tcBorders>
            <w:shd w:val="clear" w:color="auto" w:fill="auto"/>
            <w:vAlign w:val="center"/>
          </w:tcPr>
          <w:p w14:paraId="2DD455E2" w14:textId="77777777" w:rsidR="000E192E" w:rsidRPr="00920E1D" w:rsidRDefault="000E192E" w:rsidP="00D52516">
            <w:pPr>
              <w:jc w:val="center"/>
              <w:rPr>
                <w:rFonts w:ascii="Times New Roman" w:hAnsi="Times New Roman"/>
                <w:bCs/>
                <w:sz w:val="20"/>
                <w:lang w:val="uk-UA"/>
              </w:rPr>
            </w:pPr>
            <w:r w:rsidRPr="00920E1D">
              <w:rPr>
                <w:rFonts w:ascii="Times New Roman" w:hAnsi="Times New Roman"/>
                <w:bCs/>
                <w:sz w:val="20"/>
                <w:lang w:val="uk-UA"/>
              </w:rPr>
              <w:t>0</w:t>
            </w:r>
          </w:p>
        </w:tc>
        <w:tc>
          <w:tcPr>
            <w:tcW w:w="1559" w:type="dxa"/>
            <w:tcBorders>
              <w:top w:val="single" w:sz="2" w:space="0" w:color="000001"/>
              <w:left w:val="single" w:sz="2" w:space="0" w:color="000001"/>
              <w:bottom w:val="single" w:sz="2" w:space="0" w:color="000001"/>
              <w:right w:val="single" w:sz="2" w:space="0" w:color="000001"/>
            </w:tcBorders>
            <w:shd w:val="clear" w:color="auto" w:fill="auto"/>
            <w:vAlign w:val="center"/>
          </w:tcPr>
          <w:p w14:paraId="45EF9C63" w14:textId="77777777" w:rsidR="000E192E" w:rsidRPr="00920E1D" w:rsidRDefault="000E192E" w:rsidP="00D52516">
            <w:pPr>
              <w:jc w:val="center"/>
              <w:rPr>
                <w:rFonts w:ascii="Times New Roman" w:hAnsi="Times New Roman"/>
                <w:sz w:val="20"/>
              </w:rPr>
            </w:pPr>
            <w:r w:rsidRPr="00920E1D">
              <w:rPr>
                <w:rFonts w:ascii="Times New Roman" w:hAnsi="Times New Roman"/>
                <w:bCs/>
                <w:sz w:val="20"/>
              </w:rPr>
              <w:t>1 285</w:t>
            </w:r>
            <w:r w:rsidRPr="00920E1D">
              <w:rPr>
                <w:rFonts w:ascii="Times New Roman" w:hAnsi="Times New Roman"/>
                <w:bCs/>
                <w:sz w:val="20"/>
                <w:lang w:val="uk-UA"/>
              </w:rPr>
              <w:t xml:space="preserve"> </w:t>
            </w:r>
            <w:r w:rsidRPr="00920E1D">
              <w:rPr>
                <w:rFonts w:ascii="Times New Roman" w:hAnsi="Times New Roman"/>
                <w:bCs/>
                <w:sz w:val="20"/>
              </w:rPr>
              <w:t>000</w:t>
            </w:r>
            <w:r w:rsidRPr="00920E1D">
              <w:rPr>
                <w:rFonts w:ascii="Times New Roman" w:hAnsi="Times New Roman"/>
                <w:bCs/>
                <w:sz w:val="20"/>
                <w:lang w:val="uk-UA"/>
              </w:rPr>
              <w:t>,</w:t>
            </w:r>
            <w:r w:rsidRPr="00920E1D">
              <w:rPr>
                <w:rFonts w:ascii="Times New Roman" w:hAnsi="Times New Roman"/>
                <w:bCs/>
                <w:sz w:val="20"/>
              </w:rPr>
              <w:t>00</w:t>
            </w:r>
          </w:p>
        </w:tc>
      </w:tr>
      <w:tr w:rsidR="000E192E" w:rsidRPr="00920E1D" w14:paraId="4B6C4EE3" w14:textId="77777777" w:rsidTr="00D52516">
        <w:trPr>
          <w:trHeight w:val="47"/>
        </w:trPr>
        <w:tc>
          <w:tcPr>
            <w:tcW w:w="4962" w:type="dxa"/>
            <w:tcBorders>
              <w:top w:val="single" w:sz="2" w:space="0" w:color="000001"/>
              <w:left w:val="single" w:sz="2" w:space="0" w:color="000001"/>
              <w:bottom w:val="single" w:sz="2" w:space="0" w:color="000001"/>
              <w:right w:val="single" w:sz="2" w:space="0" w:color="000001"/>
            </w:tcBorders>
            <w:shd w:val="clear" w:color="auto" w:fill="auto"/>
            <w:vAlign w:val="center"/>
          </w:tcPr>
          <w:p w14:paraId="44539611" w14:textId="77777777" w:rsidR="000E192E" w:rsidRPr="00920E1D" w:rsidRDefault="000E192E" w:rsidP="00D52516">
            <w:pPr>
              <w:jc w:val="center"/>
              <w:rPr>
                <w:rFonts w:ascii="Times New Roman" w:hAnsi="Times New Roman"/>
                <w:b/>
                <w:sz w:val="20"/>
              </w:rPr>
            </w:pPr>
            <w:r w:rsidRPr="00920E1D">
              <w:rPr>
                <w:rFonts w:ascii="Times New Roman" w:hAnsi="Times New Roman"/>
                <w:b/>
                <w:sz w:val="20"/>
              </w:rPr>
              <w:t>Інші дотації з місцевого бюджету</w:t>
            </w:r>
          </w:p>
        </w:tc>
        <w:tc>
          <w:tcPr>
            <w:tcW w:w="1559" w:type="dxa"/>
            <w:tcBorders>
              <w:top w:val="single" w:sz="2" w:space="0" w:color="000001"/>
              <w:left w:val="single" w:sz="2" w:space="0" w:color="000001"/>
              <w:bottom w:val="single" w:sz="2" w:space="0" w:color="000001"/>
              <w:right w:val="single" w:sz="2" w:space="0" w:color="000001"/>
            </w:tcBorders>
            <w:shd w:val="clear" w:color="auto" w:fill="auto"/>
            <w:vAlign w:val="center"/>
          </w:tcPr>
          <w:p w14:paraId="55B0E9A2" w14:textId="77777777" w:rsidR="000E192E" w:rsidRPr="00920E1D" w:rsidRDefault="000E192E" w:rsidP="00D52516">
            <w:pPr>
              <w:jc w:val="center"/>
              <w:rPr>
                <w:rFonts w:ascii="Times New Roman" w:hAnsi="Times New Roman"/>
                <w:sz w:val="20"/>
              </w:rPr>
            </w:pPr>
            <w:r w:rsidRPr="00920E1D">
              <w:rPr>
                <w:rFonts w:ascii="Times New Roman" w:hAnsi="Times New Roman"/>
                <w:b/>
                <w:bCs/>
                <w:sz w:val="20"/>
              </w:rPr>
              <w:t>3 500</w:t>
            </w:r>
            <w:r w:rsidRPr="00920E1D">
              <w:rPr>
                <w:rFonts w:ascii="Times New Roman" w:hAnsi="Times New Roman"/>
                <w:b/>
                <w:bCs/>
                <w:sz w:val="20"/>
                <w:lang w:val="uk-UA"/>
              </w:rPr>
              <w:t xml:space="preserve"> </w:t>
            </w:r>
            <w:r w:rsidRPr="00920E1D">
              <w:rPr>
                <w:rFonts w:ascii="Times New Roman" w:hAnsi="Times New Roman"/>
                <w:b/>
                <w:bCs/>
                <w:sz w:val="20"/>
              </w:rPr>
              <w:t>000</w:t>
            </w:r>
            <w:r w:rsidRPr="00920E1D">
              <w:rPr>
                <w:rFonts w:ascii="Times New Roman" w:hAnsi="Times New Roman"/>
                <w:b/>
                <w:bCs/>
                <w:sz w:val="20"/>
                <w:lang w:val="uk-UA"/>
              </w:rPr>
              <w:t>,</w:t>
            </w:r>
            <w:r w:rsidRPr="00920E1D">
              <w:rPr>
                <w:rFonts w:ascii="Times New Roman" w:hAnsi="Times New Roman"/>
                <w:b/>
                <w:bCs/>
                <w:sz w:val="20"/>
              </w:rPr>
              <w:t>00</w:t>
            </w:r>
          </w:p>
        </w:tc>
        <w:tc>
          <w:tcPr>
            <w:tcW w:w="1559" w:type="dxa"/>
            <w:tcBorders>
              <w:top w:val="single" w:sz="2" w:space="0" w:color="000001"/>
              <w:left w:val="single" w:sz="2" w:space="0" w:color="000001"/>
              <w:bottom w:val="single" w:sz="2" w:space="0" w:color="000001"/>
              <w:right w:val="single" w:sz="2" w:space="0" w:color="000001"/>
            </w:tcBorders>
            <w:shd w:val="clear" w:color="auto" w:fill="auto"/>
            <w:vAlign w:val="center"/>
          </w:tcPr>
          <w:p w14:paraId="7EFFD56C" w14:textId="77777777" w:rsidR="000E192E" w:rsidRPr="00920E1D" w:rsidRDefault="000E192E" w:rsidP="00D52516">
            <w:pPr>
              <w:jc w:val="center"/>
              <w:rPr>
                <w:rFonts w:ascii="Times New Roman" w:hAnsi="Times New Roman"/>
                <w:b/>
                <w:bCs/>
                <w:sz w:val="20"/>
                <w:lang w:val="uk-UA"/>
              </w:rPr>
            </w:pPr>
            <w:r w:rsidRPr="00920E1D">
              <w:rPr>
                <w:rFonts w:ascii="Times New Roman" w:hAnsi="Times New Roman"/>
                <w:b/>
                <w:bCs/>
                <w:sz w:val="20"/>
                <w:lang w:val="uk-UA"/>
              </w:rPr>
              <w:t>0</w:t>
            </w:r>
          </w:p>
        </w:tc>
        <w:tc>
          <w:tcPr>
            <w:tcW w:w="1559" w:type="dxa"/>
            <w:tcBorders>
              <w:top w:val="single" w:sz="2" w:space="0" w:color="000001"/>
              <w:left w:val="single" w:sz="2" w:space="0" w:color="000001"/>
              <w:bottom w:val="single" w:sz="2" w:space="0" w:color="000001"/>
              <w:right w:val="single" w:sz="2" w:space="0" w:color="000001"/>
            </w:tcBorders>
            <w:shd w:val="clear" w:color="auto" w:fill="auto"/>
            <w:vAlign w:val="center"/>
          </w:tcPr>
          <w:p w14:paraId="37AB8DD1" w14:textId="77777777" w:rsidR="000E192E" w:rsidRPr="00920E1D" w:rsidRDefault="000E192E" w:rsidP="00D52516">
            <w:pPr>
              <w:jc w:val="center"/>
              <w:rPr>
                <w:rFonts w:ascii="Times New Roman" w:hAnsi="Times New Roman"/>
                <w:sz w:val="20"/>
              </w:rPr>
            </w:pPr>
            <w:r w:rsidRPr="00920E1D">
              <w:rPr>
                <w:rFonts w:ascii="Times New Roman" w:hAnsi="Times New Roman"/>
                <w:b/>
                <w:bCs/>
                <w:sz w:val="20"/>
              </w:rPr>
              <w:t>3 500</w:t>
            </w:r>
            <w:r w:rsidRPr="00920E1D">
              <w:rPr>
                <w:rFonts w:ascii="Times New Roman" w:hAnsi="Times New Roman"/>
                <w:b/>
                <w:bCs/>
                <w:sz w:val="20"/>
                <w:lang w:val="uk-UA"/>
              </w:rPr>
              <w:t xml:space="preserve"> </w:t>
            </w:r>
            <w:r w:rsidRPr="00920E1D">
              <w:rPr>
                <w:rFonts w:ascii="Times New Roman" w:hAnsi="Times New Roman"/>
                <w:b/>
                <w:bCs/>
                <w:sz w:val="20"/>
              </w:rPr>
              <w:t>000</w:t>
            </w:r>
            <w:r w:rsidRPr="00920E1D">
              <w:rPr>
                <w:rFonts w:ascii="Times New Roman" w:hAnsi="Times New Roman"/>
                <w:b/>
                <w:bCs/>
                <w:sz w:val="20"/>
                <w:lang w:val="uk-UA"/>
              </w:rPr>
              <w:t>,</w:t>
            </w:r>
            <w:r w:rsidRPr="00920E1D">
              <w:rPr>
                <w:rFonts w:ascii="Times New Roman" w:hAnsi="Times New Roman"/>
                <w:b/>
                <w:bCs/>
                <w:sz w:val="20"/>
              </w:rPr>
              <w:t>00</w:t>
            </w:r>
          </w:p>
        </w:tc>
      </w:tr>
      <w:tr w:rsidR="000E192E" w:rsidRPr="00920E1D" w14:paraId="7748DDD9" w14:textId="77777777" w:rsidTr="00D52516">
        <w:trPr>
          <w:trHeight w:val="47"/>
        </w:trPr>
        <w:tc>
          <w:tcPr>
            <w:tcW w:w="4962" w:type="dxa"/>
            <w:tcBorders>
              <w:top w:val="single" w:sz="2" w:space="0" w:color="000001"/>
              <w:left w:val="single" w:sz="2" w:space="0" w:color="000001"/>
              <w:bottom w:val="single" w:sz="2" w:space="0" w:color="000001"/>
              <w:right w:val="single" w:sz="2" w:space="0" w:color="000001"/>
            </w:tcBorders>
            <w:shd w:val="clear" w:color="auto" w:fill="auto"/>
            <w:vAlign w:val="center"/>
          </w:tcPr>
          <w:p w14:paraId="151B2AA4" w14:textId="77777777" w:rsidR="000E192E" w:rsidRPr="00920E1D" w:rsidRDefault="000E192E" w:rsidP="00D52516">
            <w:pPr>
              <w:rPr>
                <w:rFonts w:ascii="Times New Roman" w:hAnsi="Times New Roman"/>
                <w:sz w:val="20"/>
              </w:rPr>
            </w:pPr>
            <w:r w:rsidRPr="00920E1D">
              <w:rPr>
                <w:rFonts w:ascii="Times New Roman" w:hAnsi="Times New Roman"/>
                <w:sz w:val="20"/>
              </w:rPr>
              <w:t>Обласний бюджет Київської області</w:t>
            </w:r>
          </w:p>
        </w:tc>
        <w:tc>
          <w:tcPr>
            <w:tcW w:w="1559" w:type="dxa"/>
            <w:tcBorders>
              <w:top w:val="single" w:sz="2" w:space="0" w:color="000001"/>
              <w:left w:val="single" w:sz="2" w:space="0" w:color="000001"/>
              <w:bottom w:val="single" w:sz="2" w:space="0" w:color="000001"/>
              <w:right w:val="single" w:sz="2" w:space="0" w:color="000001"/>
            </w:tcBorders>
            <w:shd w:val="clear" w:color="auto" w:fill="auto"/>
            <w:vAlign w:val="center"/>
          </w:tcPr>
          <w:p w14:paraId="4E3F96B1" w14:textId="77777777" w:rsidR="000E192E" w:rsidRPr="00920E1D" w:rsidRDefault="000E192E" w:rsidP="00D52516">
            <w:pPr>
              <w:jc w:val="center"/>
              <w:rPr>
                <w:rFonts w:ascii="Times New Roman" w:hAnsi="Times New Roman"/>
                <w:sz w:val="20"/>
              </w:rPr>
            </w:pPr>
            <w:r w:rsidRPr="00920E1D">
              <w:rPr>
                <w:rFonts w:ascii="Times New Roman" w:hAnsi="Times New Roman"/>
                <w:bCs/>
                <w:sz w:val="20"/>
              </w:rPr>
              <w:t>2</w:t>
            </w:r>
            <w:r w:rsidRPr="00920E1D">
              <w:rPr>
                <w:rFonts w:ascii="Times New Roman" w:hAnsi="Times New Roman"/>
                <w:bCs/>
                <w:sz w:val="20"/>
                <w:lang w:val="uk-UA"/>
              </w:rPr>
              <w:t xml:space="preserve"> </w:t>
            </w:r>
            <w:r w:rsidRPr="00920E1D">
              <w:rPr>
                <w:rFonts w:ascii="Times New Roman" w:hAnsi="Times New Roman"/>
                <w:bCs/>
                <w:sz w:val="20"/>
              </w:rPr>
              <w:t>000</w:t>
            </w:r>
            <w:r w:rsidRPr="00920E1D">
              <w:rPr>
                <w:rFonts w:ascii="Times New Roman" w:hAnsi="Times New Roman"/>
                <w:bCs/>
                <w:sz w:val="20"/>
                <w:lang w:val="uk-UA"/>
              </w:rPr>
              <w:t xml:space="preserve"> </w:t>
            </w:r>
            <w:r w:rsidRPr="00920E1D">
              <w:rPr>
                <w:rFonts w:ascii="Times New Roman" w:hAnsi="Times New Roman"/>
                <w:bCs/>
                <w:sz w:val="20"/>
              </w:rPr>
              <w:t>000</w:t>
            </w:r>
            <w:r w:rsidRPr="00920E1D">
              <w:rPr>
                <w:rFonts w:ascii="Times New Roman" w:hAnsi="Times New Roman"/>
                <w:bCs/>
                <w:sz w:val="20"/>
                <w:lang w:val="uk-UA"/>
              </w:rPr>
              <w:t>,</w:t>
            </w:r>
            <w:r w:rsidRPr="00920E1D">
              <w:rPr>
                <w:rFonts w:ascii="Times New Roman" w:hAnsi="Times New Roman"/>
                <w:bCs/>
                <w:sz w:val="20"/>
              </w:rPr>
              <w:t>00</w:t>
            </w:r>
          </w:p>
        </w:tc>
        <w:tc>
          <w:tcPr>
            <w:tcW w:w="1559" w:type="dxa"/>
            <w:tcBorders>
              <w:top w:val="single" w:sz="2" w:space="0" w:color="000001"/>
              <w:left w:val="single" w:sz="2" w:space="0" w:color="000001"/>
              <w:bottom w:val="single" w:sz="2" w:space="0" w:color="000001"/>
              <w:right w:val="single" w:sz="2" w:space="0" w:color="000001"/>
            </w:tcBorders>
            <w:shd w:val="clear" w:color="auto" w:fill="auto"/>
            <w:vAlign w:val="center"/>
          </w:tcPr>
          <w:p w14:paraId="7884D838" w14:textId="77777777" w:rsidR="000E192E" w:rsidRPr="00920E1D" w:rsidRDefault="000E192E" w:rsidP="00D52516">
            <w:pPr>
              <w:jc w:val="center"/>
              <w:rPr>
                <w:rFonts w:ascii="Times New Roman" w:hAnsi="Times New Roman"/>
                <w:bCs/>
                <w:sz w:val="20"/>
                <w:lang w:val="uk-UA"/>
              </w:rPr>
            </w:pPr>
            <w:r w:rsidRPr="00920E1D">
              <w:rPr>
                <w:rFonts w:ascii="Times New Roman" w:hAnsi="Times New Roman"/>
                <w:bCs/>
                <w:sz w:val="20"/>
                <w:lang w:val="uk-UA"/>
              </w:rPr>
              <w:t>0</w:t>
            </w:r>
          </w:p>
        </w:tc>
        <w:tc>
          <w:tcPr>
            <w:tcW w:w="1559" w:type="dxa"/>
            <w:tcBorders>
              <w:top w:val="single" w:sz="2" w:space="0" w:color="000001"/>
              <w:left w:val="single" w:sz="2" w:space="0" w:color="000001"/>
              <w:bottom w:val="single" w:sz="2" w:space="0" w:color="000001"/>
              <w:right w:val="single" w:sz="2" w:space="0" w:color="000001"/>
            </w:tcBorders>
            <w:shd w:val="clear" w:color="auto" w:fill="auto"/>
            <w:vAlign w:val="center"/>
          </w:tcPr>
          <w:p w14:paraId="1B67C6F8" w14:textId="77777777" w:rsidR="000E192E" w:rsidRPr="00920E1D" w:rsidRDefault="000E192E" w:rsidP="00D52516">
            <w:pPr>
              <w:jc w:val="center"/>
              <w:rPr>
                <w:rFonts w:ascii="Times New Roman" w:hAnsi="Times New Roman"/>
                <w:sz w:val="20"/>
              </w:rPr>
            </w:pPr>
            <w:r w:rsidRPr="00920E1D">
              <w:rPr>
                <w:rFonts w:ascii="Times New Roman" w:hAnsi="Times New Roman"/>
                <w:bCs/>
                <w:sz w:val="20"/>
              </w:rPr>
              <w:t>2</w:t>
            </w:r>
            <w:r w:rsidRPr="00920E1D">
              <w:rPr>
                <w:rFonts w:ascii="Times New Roman" w:hAnsi="Times New Roman"/>
                <w:bCs/>
                <w:sz w:val="20"/>
                <w:lang w:val="uk-UA"/>
              </w:rPr>
              <w:t xml:space="preserve"> </w:t>
            </w:r>
            <w:r w:rsidRPr="00920E1D">
              <w:rPr>
                <w:rFonts w:ascii="Times New Roman" w:hAnsi="Times New Roman"/>
                <w:bCs/>
                <w:sz w:val="20"/>
              </w:rPr>
              <w:t>000</w:t>
            </w:r>
            <w:r w:rsidRPr="00920E1D">
              <w:rPr>
                <w:rFonts w:ascii="Times New Roman" w:hAnsi="Times New Roman"/>
                <w:bCs/>
                <w:sz w:val="20"/>
                <w:lang w:val="uk-UA"/>
              </w:rPr>
              <w:t xml:space="preserve"> </w:t>
            </w:r>
            <w:r w:rsidRPr="00920E1D">
              <w:rPr>
                <w:rFonts w:ascii="Times New Roman" w:hAnsi="Times New Roman"/>
                <w:bCs/>
                <w:sz w:val="20"/>
              </w:rPr>
              <w:t>000</w:t>
            </w:r>
            <w:r w:rsidRPr="00920E1D">
              <w:rPr>
                <w:rFonts w:ascii="Times New Roman" w:hAnsi="Times New Roman"/>
                <w:bCs/>
                <w:sz w:val="20"/>
                <w:lang w:val="uk-UA"/>
              </w:rPr>
              <w:t>,</w:t>
            </w:r>
            <w:r w:rsidRPr="00920E1D">
              <w:rPr>
                <w:rFonts w:ascii="Times New Roman" w:hAnsi="Times New Roman"/>
                <w:bCs/>
                <w:sz w:val="20"/>
              </w:rPr>
              <w:t>00</w:t>
            </w:r>
          </w:p>
        </w:tc>
      </w:tr>
      <w:tr w:rsidR="000E192E" w:rsidRPr="00920E1D" w14:paraId="388C08BF" w14:textId="77777777" w:rsidTr="00D52516">
        <w:trPr>
          <w:trHeight w:val="47"/>
        </w:trPr>
        <w:tc>
          <w:tcPr>
            <w:tcW w:w="4962" w:type="dxa"/>
            <w:tcBorders>
              <w:top w:val="single" w:sz="2" w:space="0" w:color="000001"/>
              <w:left w:val="single" w:sz="2" w:space="0" w:color="000001"/>
              <w:bottom w:val="single" w:sz="2" w:space="0" w:color="000001"/>
              <w:right w:val="single" w:sz="2" w:space="0" w:color="000001"/>
            </w:tcBorders>
            <w:shd w:val="clear" w:color="auto" w:fill="auto"/>
            <w:vAlign w:val="center"/>
          </w:tcPr>
          <w:p w14:paraId="4173D228" w14:textId="77777777" w:rsidR="000E192E" w:rsidRPr="00920E1D" w:rsidRDefault="000E192E" w:rsidP="00D52516">
            <w:pPr>
              <w:rPr>
                <w:rFonts w:ascii="Times New Roman" w:hAnsi="Times New Roman"/>
                <w:sz w:val="20"/>
              </w:rPr>
            </w:pPr>
            <w:r w:rsidRPr="00920E1D">
              <w:rPr>
                <w:rFonts w:ascii="Times New Roman" w:hAnsi="Times New Roman"/>
                <w:sz w:val="20"/>
              </w:rPr>
              <w:t>Бюджет Броварської міської територіальної громади</w:t>
            </w:r>
          </w:p>
        </w:tc>
        <w:tc>
          <w:tcPr>
            <w:tcW w:w="1559" w:type="dxa"/>
            <w:tcBorders>
              <w:top w:val="single" w:sz="2" w:space="0" w:color="000001"/>
              <w:left w:val="single" w:sz="2" w:space="0" w:color="000001"/>
              <w:bottom w:val="single" w:sz="2" w:space="0" w:color="000001"/>
              <w:right w:val="single" w:sz="2" w:space="0" w:color="000001"/>
            </w:tcBorders>
            <w:shd w:val="clear" w:color="auto" w:fill="auto"/>
            <w:vAlign w:val="center"/>
          </w:tcPr>
          <w:p w14:paraId="135219FB" w14:textId="77777777" w:rsidR="000E192E" w:rsidRPr="00920E1D" w:rsidRDefault="000E192E" w:rsidP="00D52516">
            <w:pPr>
              <w:jc w:val="center"/>
              <w:rPr>
                <w:rFonts w:ascii="Times New Roman" w:hAnsi="Times New Roman"/>
                <w:sz w:val="20"/>
              </w:rPr>
            </w:pPr>
            <w:r w:rsidRPr="00920E1D">
              <w:rPr>
                <w:rFonts w:ascii="Times New Roman" w:hAnsi="Times New Roman"/>
                <w:bCs/>
                <w:sz w:val="20"/>
              </w:rPr>
              <w:t>1</w:t>
            </w:r>
            <w:r w:rsidRPr="00920E1D">
              <w:rPr>
                <w:rFonts w:ascii="Times New Roman" w:hAnsi="Times New Roman"/>
                <w:bCs/>
                <w:sz w:val="20"/>
                <w:lang w:val="uk-UA"/>
              </w:rPr>
              <w:t xml:space="preserve"> </w:t>
            </w:r>
            <w:r w:rsidRPr="00920E1D">
              <w:rPr>
                <w:rFonts w:ascii="Times New Roman" w:hAnsi="Times New Roman"/>
                <w:bCs/>
                <w:sz w:val="20"/>
              </w:rPr>
              <w:t>500</w:t>
            </w:r>
            <w:r w:rsidRPr="00920E1D">
              <w:rPr>
                <w:rFonts w:ascii="Times New Roman" w:hAnsi="Times New Roman"/>
                <w:bCs/>
                <w:sz w:val="20"/>
                <w:lang w:val="uk-UA"/>
              </w:rPr>
              <w:t xml:space="preserve"> </w:t>
            </w:r>
            <w:r w:rsidRPr="00920E1D">
              <w:rPr>
                <w:rFonts w:ascii="Times New Roman" w:hAnsi="Times New Roman"/>
                <w:bCs/>
                <w:sz w:val="20"/>
              </w:rPr>
              <w:t>000</w:t>
            </w:r>
            <w:r w:rsidRPr="00920E1D">
              <w:rPr>
                <w:rFonts w:ascii="Times New Roman" w:hAnsi="Times New Roman"/>
                <w:bCs/>
                <w:sz w:val="20"/>
                <w:lang w:val="uk-UA"/>
              </w:rPr>
              <w:t>,</w:t>
            </w:r>
            <w:r w:rsidRPr="00920E1D">
              <w:rPr>
                <w:rFonts w:ascii="Times New Roman" w:hAnsi="Times New Roman"/>
                <w:bCs/>
                <w:sz w:val="20"/>
              </w:rPr>
              <w:t>00</w:t>
            </w:r>
          </w:p>
        </w:tc>
        <w:tc>
          <w:tcPr>
            <w:tcW w:w="1559" w:type="dxa"/>
            <w:tcBorders>
              <w:top w:val="single" w:sz="2" w:space="0" w:color="000001"/>
              <w:left w:val="single" w:sz="2" w:space="0" w:color="000001"/>
              <w:bottom w:val="single" w:sz="2" w:space="0" w:color="000001"/>
              <w:right w:val="single" w:sz="2" w:space="0" w:color="000001"/>
            </w:tcBorders>
            <w:shd w:val="clear" w:color="auto" w:fill="auto"/>
            <w:vAlign w:val="center"/>
          </w:tcPr>
          <w:p w14:paraId="4FBB76AB" w14:textId="77777777" w:rsidR="000E192E" w:rsidRPr="00920E1D" w:rsidRDefault="000E192E" w:rsidP="00D52516">
            <w:pPr>
              <w:jc w:val="center"/>
              <w:rPr>
                <w:rFonts w:ascii="Times New Roman" w:hAnsi="Times New Roman"/>
                <w:bCs/>
                <w:sz w:val="20"/>
                <w:lang w:val="uk-UA"/>
              </w:rPr>
            </w:pPr>
            <w:r w:rsidRPr="00920E1D">
              <w:rPr>
                <w:rFonts w:ascii="Times New Roman" w:hAnsi="Times New Roman"/>
                <w:bCs/>
                <w:sz w:val="20"/>
                <w:lang w:val="uk-UA"/>
              </w:rPr>
              <w:t>0</w:t>
            </w:r>
          </w:p>
        </w:tc>
        <w:tc>
          <w:tcPr>
            <w:tcW w:w="1559" w:type="dxa"/>
            <w:tcBorders>
              <w:top w:val="single" w:sz="2" w:space="0" w:color="000001"/>
              <w:left w:val="single" w:sz="2" w:space="0" w:color="000001"/>
              <w:bottom w:val="single" w:sz="2" w:space="0" w:color="000001"/>
              <w:right w:val="single" w:sz="2" w:space="0" w:color="000001"/>
            </w:tcBorders>
            <w:shd w:val="clear" w:color="auto" w:fill="auto"/>
            <w:vAlign w:val="center"/>
          </w:tcPr>
          <w:p w14:paraId="65C458B5" w14:textId="77777777" w:rsidR="000E192E" w:rsidRPr="00920E1D" w:rsidRDefault="000E192E" w:rsidP="00D52516">
            <w:pPr>
              <w:jc w:val="center"/>
              <w:rPr>
                <w:rFonts w:ascii="Times New Roman" w:hAnsi="Times New Roman"/>
                <w:sz w:val="20"/>
              </w:rPr>
            </w:pPr>
            <w:r w:rsidRPr="00920E1D">
              <w:rPr>
                <w:rFonts w:ascii="Times New Roman" w:hAnsi="Times New Roman"/>
                <w:bCs/>
                <w:sz w:val="20"/>
              </w:rPr>
              <w:t>1</w:t>
            </w:r>
            <w:r w:rsidRPr="00920E1D">
              <w:rPr>
                <w:rFonts w:ascii="Times New Roman" w:hAnsi="Times New Roman"/>
                <w:bCs/>
                <w:sz w:val="20"/>
                <w:lang w:val="uk-UA"/>
              </w:rPr>
              <w:t xml:space="preserve"> </w:t>
            </w:r>
            <w:r w:rsidRPr="00920E1D">
              <w:rPr>
                <w:rFonts w:ascii="Times New Roman" w:hAnsi="Times New Roman"/>
                <w:bCs/>
                <w:sz w:val="20"/>
              </w:rPr>
              <w:t>500</w:t>
            </w:r>
            <w:r w:rsidRPr="00920E1D">
              <w:rPr>
                <w:rFonts w:ascii="Times New Roman" w:hAnsi="Times New Roman"/>
                <w:bCs/>
                <w:sz w:val="20"/>
                <w:lang w:val="uk-UA"/>
              </w:rPr>
              <w:t xml:space="preserve"> </w:t>
            </w:r>
            <w:r w:rsidRPr="00920E1D">
              <w:rPr>
                <w:rFonts w:ascii="Times New Roman" w:hAnsi="Times New Roman"/>
                <w:bCs/>
                <w:sz w:val="20"/>
              </w:rPr>
              <w:t>000</w:t>
            </w:r>
            <w:r w:rsidRPr="00920E1D">
              <w:rPr>
                <w:rFonts w:ascii="Times New Roman" w:hAnsi="Times New Roman"/>
                <w:bCs/>
                <w:sz w:val="20"/>
                <w:lang w:val="uk-UA"/>
              </w:rPr>
              <w:t>,</w:t>
            </w:r>
            <w:r w:rsidRPr="00920E1D">
              <w:rPr>
                <w:rFonts w:ascii="Times New Roman" w:hAnsi="Times New Roman"/>
                <w:bCs/>
                <w:sz w:val="20"/>
              </w:rPr>
              <w:t>00</w:t>
            </w:r>
          </w:p>
        </w:tc>
      </w:tr>
      <w:tr w:rsidR="000E192E" w:rsidRPr="00920E1D" w14:paraId="09A1D49A" w14:textId="77777777" w:rsidTr="00D52516">
        <w:trPr>
          <w:trHeight w:val="47"/>
        </w:trPr>
        <w:tc>
          <w:tcPr>
            <w:tcW w:w="4962" w:type="dxa"/>
            <w:tcBorders>
              <w:top w:val="single" w:sz="2" w:space="0" w:color="000001"/>
              <w:left w:val="single" w:sz="2" w:space="0" w:color="000001"/>
              <w:bottom w:val="single" w:sz="2" w:space="0" w:color="000001"/>
              <w:right w:val="single" w:sz="2" w:space="0" w:color="000001"/>
            </w:tcBorders>
            <w:shd w:val="clear" w:color="auto" w:fill="auto"/>
            <w:vAlign w:val="center"/>
          </w:tcPr>
          <w:p w14:paraId="6F385DED" w14:textId="77777777" w:rsidR="000E192E" w:rsidRPr="00920E1D" w:rsidRDefault="000E192E" w:rsidP="00D52516">
            <w:pPr>
              <w:jc w:val="center"/>
              <w:rPr>
                <w:rFonts w:ascii="Times New Roman" w:hAnsi="Times New Roman"/>
                <w:b/>
                <w:sz w:val="20"/>
              </w:rPr>
            </w:pPr>
            <w:r w:rsidRPr="00920E1D">
              <w:rPr>
                <w:rFonts w:ascii="Times New Roman" w:hAnsi="Times New Roman"/>
                <w:b/>
                <w:sz w:val="20"/>
              </w:rPr>
              <w:t>Інші субвенції з місцевого бюджету</w:t>
            </w:r>
          </w:p>
        </w:tc>
        <w:tc>
          <w:tcPr>
            <w:tcW w:w="1559" w:type="dxa"/>
            <w:tcBorders>
              <w:top w:val="single" w:sz="2" w:space="0" w:color="000001"/>
              <w:left w:val="single" w:sz="2" w:space="0" w:color="000001"/>
              <w:bottom w:val="single" w:sz="2" w:space="0" w:color="000001"/>
              <w:right w:val="single" w:sz="2" w:space="0" w:color="000001"/>
            </w:tcBorders>
            <w:shd w:val="clear" w:color="auto" w:fill="auto"/>
            <w:vAlign w:val="center"/>
          </w:tcPr>
          <w:p w14:paraId="6078456E" w14:textId="77777777" w:rsidR="000E192E" w:rsidRPr="00920E1D" w:rsidRDefault="000E192E" w:rsidP="00D52516">
            <w:pPr>
              <w:jc w:val="center"/>
              <w:rPr>
                <w:rFonts w:ascii="Times New Roman" w:hAnsi="Times New Roman"/>
                <w:sz w:val="20"/>
              </w:rPr>
            </w:pPr>
            <w:r w:rsidRPr="00920E1D">
              <w:rPr>
                <w:rFonts w:ascii="Times New Roman" w:hAnsi="Times New Roman"/>
                <w:b/>
                <w:bCs/>
                <w:sz w:val="20"/>
              </w:rPr>
              <w:t>11</w:t>
            </w:r>
            <w:r w:rsidRPr="00920E1D">
              <w:rPr>
                <w:rFonts w:ascii="Times New Roman" w:hAnsi="Times New Roman"/>
                <w:b/>
                <w:bCs/>
                <w:sz w:val="20"/>
                <w:lang w:val="uk-UA"/>
              </w:rPr>
              <w:t xml:space="preserve"> </w:t>
            </w:r>
            <w:r w:rsidRPr="00920E1D">
              <w:rPr>
                <w:rFonts w:ascii="Times New Roman" w:hAnsi="Times New Roman"/>
                <w:b/>
                <w:bCs/>
                <w:sz w:val="20"/>
              </w:rPr>
              <w:t>5</w:t>
            </w:r>
            <w:r w:rsidRPr="00920E1D">
              <w:rPr>
                <w:rFonts w:ascii="Times New Roman" w:hAnsi="Times New Roman"/>
                <w:b/>
                <w:bCs/>
                <w:sz w:val="20"/>
                <w:lang w:val="uk-UA"/>
              </w:rPr>
              <w:t>04 266,3</w:t>
            </w:r>
          </w:p>
        </w:tc>
        <w:tc>
          <w:tcPr>
            <w:tcW w:w="1559" w:type="dxa"/>
            <w:tcBorders>
              <w:top w:val="single" w:sz="2" w:space="0" w:color="000001"/>
              <w:left w:val="single" w:sz="2" w:space="0" w:color="000001"/>
              <w:bottom w:val="single" w:sz="2" w:space="0" w:color="000001"/>
              <w:right w:val="single" w:sz="2" w:space="0" w:color="000001"/>
            </w:tcBorders>
            <w:shd w:val="clear" w:color="auto" w:fill="auto"/>
            <w:vAlign w:val="center"/>
          </w:tcPr>
          <w:p w14:paraId="010C8261" w14:textId="77777777" w:rsidR="000E192E" w:rsidRPr="00920E1D" w:rsidRDefault="000E192E" w:rsidP="00D52516">
            <w:pPr>
              <w:jc w:val="center"/>
              <w:rPr>
                <w:rFonts w:ascii="Times New Roman" w:hAnsi="Times New Roman"/>
                <w:sz w:val="20"/>
              </w:rPr>
            </w:pPr>
            <w:r w:rsidRPr="00920E1D">
              <w:rPr>
                <w:rFonts w:ascii="Times New Roman" w:hAnsi="Times New Roman"/>
                <w:b/>
                <w:bCs/>
                <w:sz w:val="20"/>
              </w:rPr>
              <w:t>7</w:t>
            </w:r>
            <w:r w:rsidRPr="00920E1D">
              <w:rPr>
                <w:rFonts w:ascii="Times New Roman" w:hAnsi="Times New Roman"/>
                <w:b/>
                <w:bCs/>
                <w:sz w:val="20"/>
                <w:lang w:val="uk-UA"/>
              </w:rPr>
              <w:t xml:space="preserve"> </w:t>
            </w:r>
            <w:r w:rsidRPr="00920E1D">
              <w:rPr>
                <w:rFonts w:ascii="Times New Roman" w:hAnsi="Times New Roman"/>
                <w:b/>
                <w:bCs/>
                <w:sz w:val="20"/>
              </w:rPr>
              <w:t>760</w:t>
            </w:r>
            <w:r w:rsidRPr="00920E1D">
              <w:rPr>
                <w:rFonts w:ascii="Times New Roman" w:hAnsi="Times New Roman"/>
                <w:b/>
                <w:bCs/>
                <w:sz w:val="20"/>
                <w:lang w:val="uk-UA"/>
              </w:rPr>
              <w:t xml:space="preserve"> </w:t>
            </w:r>
            <w:r w:rsidRPr="00920E1D">
              <w:rPr>
                <w:rFonts w:ascii="Times New Roman" w:hAnsi="Times New Roman"/>
                <w:b/>
                <w:bCs/>
                <w:sz w:val="20"/>
              </w:rPr>
              <w:t>903</w:t>
            </w:r>
            <w:r w:rsidRPr="00920E1D">
              <w:rPr>
                <w:rFonts w:ascii="Times New Roman" w:hAnsi="Times New Roman"/>
                <w:b/>
                <w:bCs/>
                <w:sz w:val="20"/>
                <w:lang w:val="uk-UA"/>
              </w:rPr>
              <w:t>,</w:t>
            </w:r>
            <w:r w:rsidRPr="00920E1D">
              <w:rPr>
                <w:rFonts w:ascii="Times New Roman" w:hAnsi="Times New Roman"/>
                <w:b/>
                <w:bCs/>
                <w:sz w:val="20"/>
              </w:rPr>
              <w:t>20</w:t>
            </w:r>
          </w:p>
        </w:tc>
        <w:tc>
          <w:tcPr>
            <w:tcW w:w="1559" w:type="dxa"/>
            <w:tcBorders>
              <w:top w:val="single" w:sz="2" w:space="0" w:color="000001"/>
              <w:left w:val="single" w:sz="2" w:space="0" w:color="000001"/>
              <w:bottom w:val="single" w:sz="2" w:space="0" w:color="000001"/>
              <w:right w:val="single" w:sz="2" w:space="0" w:color="000001"/>
            </w:tcBorders>
            <w:shd w:val="clear" w:color="auto" w:fill="auto"/>
            <w:vAlign w:val="center"/>
          </w:tcPr>
          <w:p w14:paraId="57F2688D" w14:textId="77777777" w:rsidR="000E192E" w:rsidRPr="00920E1D" w:rsidRDefault="000E192E" w:rsidP="00D52516">
            <w:pPr>
              <w:jc w:val="center"/>
              <w:rPr>
                <w:rFonts w:ascii="Times New Roman" w:hAnsi="Times New Roman"/>
                <w:sz w:val="20"/>
              </w:rPr>
            </w:pPr>
            <w:r w:rsidRPr="00920E1D">
              <w:rPr>
                <w:rFonts w:ascii="Times New Roman" w:hAnsi="Times New Roman"/>
                <w:b/>
                <w:bCs/>
                <w:sz w:val="20"/>
              </w:rPr>
              <w:t>19</w:t>
            </w:r>
            <w:r w:rsidRPr="00920E1D">
              <w:rPr>
                <w:rFonts w:ascii="Times New Roman" w:hAnsi="Times New Roman"/>
                <w:b/>
                <w:bCs/>
                <w:sz w:val="20"/>
                <w:lang w:val="uk-UA"/>
              </w:rPr>
              <w:t xml:space="preserve"> 265 169,5</w:t>
            </w:r>
          </w:p>
        </w:tc>
      </w:tr>
      <w:tr w:rsidR="000E192E" w:rsidRPr="00920E1D" w14:paraId="5BDA0A40" w14:textId="77777777" w:rsidTr="00D52516">
        <w:trPr>
          <w:trHeight w:val="47"/>
        </w:trPr>
        <w:tc>
          <w:tcPr>
            <w:tcW w:w="4962" w:type="dxa"/>
            <w:tcBorders>
              <w:top w:val="single" w:sz="2" w:space="0" w:color="000001"/>
              <w:left w:val="single" w:sz="2" w:space="0" w:color="000001"/>
              <w:bottom w:val="single" w:sz="2" w:space="0" w:color="000001"/>
              <w:right w:val="single" w:sz="2" w:space="0" w:color="000001"/>
            </w:tcBorders>
            <w:shd w:val="clear" w:color="auto" w:fill="auto"/>
            <w:vAlign w:val="center"/>
          </w:tcPr>
          <w:p w14:paraId="2065BBB0" w14:textId="77777777" w:rsidR="000E192E" w:rsidRPr="00920E1D" w:rsidRDefault="000E192E" w:rsidP="00D52516">
            <w:pPr>
              <w:rPr>
                <w:rFonts w:ascii="Times New Roman" w:hAnsi="Times New Roman"/>
                <w:sz w:val="20"/>
              </w:rPr>
            </w:pPr>
            <w:r w:rsidRPr="00920E1D">
              <w:rPr>
                <w:rFonts w:ascii="Times New Roman" w:hAnsi="Times New Roman"/>
                <w:sz w:val="20"/>
              </w:rPr>
              <w:t>Обласний бюджет Київської області</w:t>
            </w:r>
          </w:p>
        </w:tc>
        <w:tc>
          <w:tcPr>
            <w:tcW w:w="1559" w:type="dxa"/>
            <w:tcBorders>
              <w:top w:val="single" w:sz="2" w:space="0" w:color="000001"/>
              <w:left w:val="single" w:sz="2" w:space="0" w:color="000001"/>
              <w:bottom w:val="single" w:sz="2" w:space="0" w:color="000001"/>
              <w:right w:val="single" w:sz="2" w:space="0" w:color="000001"/>
            </w:tcBorders>
            <w:shd w:val="clear" w:color="auto" w:fill="auto"/>
            <w:vAlign w:val="center"/>
          </w:tcPr>
          <w:p w14:paraId="79DE1B10" w14:textId="77777777" w:rsidR="000E192E" w:rsidRPr="00920E1D" w:rsidRDefault="000E192E" w:rsidP="00D52516">
            <w:pPr>
              <w:jc w:val="center"/>
              <w:rPr>
                <w:rFonts w:ascii="Times New Roman" w:hAnsi="Times New Roman"/>
                <w:sz w:val="20"/>
              </w:rPr>
            </w:pPr>
            <w:r w:rsidRPr="00920E1D">
              <w:rPr>
                <w:rFonts w:ascii="Times New Roman" w:hAnsi="Times New Roman"/>
                <w:bCs/>
                <w:sz w:val="20"/>
              </w:rPr>
              <w:t>10</w:t>
            </w:r>
            <w:r w:rsidRPr="00920E1D">
              <w:rPr>
                <w:rFonts w:ascii="Times New Roman" w:hAnsi="Times New Roman"/>
                <w:bCs/>
                <w:sz w:val="20"/>
                <w:lang w:val="uk-UA"/>
              </w:rPr>
              <w:t xml:space="preserve"> </w:t>
            </w:r>
            <w:r w:rsidRPr="00920E1D">
              <w:rPr>
                <w:rFonts w:ascii="Times New Roman" w:hAnsi="Times New Roman"/>
                <w:bCs/>
                <w:sz w:val="20"/>
              </w:rPr>
              <w:t>441</w:t>
            </w:r>
            <w:r w:rsidRPr="00920E1D">
              <w:rPr>
                <w:rFonts w:ascii="Times New Roman" w:hAnsi="Times New Roman"/>
                <w:bCs/>
                <w:sz w:val="20"/>
                <w:lang w:val="uk-UA"/>
              </w:rPr>
              <w:t xml:space="preserve"> </w:t>
            </w:r>
            <w:r w:rsidRPr="00920E1D">
              <w:rPr>
                <w:rFonts w:ascii="Times New Roman" w:hAnsi="Times New Roman"/>
                <w:bCs/>
                <w:sz w:val="20"/>
              </w:rPr>
              <w:t>753</w:t>
            </w:r>
            <w:r w:rsidRPr="00920E1D">
              <w:rPr>
                <w:rFonts w:ascii="Times New Roman" w:hAnsi="Times New Roman"/>
                <w:bCs/>
                <w:sz w:val="20"/>
                <w:lang w:val="uk-UA"/>
              </w:rPr>
              <w:t>,</w:t>
            </w:r>
            <w:r w:rsidRPr="00920E1D">
              <w:rPr>
                <w:rFonts w:ascii="Times New Roman" w:hAnsi="Times New Roman"/>
                <w:bCs/>
                <w:sz w:val="20"/>
              </w:rPr>
              <w:t>66</w:t>
            </w:r>
          </w:p>
        </w:tc>
        <w:tc>
          <w:tcPr>
            <w:tcW w:w="1559" w:type="dxa"/>
            <w:tcBorders>
              <w:top w:val="single" w:sz="2" w:space="0" w:color="000001"/>
              <w:left w:val="single" w:sz="2" w:space="0" w:color="000001"/>
              <w:bottom w:val="single" w:sz="2" w:space="0" w:color="000001"/>
              <w:right w:val="single" w:sz="2" w:space="0" w:color="000001"/>
            </w:tcBorders>
            <w:shd w:val="clear" w:color="auto" w:fill="auto"/>
            <w:vAlign w:val="center"/>
          </w:tcPr>
          <w:p w14:paraId="58C123A1" w14:textId="77777777" w:rsidR="000E192E" w:rsidRPr="00920E1D" w:rsidRDefault="000E192E" w:rsidP="00D52516">
            <w:pPr>
              <w:jc w:val="center"/>
              <w:rPr>
                <w:rFonts w:ascii="Times New Roman" w:hAnsi="Times New Roman"/>
                <w:bCs/>
                <w:sz w:val="20"/>
                <w:lang w:val="uk-UA"/>
              </w:rPr>
            </w:pPr>
            <w:r w:rsidRPr="00920E1D">
              <w:rPr>
                <w:rFonts w:ascii="Times New Roman" w:hAnsi="Times New Roman"/>
                <w:bCs/>
                <w:sz w:val="20"/>
                <w:lang w:val="uk-UA"/>
              </w:rPr>
              <w:t>0</w:t>
            </w:r>
          </w:p>
        </w:tc>
        <w:tc>
          <w:tcPr>
            <w:tcW w:w="1559" w:type="dxa"/>
            <w:tcBorders>
              <w:top w:val="single" w:sz="2" w:space="0" w:color="000001"/>
              <w:left w:val="single" w:sz="2" w:space="0" w:color="000001"/>
              <w:bottom w:val="single" w:sz="2" w:space="0" w:color="000001"/>
              <w:right w:val="single" w:sz="2" w:space="0" w:color="000001"/>
            </w:tcBorders>
            <w:shd w:val="clear" w:color="auto" w:fill="auto"/>
            <w:vAlign w:val="center"/>
          </w:tcPr>
          <w:p w14:paraId="0480CA35" w14:textId="77777777" w:rsidR="000E192E" w:rsidRPr="00920E1D" w:rsidRDefault="000E192E" w:rsidP="00D52516">
            <w:pPr>
              <w:jc w:val="center"/>
              <w:rPr>
                <w:rFonts w:ascii="Times New Roman" w:hAnsi="Times New Roman"/>
                <w:sz w:val="20"/>
              </w:rPr>
            </w:pPr>
            <w:r w:rsidRPr="00920E1D">
              <w:rPr>
                <w:rFonts w:ascii="Times New Roman" w:hAnsi="Times New Roman"/>
                <w:bCs/>
                <w:sz w:val="20"/>
              </w:rPr>
              <w:t>10</w:t>
            </w:r>
            <w:r w:rsidRPr="00920E1D">
              <w:rPr>
                <w:rFonts w:ascii="Times New Roman" w:hAnsi="Times New Roman"/>
                <w:bCs/>
                <w:sz w:val="20"/>
                <w:lang w:val="uk-UA"/>
              </w:rPr>
              <w:t xml:space="preserve"> </w:t>
            </w:r>
            <w:r w:rsidRPr="00920E1D">
              <w:rPr>
                <w:rFonts w:ascii="Times New Roman" w:hAnsi="Times New Roman"/>
                <w:bCs/>
                <w:sz w:val="20"/>
              </w:rPr>
              <w:t>441</w:t>
            </w:r>
            <w:r w:rsidRPr="00920E1D">
              <w:rPr>
                <w:rFonts w:ascii="Times New Roman" w:hAnsi="Times New Roman"/>
                <w:bCs/>
                <w:sz w:val="20"/>
                <w:lang w:val="uk-UA"/>
              </w:rPr>
              <w:t xml:space="preserve"> </w:t>
            </w:r>
            <w:r w:rsidRPr="00920E1D">
              <w:rPr>
                <w:rFonts w:ascii="Times New Roman" w:hAnsi="Times New Roman"/>
                <w:bCs/>
                <w:sz w:val="20"/>
              </w:rPr>
              <w:t>753</w:t>
            </w:r>
            <w:r w:rsidRPr="00920E1D">
              <w:rPr>
                <w:rFonts w:ascii="Times New Roman" w:hAnsi="Times New Roman"/>
                <w:bCs/>
                <w:sz w:val="20"/>
                <w:lang w:val="uk-UA"/>
              </w:rPr>
              <w:t>,</w:t>
            </w:r>
            <w:r w:rsidRPr="00920E1D">
              <w:rPr>
                <w:rFonts w:ascii="Times New Roman" w:hAnsi="Times New Roman"/>
                <w:bCs/>
                <w:sz w:val="20"/>
              </w:rPr>
              <w:t>66</w:t>
            </w:r>
          </w:p>
        </w:tc>
      </w:tr>
      <w:tr w:rsidR="000E192E" w:rsidRPr="00920E1D" w14:paraId="5C05CCBA" w14:textId="77777777" w:rsidTr="00D52516">
        <w:trPr>
          <w:trHeight w:val="47"/>
        </w:trPr>
        <w:tc>
          <w:tcPr>
            <w:tcW w:w="4962" w:type="dxa"/>
            <w:tcBorders>
              <w:top w:val="single" w:sz="2" w:space="0" w:color="000001"/>
              <w:left w:val="single" w:sz="2" w:space="0" w:color="000001"/>
              <w:bottom w:val="single" w:sz="2" w:space="0" w:color="000001"/>
              <w:right w:val="single" w:sz="2" w:space="0" w:color="000001"/>
            </w:tcBorders>
            <w:shd w:val="clear" w:color="auto" w:fill="auto"/>
            <w:vAlign w:val="center"/>
          </w:tcPr>
          <w:p w14:paraId="56C81F87" w14:textId="77777777" w:rsidR="000E192E" w:rsidRPr="00920E1D" w:rsidRDefault="000E192E" w:rsidP="00D52516">
            <w:pPr>
              <w:rPr>
                <w:rFonts w:ascii="Times New Roman" w:hAnsi="Times New Roman"/>
                <w:sz w:val="20"/>
              </w:rPr>
            </w:pPr>
            <w:r w:rsidRPr="00920E1D">
              <w:rPr>
                <w:rFonts w:ascii="Times New Roman" w:hAnsi="Times New Roman"/>
                <w:sz w:val="20"/>
              </w:rPr>
              <w:t>Бюджет Калитянської селищної територіальної громади</w:t>
            </w:r>
          </w:p>
        </w:tc>
        <w:tc>
          <w:tcPr>
            <w:tcW w:w="1559" w:type="dxa"/>
            <w:tcBorders>
              <w:top w:val="single" w:sz="2" w:space="0" w:color="000001"/>
              <w:left w:val="single" w:sz="2" w:space="0" w:color="000001"/>
              <w:bottom w:val="single" w:sz="2" w:space="0" w:color="000001"/>
              <w:right w:val="single" w:sz="2" w:space="0" w:color="000001"/>
            </w:tcBorders>
            <w:shd w:val="clear" w:color="auto" w:fill="auto"/>
            <w:vAlign w:val="center"/>
          </w:tcPr>
          <w:p w14:paraId="566E558F" w14:textId="77777777" w:rsidR="000E192E" w:rsidRPr="00920E1D" w:rsidRDefault="000E192E" w:rsidP="00D52516">
            <w:pPr>
              <w:jc w:val="center"/>
              <w:rPr>
                <w:rFonts w:ascii="Times New Roman" w:hAnsi="Times New Roman"/>
                <w:sz w:val="20"/>
              </w:rPr>
            </w:pPr>
            <w:r w:rsidRPr="00920E1D">
              <w:rPr>
                <w:rFonts w:ascii="Times New Roman" w:hAnsi="Times New Roman"/>
                <w:bCs/>
                <w:sz w:val="20"/>
              </w:rPr>
              <w:t>100</w:t>
            </w:r>
            <w:r w:rsidRPr="00920E1D">
              <w:rPr>
                <w:rFonts w:ascii="Times New Roman" w:hAnsi="Times New Roman"/>
                <w:bCs/>
                <w:sz w:val="20"/>
                <w:lang w:val="uk-UA"/>
              </w:rPr>
              <w:t xml:space="preserve"> </w:t>
            </w:r>
            <w:r w:rsidRPr="00920E1D">
              <w:rPr>
                <w:rFonts w:ascii="Times New Roman" w:hAnsi="Times New Roman"/>
                <w:bCs/>
                <w:sz w:val="20"/>
              </w:rPr>
              <w:t>000</w:t>
            </w:r>
            <w:r w:rsidRPr="00920E1D">
              <w:rPr>
                <w:rFonts w:ascii="Times New Roman" w:hAnsi="Times New Roman"/>
                <w:bCs/>
                <w:sz w:val="20"/>
                <w:lang w:val="uk-UA"/>
              </w:rPr>
              <w:t>,</w:t>
            </w:r>
            <w:r w:rsidRPr="00920E1D">
              <w:rPr>
                <w:rFonts w:ascii="Times New Roman" w:hAnsi="Times New Roman"/>
                <w:bCs/>
                <w:sz w:val="20"/>
              </w:rPr>
              <w:t>00</w:t>
            </w:r>
          </w:p>
        </w:tc>
        <w:tc>
          <w:tcPr>
            <w:tcW w:w="1559" w:type="dxa"/>
            <w:tcBorders>
              <w:top w:val="single" w:sz="2" w:space="0" w:color="000001"/>
              <w:left w:val="single" w:sz="2" w:space="0" w:color="000001"/>
              <w:bottom w:val="single" w:sz="2" w:space="0" w:color="000001"/>
              <w:right w:val="single" w:sz="2" w:space="0" w:color="000001"/>
            </w:tcBorders>
            <w:shd w:val="clear" w:color="auto" w:fill="auto"/>
            <w:vAlign w:val="center"/>
          </w:tcPr>
          <w:p w14:paraId="61D52EC8" w14:textId="77777777" w:rsidR="000E192E" w:rsidRPr="00920E1D" w:rsidRDefault="000E192E" w:rsidP="00D52516">
            <w:pPr>
              <w:jc w:val="center"/>
              <w:rPr>
                <w:rFonts w:ascii="Times New Roman" w:hAnsi="Times New Roman"/>
                <w:bCs/>
                <w:sz w:val="20"/>
                <w:lang w:val="uk-UA"/>
              </w:rPr>
            </w:pPr>
            <w:r w:rsidRPr="00920E1D">
              <w:rPr>
                <w:rFonts w:ascii="Times New Roman" w:hAnsi="Times New Roman"/>
                <w:bCs/>
                <w:sz w:val="20"/>
                <w:lang w:val="uk-UA"/>
              </w:rPr>
              <w:t>0</w:t>
            </w:r>
          </w:p>
        </w:tc>
        <w:tc>
          <w:tcPr>
            <w:tcW w:w="1559" w:type="dxa"/>
            <w:tcBorders>
              <w:top w:val="single" w:sz="2" w:space="0" w:color="000001"/>
              <w:left w:val="single" w:sz="2" w:space="0" w:color="000001"/>
              <w:bottom w:val="single" w:sz="2" w:space="0" w:color="000001"/>
              <w:right w:val="single" w:sz="2" w:space="0" w:color="000001"/>
            </w:tcBorders>
            <w:shd w:val="clear" w:color="auto" w:fill="auto"/>
            <w:vAlign w:val="center"/>
          </w:tcPr>
          <w:p w14:paraId="4A7094B5" w14:textId="77777777" w:rsidR="000E192E" w:rsidRPr="00920E1D" w:rsidRDefault="000E192E" w:rsidP="00D52516">
            <w:pPr>
              <w:jc w:val="center"/>
              <w:rPr>
                <w:rFonts w:ascii="Times New Roman" w:hAnsi="Times New Roman"/>
                <w:sz w:val="20"/>
              </w:rPr>
            </w:pPr>
            <w:r w:rsidRPr="00920E1D">
              <w:rPr>
                <w:rFonts w:ascii="Times New Roman" w:hAnsi="Times New Roman"/>
                <w:bCs/>
                <w:sz w:val="20"/>
              </w:rPr>
              <w:t>100</w:t>
            </w:r>
            <w:r w:rsidRPr="00920E1D">
              <w:rPr>
                <w:rFonts w:ascii="Times New Roman" w:hAnsi="Times New Roman"/>
                <w:bCs/>
                <w:sz w:val="20"/>
                <w:lang w:val="uk-UA"/>
              </w:rPr>
              <w:t xml:space="preserve"> </w:t>
            </w:r>
            <w:r w:rsidRPr="00920E1D">
              <w:rPr>
                <w:rFonts w:ascii="Times New Roman" w:hAnsi="Times New Roman"/>
                <w:bCs/>
                <w:sz w:val="20"/>
              </w:rPr>
              <w:t>000</w:t>
            </w:r>
            <w:r w:rsidRPr="00920E1D">
              <w:rPr>
                <w:rFonts w:ascii="Times New Roman" w:hAnsi="Times New Roman"/>
                <w:bCs/>
                <w:sz w:val="20"/>
                <w:lang w:val="uk-UA"/>
              </w:rPr>
              <w:t>,</w:t>
            </w:r>
            <w:r w:rsidRPr="00920E1D">
              <w:rPr>
                <w:rFonts w:ascii="Times New Roman" w:hAnsi="Times New Roman"/>
                <w:bCs/>
                <w:sz w:val="20"/>
              </w:rPr>
              <w:t>00</w:t>
            </w:r>
          </w:p>
        </w:tc>
      </w:tr>
      <w:tr w:rsidR="000E192E" w:rsidRPr="00920E1D" w14:paraId="5BE8E5D3" w14:textId="77777777" w:rsidTr="00D52516">
        <w:trPr>
          <w:trHeight w:val="47"/>
        </w:trPr>
        <w:tc>
          <w:tcPr>
            <w:tcW w:w="4962" w:type="dxa"/>
            <w:tcBorders>
              <w:top w:val="single" w:sz="2" w:space="0" w:color="000001"/>
              <w:left w:val="single" w:sz="2" w:space="0" w:color="000001"/>
              <w:bottom w:val="single" w:sz="2" w:space="0" w:color="000001"/>
              <w:right w:val="single" w:sz="2" w:space="0" w:color="000001"/>
            </w:tcBorders>
            <w:shd w:val="clear" w:color="auto" w:fill="auto"/>
            <w:vAlign w:val="center"/>
          </w:tcPr>
          <w:p w14:paraId="658BE7C4" w14:textId="77777777" w:rsidR="000E192E" w:rsidRPr="00920E1D" w:rsidRDefault="000E192E" w:rsidP="00D52516">
            <w:pPr>
              <w:rPr>
                <w:rFonts w:ascii="Times New Roman" w:hAnsi="Times New Roman"/>
                <w:sz w:val="20"/>
              </w:rPr>
            </w:pPr>
            <w:r w:rsidRPr="00920E1D">
              <w:rPr>
                <w:rFonts w:ascii="Times New Roman" w:hAnsi="Times New Roman"/>
                <w:sz w:val="20"/>
              </w:rPr>
              <w:t>Бюджет Великодимерської селищної територіальної громади</w:t>
            </w:r>
          </w:p>
        </w:tc>
        <w:tc>
          <w:tcPr>
            <w:tcW w:w="1559" w:type="dxa"/>
            <w:tcBorders>
              <w:top w:val="single" w:sz="2" w:space="0" w:color="000001"/>
              <w:left w:val="single" w:sz="2" w:space="0" w:color="000001"/>
              <w:bottom w:val="single" w:sz="2" w:space="0" w:color="000001"/>
              <w:right w:val="single" w:sz="2" w:space="0" w:color="000001"/>
            </w:tcBorders>
            <w:shd w:val="clear" w:color="auto" w:fill="auto"/>
            <w:vAlign w:val="center"/>
          </w:tcPr>
          <w:p w14:paraId="43472F22" w14:textId="77777777" w:rsidR="000E192E" w:rsidRPr="00920E1D" w:rsidRDefault="000E192E" w:rsidP="00D52516">
            <w:pPr>
              <w:jc w:val="center"/>
              <w:rPr>
                <w:rFonts w:ascii="Times New Roman" w:hAnsi="Times New Roman"/>
                <w:sz w:val="20"/>
              </w:rPr>
            </w:pPr>
            <w:r w:rsidRPr="00920E1D">
              <w:rPr>
                <w:rFonts w:ascii="Times New Roman" w:hAnsi="Times New Roman"/>
                <w:bCs/>
                <w:sz w:val="20"/>
              </w:rPr>
              <w:t>268</w:t>
            </w:r>
            <w:r w:rsidRPr="00920E1D">
              <w:rPr>
                <w:rFonts w:ascii="Times New Roman" w:hAnsi="Times New Roman"/>
                <w:bCs/>
                <w:sz w:val="20"/>
                <w:lang w:val="uk-UA"/>
              </w:rPr>
              <w:t xml:space="preserve"> </w:t>
            </w:r>
            <w:r w:rsidRPr="00920E1D">
              <w:rPr>
                <w:rFonts w:ascii="Times New Roman" w:hAnsi="Times New Roman"/>
                <w:bCs/>
                <w:sz w:val="20"/>
              </w:rPr>
              <w:t>900</w:t>
            </w:r>
            <w:r w:rsidRPr="00920E1D">
              <w:rPr>
                <w:rFonts w:ascii="Times New Roman" w:hAnsi="Times New Roman"/>
                <w:bCs/>
                <w:sz w:val="20"/>
                <w:lang w:val="uk-UA"/>
              </w:rPr>
              <w:t>,</w:t>
            </w:r>
            <w:r w:rsidRPr="00920E1D">
              <w:rPr>
                <w:rFonts w:ascii="Times New Roman" w:hAnsi="Times New Roman"/>
                <w:bCs/>
                <w:sz w:val="20"/>
              </w:rPr>
              <w:t>00</w:t>
            </w:r>
          </w:p>
        </w:tc>
        <w:tc>
          <w:tcPr>
            <w:tcW w:w="1559" w:type="dxa"/>
            <w:tcBorders>
              <w:top w:val="single" w:sz="2" w:space="0" w:color="000001"/>
              <w:left w:val="single" w:sz="2" w:space="0" w:color="000001"/>
              <w:bottom w:val="single" w:sz="2" w:space="0" w:color="000001"/>
              <w:right w:val="single" w:sz="2" w:space="0" w:color="000001"/>
            </w:tcBorders>
            <w:shd w:val="clear" w:color="auto" w:fill="auto"/>
            <w:vAlign w:val="center"/>
          </w:tcPr>
          <w:p w14:paraId="1CE7F888" w14:textId="77777777" w:rsidR="000E192E" w:rsidRPr="00920E1D" w:rsidRDefault="000E192E" w:rsidP="00D52516">
            <w:pPr>
              <w:jc w:val="center"/>
              <w:rPr>
                <w:rFonts w:ascii="Times New Roman" w:hAnsi="Times New Roman"/>
                <w:sz w:val="20"/>
              </w:rPr>
            </w:pPr>
            <w:r w:rsidRPr="00920E1D">
              <w:rPr>
                <w:rFonts w:ascii="Times New Roman" w:hAnsi="Times New Roman"/>
                <w:bCs/>
                <w:sz w:val="20"/>
              </w:rPr>
              <w:t>5</w:t>
            </w:r>
            <w:r w:rsidRPr="00920E1D">
              <w:rPr>
                <w:rFonts w:ascii="Times New Roman" w:hAnsi="Times New Roman"/>
                <w:bCs/>
                <w:sz w:val="20"/>
                <w:lang w:val="uk-UA"/>
              </w:rPr>
              <w:t xml:space="preserve"> </w:t>
            </w:r>
            <w:r w:rsidRPr="00920E1D">
              <w:rPr>
                <w:rFonts w:ascii="Times New Roman" w:hAnsi="Times New Roman"/>
                <w:bCs/>
                <w:sz w:val="20"/>
              </w:rPr>
              <w:t>200</w:t>
            </w:r>
            <w:r w:rsidRPr="00920E1D">
              <w:rPr>
                <w:rFonts w:ascii="Times New Roman" w:hAnsi="Times New Roman"/>
                <w:bCs/>
                <w:sz w:val="20"/>
                <w:lang w:val="uk-UA"/>
              </w:rPr>
              <w:t xml:space="preserve"> </w:t>
            </w:r>
            <w:r w:rsidRPr="00920E1D">
              <w:rPr>
                <w:rFonts w:ascii="Times New Roman" w:hAnsi="Times New Roman"/>
                <w:bCs/>
                <w:sz w:val="20"/>
              </w:rPr>
              <w:t>000</w:t>
            </w:r>
            <w:r w:rsidRPr="00920E1D">
              <w:rPr>
                <w:rFonts w:ascii="Times New Roman" w:hAnsi="Times New Roman"/>
                <w:bCs/>
                <w:sz w:val="20"/>
                <w:lang w:val="uk-UA"/>
              </w:rPr>
              <w:t>,</w:t>
            </w:r>
            <w:r w:rsidRPr="00920E1D">
              <w:rPr>
                <w:rFonts w:ascii="Times New Roman" w:hAnsi="Times New Roman"/>
                <w:bCs/>
                <w:sz w:val="20"/>
              </w:rPr>
              <w:t>00</w:t>
            </w:r>
          </w:p>
        </w:tc>
        <w:tc>
          <w:tcPr>
            <w:tcW w:w="1559" w:type="dxa"/>
            <w:tcBorders>
              <w:top w:val="single" w:sz="2" w:space="0" w:color="000001"/>
              <w:left w:val="single" w:sz="2" w:space="0" w:color="000001"/>
              <w:bottom w:val="single" w:sz="2" w:space="0" w:color="000001"/>
              <w:right w:val="single" w:sz="2" w:space="0" w:color="000001"/>
            </w:tcBorders>
            <w:shd w:val="clear" w:color="auto" w:fill="auto"/>
            <w:vAlign w:val="center"/>
          </w:tcPr>
          <w:p w14:paraId="0A363055" w14:textId="77777777" w:rsidR="000E192E" w:rsidRPr="00920E1D" w:rsidRDefault="000E192E" w:rsidP="00D52516">
            <w:pPr>
              <w:jc w:val="center"/>
              <w:rPr>
                <w:rFonts w:ascii="Times New Roman" w:hAnsi="Times New Roman"/>
                <w:sz w:val="20"/>
              </w:rPr>
            </w:pPr>
            <w:r w:rsidRPr="00920E1D">
              <w:rPr>
                <w:rFonts w:ascii="Times New Roman" w:hAnsi="Times New Roman"/>
                <w:bCs/>
                <w:sz w:val="20"/>
              </w:rPr>
              <w:t>5</w:t>
            </w:r>
            <w:r w:rsidRPr="00920E1D">
              <w:rPr>
                <w:rFonts w:ascii="Times New Roman" w:hAnsi="Times New Roman"/>
                <w:bCs/>
                <w:sz w:val="20"/>
                <w:lang w:val="uk-UA"/>
              </w:rPr>
              <w:t xml:space="preserve"> </w:t>
            </w:r>
            <w:r w:rsidRPr="00920E1D">
              <w:rPr>
                <w:rFonts w:ascii="Times New Roman" w:hAnsi="Times New Roman"/>
                <w:bCs/>
                <w:sz w:val="20"/>
              </w:rPr>
              <w:t>468</w:t>
            </w:r>
            <w:r w:rsidRPr="00920E1D">
              <w:rPr>
                <w:rFonts w:ascii="Times New Roman" w:hAnsi="Times New Roman"/>
                <w:bCs/>
                <w:sz w:val="20"/>
                <w:lang w:val="uk-UA"/>
              </w:rPr>
              <w:t xml:space="preserve"> </w:t>
            </w:r>
            <w:r w:rsidRPr="00920E1D">
              <w:rPr>
                <w:rFonts w:ascii="Times New Roman" w:hAnsi="Times New Roman"/>
                <w:bCs/>
                <w:sz w:val="20"/>
              </w:rPr>
              <w:t>900</w:t>
            </w:r>
            <w:r w:rsidRPr="00920E1D">
              <w:rPr>
                <w:rFonts w:ascii="Times New Roman" w:hAnsi="Times New Roman"/>
                <w:bCs/>
                <w:sz w:val="20"/>
                <w:lang w:val="uk-UA"/>
              </w:rPr>
              <w:t>,</w:t>
            </w:r>
            <w:r w:rsidRPr="00920E1D">
              <w:rPr>
                <w:rFonts w:ascii="Times New Roman" w:hAnsi="Times New Roman"/>
                <w:bCs/>
                <w:sz w:val="20"/>
              </w:rPr>
              <w:t>00</w:t>
            </w:r>
          </w:p>
        </w:tc>
      </w:tr>
      <w:tr w:rsidR="000E192E" w:rsidRPr="00920E1D" w14:paraId="36B9916C" w14:textId="77777777" w:rsidTr="00D52516">
        <w:trPr>
          <w:trHeight w:val="47"/>
        </w:trPr>
        <w:tc>
          <w:tcPr>
            <w:tcW w:w="4962" w:type="dxa"/>
            <w:tcBorders>
              <w:top w:val="single" w:sz="2" w:space="0" w:color="000001"/>
              <w:left w:val="single" w:sz="2" w:space="0" w:color="000001"/>
              <w:bottom w:val="single" w:sz="2" w:space="0" w:color="000001"/>
              <w:right w:val="single" w:sz="2" w:space="0" w:color="000001"/>
            </w:tcBorders>
            <w:shd w:val="clear" w:color="auto" w:fill="auto"/>
            <w:vAlign w:val="center"/>
          </w:tcPr>
          <w:p w14:paraId="10C5AB4B" w14:textId="77777777" w:rsidR="000E192E" w:rsidRPr="00920E1D" w:rsidRDefault="000E192E" w:rsidP="00D52516">
            <w:pPr>
              <w:rPr>
                <w:rFonts w:ascii="Times New Roman" w:hAnsi="Times New Roman"/>
                <w:sz w:val="20"/>
              </w:rPr>
            </w:pPr>
            <w:r w:rsidRPr="00920E1D">
              <w:rPr>
                <w:rFonts w:ascii="Times New Roman" w:hAnsi="Times New Roman"/>
                <w:sz w:val="20"/>
              </w:rPr>
              <w:t>Бюджет Баришівської селищної територіальної громади</w:t>
            </w:r>
          </w:p>
        </w:tc>
        <w:tc>
          <w:tcPr>
            <w:tcW w:w="1559" w:type="dxa"/>
            <w:tcBorders>
              <w:top w:val="single" w:sz="2" w:space="0" w:color="000001"/>
              <w:left w:val="single" w:sz="2" w:space="0" w:color="000001"/>
              <w:bottom w:val="single" w:sz="2" w:space="0" w:color="000001"/>
              <w:right w:val="single" w:sz="2" w:space="0" w:color="000001"/>
            </w:tcBorders>
            <w:shd w:val="clear" w:color="auto" w:fill="auto"/>
            <w:vAlign w:val="center"/>
          </w:tcPr>
          <w:p w14:paraId="0A491558" w14:textId="77777777" w:rsidR="000E192E" w:rsidRPr="00920E1D" w:rsidRDefault="000E192E" w:rsidP="00D52516">
            <w:pPr>
              <w:jc w:val="center"/>
              <w:rPr>
                <w:rFonts w:ascii="Times New Roman" w:hAnsi="Times New Roman"/>
                <w:bCs/>
                <w:sz w:val="20"/>
                <w:lang w:val="uk-UA"/>
              </w:rPr>
            </w:pPr>
            <w:r w:rsidRPr="00920E1D">
              <w:rPr>
                <w:rFonts w:ascii="Times New Roman" w:hAnsi="Times New Roman"/>
                <w:bCs/>
                <w:sz w:val="20"/>
                <w:lang w:val="uk-UA"/>
              </w:rPr>
              <w:t>0</w:t>
            </w:r>
          </w:p>
        </w:tc>
        <w:tc>
          <w:tcPr>
            <w:tcW w:w="1559" w:type="dxa"/>
            <w:tcBorders>
              <w:top w:val="single" w:sz="2" w:space="0" w:color="000001"/>
              <w:left w:val="single" w:sz="2" w:space="0" w:color="000001"/>
              <w:bottom w:val="single" w:sz="2" w:space="0" w:color="000001"/>
              <w:right w:val="single" w:sz="2" w:space="0" w:color="000001"/>
            </w:tcBorders>
            <w:shd w:val="clear" w:color="auto" w:fill="auto"/>
            <w:vAlign w:val="center"/>
          </w:tcPr>
          <w:p w14:paraId="30C4942E" w14:textId="77777777" w:rsidR="000E192E" w:rsidRPr="00920E1D" w:rsidRDefault="000E192E" w:rsidP="00D52516">
            <w:pPr>
              <w:jc w:val="center"/>
              <w:rPr>
                <w:rFonts w:ascii="Times New Roman" w:hAnsi="Times New Roman"/>
                <w:sz w:val="20"/>
              </w:rPr>
            </w:pPr>
            <w:r w:rsidRPr="00920E1D">
              <w:rPr>
                <w:rFonts w:ascii="Times New Roman" w:hAnsi="Times New Roman"/>
                <w:bCs/>
                <w:sz w:val="20"/>
              </w:rPr>
              <w:t>50</w:t>
            </w:r>
            <w:r w:rsidRPr="00920E1D">
              <w:rPr>
                <w:rFonts w:ascii="Times New Roman" w:hAnsi="Times New Roman"/>
                <w:bCs/>
                <w:sz w:val="20"/>
                <w:lang w:val="uk-UA"/>
              </w:rPr>
              <w:t xml:space="preserve"> </w:t>
            </w:r>
            <w:r w:rsidRPr="00920E1D">
              <w:rPr>
                <w:rFonts w:ascii="Times New Roman" w:hAnsi="Times New Roman"/>
                <w:bCs/>
                <w:sz w:val="20"/>
              </w:rPr>
              <w:t>000</w:t>
            </w:r>
            <w:r w:rsidRPr="00920E1D">
              <w:rPr>
                <w:rFonts w:ascii="Times New Roman" w:hAnsi="Times New Roman"/>
                <w:bCs/>
                <w:sz w:val="20"/>
                <w:lang w:val="uk-UA"/>
              </w:rPr>
              <w:t>,</w:t>
            </w:r>
            <w:r w:rsidRPr="00920E1D">
              <w:rPr>
                <w:rFonts w:ascii="Times New Roman" w:hAnsi="Times New Roman"/>
                <w:bCs/>
                <w:sz w:val="20"/>
              </w:rPr>
              <w:t>00</w:t>
            </w:r>
          </w:p>
        </w:tc>
        <w:tc>
          <w:tcPr>
            <w:tcW w:w="1559" w:type="dxa"/>
            <w:tcBorders>
              <w:top w:val="single" w:sz="2" w:space="0" w:color="000001"/>
              <w:left w:val="single" w:sz="2" w:space="0" w:color="000001"/>
              <w:bottom w:val="single" w:sz="2" w:space="0" w:color="000001"/>
              <w:right w:val="single" w:sz="2" w:space="0" w:color="000001"/>
            </w:tcBorders>
            <w:shd w:val="clear" w:color="auto" w:fill="auto"/>
            <w:vAlign w:val="center"/>
          </w:tcPr>
          <w:p w14:paraId="00757FEF" w14:textId="77777777" w:rsidR="000E192E" w:rsidRPr="00920E1D" w:rsidRDefault="000E192E" w:rsidP="00D52516">
            <w:pPr>
              <w:jc w:val="center"/>
              <w:rPr>
                <w:rFonts w:ascii="Times New Roman" w:hAnsi="Times New Roman"/>
                <w:sz w:val="20"/>
              </w:rPr>
            </w:pPr>
            <w:r w:rsidRPr="00920E1D">
              <w:rPr>
                <w:rFonts w:ascii="Times New Roman" w:hAnsi="Times New Roman"/>
                <w:bCs/>
                <w:sz w:val="20"/>
              </w:rPr>
              <w:t>50</w:t>
            </w:r>
            <w:r w:rsidRPr="00920E1D">
              <w:rPr>
                <w:rFonts w:ascii="Times New Roman" w:hAnsi="Times New Roman"/>
                <w:bCs/>
                <w:sz w:val="20"/>
                <w:lang w:val="uk-UA"/>
              </w:rPr>
              <w:t xml:space="preserve"> </w:t>
            </w:r>
            <w:r w:rsidRPr="00920E1D">
              <w:rPr>
                <w:rFonts w:ascii="Times New Roman" w:hAnsi="Times New Roman"/>
                <w:bCs/>
                <w:sz w:val="20"/>
              </w:rPr>
              <w:t>000</w:t>
            </w:r>
            <w:r w:rsidRPr="00920E1D">
              <w:rPr>
                <w:rFonts w:ascii="Times New Roman" w:hAnsi="Times New Roman"/>
                <w:bCs/>
                <w:sz w:val="20"/>
                <w:lang w:val="uk-UA"/>
              </w:rPr>
              <w:t>,</w:t>
            </w:r>
            <w:r w:rsidRPr="00920E1D">
              <w:rPr>
                <w:rFonts w:ascii="Times New Roman" w:hAnsi="Times New Roman"/>
                <w:bCs/>
                <w:sz w:val="20"/>
              </w:rPr>
              <w:t>00</w:t>
            </w:r>
          </w:p>
        </w:tc>
      </w:tr>
      <w:tr w:rsidR="000E192E" w:rsidRPr="00920E1D" w14:paraId="056601A3" w14:textId="77777777" w:rsidTr="00D52516">
        <w:trPr>
          <w:trHeight w:val="47"/>
        </w:trPr>
        <w:tc>
          <w:tcPr>
            <w:tcW w:w="4962" w:type="dxa"/>
            <w:tcBorders>
              <w:top w:val="single" w:sz="2" w:space="0" w:color="000001"/>
              <w:left w:val="single" w:sz="2" w:space="0" w:color="000001"/>
              <w:bottom w:val="single" w:sz="2" w:space="0" w:color="000001"/>
              <w:right w:val="single" w:sz="2" w:space="0" w:color="000001"/>
            </w:tcBorders>
            <w:shd w:val="clear" w:color="auto" w:fill="auto"/>
            <w:vAlign w:val="center"/>
          </w:tcPr>
          <w:p w14:paraId="080CAC6A" w14:textId="77777777" w:rsidR="000E192E" w:rsidRPr="00920E1D" w:rsidRDefault="000E192E" w:rsidP="00D52516">
            <w:pPr>
              <w:rPr>
                <w:rFonts w:ascii="Times New Roman" w:hAnsi="Times New Roman"/>
                <w:sz w:val="20"/>
              </w:rPr>
            </w:pPr>
            <w:r w:rsidRPr="00920E1D">
              <w:rPr>
                <w:rFonts w:ascii="Times New Roman" w:hAnsi="Times New Roman"/>
                <w:sz w:val="20"/>
              </w:rPr>
              <w:t>Бюджет Березанської міської територіальної громади</w:t>
            </w:r>
          </w:p>
        </w:tc>
        <w:tc>
          <w:tcPr>
            <w:tcW w:w="1559" w:type="dxa"/>
            <w:tcBorders>
              <w:top w:val="single" w:sz="2" w:space="0" w:color="000001"/>
              <w:left w:val="single" w:sz="2" w:space="0" w:color="000001"/>
              <w:bottom w:val="single" w:sz="2" w:space="0" w:color="000001"/>
              <w:right w:val="single" w:sz="2" w:space="0" w:color="000001"/>
            </w:tcBorders>
            <w:shd w:val="clear" w:color="auto" w:fill="auto"/>
            <w:vAlign w:val="center"/>
          </w:tcPr>
          <w:p w14:paraId="693F04B8" w14:textId="77777777" w:rsidR="000E192E" w:rsidRPr="00920E1D" w:rsidRDefault="000E192E" w:rsidP="00D52516">
            <w:pPr>
              <w:jc w:val="center"/>
              <w:rPr>
                <w:rFonts w:ascii="Times New Roman" w:hAnsi="Times New Roman"/>
                <w:bCs/>
                <w:sz w:val="20"/>
                <w:lang w:val="uk-UA"/>
              </w:rPr>
            </w:pPr>
            <w:r w:rsidRPr="00920E1D">
              <w:rPr>
                <w:rFonts w:ascii="Times New Roman" w:hAnsi="Times New Roman"/>
                <w:bCs/>
                <w:sz w:val="20"/>
                <w:lang w:val="uk-UA"/>
              </w:rPr>
              <w:t>0</w:t>
            </w:r>
          </w:p>
        </w:tc>
        <w:tc>
          <w:tcPr>
            <w:tcW w:w="1559" w:type="dxa"/>
            <w:tcBorders>
              <w:top w:val="single" w:sz="2" w:space="0" w:color="000001"/>
              <w:left w:val="single" w:sz="2" w:space="0" w:color="000001"/>
              <w:bottom w:val="single" w:sz="2" w:space="0" w:color="000001"/>
              <w:right w:val="single" w:sz="2" w:space="0" w:color="000001"/>
            </w:tcBorders>
            <w:shd w:val="clear" w:color="auto" w:fill="auto"/>
            <w:vAlign w:val="center"/>
          </w:tcPr>
          <w:p w14:paraId="31A4F91C" w14:textId="77777777" w:rsidR="000E192E" w:rsidRPr="00920E1D" w:rsidRDefault="000E192E" w:rsidP="00D52516">
            <w:pPr>
              <w:jc w:val="center"/>
              <w:rPr>
                <w:rFonts w:ascii="Times New Roman" w:hAnsi="Times New Roman"/>
                <w:sz w:val="20"/>
              </w:rPr>
            </w:pPr>
            <w:r w:rsidRPr="00920E1D">
              <w:rPr>
                <w:rFonts w:ascii="Times New Roman" w:hAnsi="Times New Roman"/>
                <w:bCs/>
                <w:sz w:val="20"/>
              </w:rPr>
              <w:t>270</w:t>
            </w:r>
            <w:r w:rsidRPr="00920E1D">
              <w:rPr>
                <w:rFonts w:ascii="Times New Roman" w:hAnsi="Times New Roman"/>
                <w:bCs/>
                <w:sz w:val="20"/>
                <w:lang w:val="uk-UA"/>
              </w:rPr>
              <w:t xml:space="preserve"> </w:t>
            </w:r>
            <w:r w:rsidRPr="00920E1D">
              <w:rPr>
                <w:rFonts w:ascii="Times New Roman" w:hAnsi="Times New Roman"/>
                <w:bCs/>
                <w:sz w:val="20"/>
              </w:rPr>
              <w:t>998</w:t>
            </w:r>
            <w:r w:rsidRPr="00920E1D">
              <w:rPr>
                <w:rFonts w:ascii="Times New Roman" w:hAnsi="Times New Roman"/>
                <w:bCs/>
                <w:sz w:val="20"/>
                <w:lang w:val="uk-UA"/>
              </w:rPr>
              <w:t>,</w:t>
            </w:r>
            <w:r w:rsidRPr="00920E1D">
              <w:rPr>
                <w:rFonts w:ascii="Times New Roman" w:hAnsi="Times New Roman"/>
                <w:bCs/>
                <w:sz w:val="20"/>
              </w:rPr>
              <w:t>00</w:t>
            </w:r>
          </w:p>
        </w:tc>
        <w:tc>
          <w:tcPr>
            <w:tcW w:w="1559" w:type="dxa"/>
            <w:tcBorders>
              <w:top w:val="single" w:sz="2" w:space="0" w:color="000001"/>
              <w:left w:val="single" w:sz="2" w:space="0" w:color="000001"/>
              <w:bottom w:val="single" w:sz="2" w:space="0" w:color="000001"/>
              <w:right w:val="single" w:sz="2" w:space="0" w:color="000001"/>
            </w:tcBorders>
            <w:shd w:val="clear" w:color="auto" w:fill="auto"/>
            <w:vAlign w:val="center"/>
          </w:tcPr>
          <w:p w14:paraId="20F58117" w14:textId="77777777" w:rsidR="000E192E" w:rsidRPr="00920E1D" w:rsidRDefault="000E192E" w:rsidP="00D52516">
            <w:pPr>
              <w:jc w:val="center"/>
              <w:rPr>
                <w:rFonts w:ascii="Times New Roman" w:hAnsi="Times New Roman"/>
                <w:sz w:val="20"/>
              </w:rPr>
            </w:pPr>
            <w:r w:rsidRPr="00920E1D">
              <w:rPr>
                <w:rFonts w:ascii="Times New Roman" w:hAnsi="Times New Roman"/>
                <w:bCs/>
                <w:sz w:val="20"/>
              </w:rPr>
              <w:t>270</w:t>
            </w:r>
            <w:r w:rsidRPr="00920E1D">
              <w:rPr>
                <w:rFonts w:ascii="Times New Roman" w:hAnsi="Times New Roman"/>
                <w:bCs/>
                <w:sz w:val="20"/>
                <w:lang w:val="uk-UA"/>
              </w:rPr>
              <w:t xml:space="preserve"> </w:t>
            </w:r>
            <w:r w:rsidRPr="00920E1D">
              <w:rPr>
                <w:rFonts w:ascii="Times New Roman" w:hAnsi="Times New Roman"/>
                <w:bCs/>
                <w:sz w:val="20"/>
              </w:rPr>
              <w:t>998</w:t>
            </w:r>
            <w:r w:rsidRPr="00920E1D">
              <w:rPr>
                <w:rFonts w:ascii="Times New Roman" w:hAnsi="Times New Roman"/>
                <w:bCs/>
                <w:sz w:val="20"/>
                <w:lang w:val="uk-UA"/>
              </w:rPr>
              <w:t>,</w:t>
            </w:r>
            <w:r w:rsidRPr="00920E1D">
              <w:rPr>
                <w:rFonts w:ascii="Times New Roman" w:hAnsi="Times New Roman"/>
                <w:bCs/>
                <w:sz w:val="20"/>
              </w:rPr>
              <w:t>00</w:t>
            </w:r>
          </w:p>
        </w:tc>
      </w:tr>
      <w:tr w:rsidR="000E192E" w:rsidRPr="00920E1D" w14:paraId="4242D1B1" w14:textId="77777777" w:rsidTr="00D52516">
        <w:trPr>
          <w:trHeight w:val="80"/>
        </w:trPr>
        <w:tc>
          <w:tcPr>
            <w:tcW w:w="4962" w:type="dxa"/>
            <w:tcBorders>
              <w:top w:val="single" w:sz="2" w:space="0" w:color="000001"/>
              <w:left w:val="single" w:sz="2" w:space="0" w:color="000001"/>
              <w:bottom w:val="single" w:sz="2" w:space="0" w:color="000001"/>
              <w:right w:val="single" w:sz="2" w:space="0" w:color="000001"/>
            </w:tcBorders>
            <w:shd w:val="clear" w:color="auto" w:fill="auto"/>
            <w:vAlign w:val="center"/>
          </w:tcPr>
          <w:p w14:paraId="3559791F" w14:textId="77777777" w:rsidR="000E192E" w:rsidRPr="00920E1D" w:rsidRDefault="000E192E" w:rsidP="00D52516">
            <w:pPr>
              <w:rPr>
                <w:rFonts w:ascii="Times New Roman" w:hAnsi="Times New Roman"/>
                <w:sz w:val="20"/>
              </w:rPr>
            </w:pPr>
            <w:r w:rsidRPr="00920E1D">
              <w:rPr>
                <w:rFonts w:ascii="Times New Roman" w:hAnsi="Times New Roman"/>
                <w:sz w:val="20"/>
              </w:rPr>
              <w:t>Бюджет Зазимської сільської територіальної громади</w:t>
            </w:r>
          </w:p>
        </w:tc>
        <w:tc>
          <w:tcPr>
            <w:tcW w:w="1559" w:type="dxa"/>
            <w:tcBorders>
              <w:top w:val="single" w:sz="2" w:space="0" w:color="000001"/>
              <w:left w:val="single" w:sz="2" w:space="0" w:color="000001"/>
              <w:bottom w:val="single" w:sz="2" w:space="0" w:color="000001"/>
              <w:right w:val="single" w:sz="2" w:space="0" w:color="000001"/>
            </w:tcBorders>
            <w:shd w:val="clear" w:color="auto" w:fill="auto"/>
            <w:vAlign w:val="center"/>
          </w:tcPr>
          <w:p w14:paraId="448868DD" w14:textId="77777777" w:rsidR="000E192E" w:rsidRPr="00920E1D" w:rsidRDefault="000E192E" w:rsidP="00D52516">
            <w:pPr>
              <w:jc w:val="center"/>
              <w:rPr>
                <w:rFonts w:ascii="Times New Roman" w:hAnsi="Times New Roman"/>
                <w:sz w:val="20"/>
              </w:rPr>
            </w:pPr>
            <w:r w:rsidRPr="00920E1D">
              <w:rPr>
                <w:rFonts w:ascii="Times New Roman" w:hAnsi="Times New Roman"/>
                <w:bCs/>
                <w:sz w:val="20"/>
              </w:rPr>
              <w:t>15</w:t>
            </w:r>
            <w:r w:rsidRPr="00920E1D">
              <w:rPr>
                <w:rFonts w:ascii="Times New Roman" w:hAnsi="Times New Roman"/>
                <w:bCs/>
                <w:sz w:val="20"/>
                <w:lang w:val="uk-UA"/>
              </w:rPr>
              <w:t xml:space="preserve"> </w:t>
            </w:r>
            <w:r w:rsidRPr="00920E1D">
              <w:rPr>
                <w:rFonts w:ascii="Times New Roman" w:hAnsi="Times New Roman"/>
                <w:bCs/>
                <w:sz w:val="20"/>
              </w:rPr>
              <w:t>000</w:t>
            </w:r>
            <w:r w:rsidRPr="00920E1D">
              <w:rPr>
                <w:rFonts w:ascii="Times New Roman" w:hAnsi="Times New Roman"/>
                <w:bCs/>
                <w:sz w:val="20"/>
                <w:lang w:val="uk-UA"/>
              </w:rPr>
              <w:t>,</w:t>
            </w:r>
            <w:r w:rsidRPr="00920E1D">
              <w:rPr>
                <w:rFonts w:ascii="Times New Roman" w:hAnsi="Times New Roman"/>
                <w:bCs/>
                <w:sz w:val="20"/>
              </w:rPr>
              <w:t>00</w:t>
            </w:r>
          </w:p>
        </w:tc>
        <w:tc>
          <w:tcPr>
            <w:tcW w:w="1559" w:type="dxa"/>
            <w:tcBorders>
              <w:top w:val="single" w:sz="2" w:space="0" w:color="000001"/>
              <w:left w:val="single" w:sz="2" w:space="0" w:color="000001"/>
              <w:bottom w:val="single" w:sz="2" w:space="0" w:color="000001"/>
              <w:right w:val="single" w:sz="2" w:space="0" w:color="000001"/>
            </w:tcBorders>
            <w:shd w:val="clear" w:color="auto" w:fill="auto"/>
            <w:vAlign w:val="center"/>
          </w:tcPr>
          <w:p w14:paraId="402BAE84" w14:textId="77777777" w:rsidR="000E192E" w:rsidRPr="00920E1D" w:rsidRDefault="000E192E" w:rsidP="00D52516">
            <w:pPr>
              <w:jc w:val="center"/>
              <w:rPr>
                <w:rFonts w:ascii="Times New Roman" w:hAnsi="Times New Roman"/>
                <w:bCs/>
                <w:sz w:val="20"/>
                <w:lang w:val="uk-UA"/>
              </w:rPr>
            </w:pPr>
            <w:r w:rsidRPr="00920E1D">
              <w:rPr>
                <w:rFonts w:ascii="Times New Roman" w:hAnsi="Times New Roman"/>
                <w:bCs/>
                <w:sz w:val="20"/>
                <w:lang w:val="uk-UA"/>
              </w:rPr>
              <w:t>0</w:t>
            </w:r>
          </w:p>
        </w:tc>
        <w:tc>
          <w:tcPr>
            <w:tcW w:w="1559" w:type="dxa"/>
            <w:tcBorders>
              <w:top w:val="single" w:sz="2" w:space="0" w:color="000001"/>
              <w:left w:val="single" w:sz="2" w:space="0" w:color="000001"/>
              <w:bottom w:val="single" w:sz="2" w:space="0" w:color="000001"/>
              <w:right w:val="single" w:sz="2" w:space="0" w:color="000001"/>
            </w:tcBorders>
            <w:shd w:val="clear" w:color="auto" w:fill="auto"/>
            <w:vAlign w:val="center"/>
          </w:tcPr>
          <w:p w14:paraId="66D2DBB0" w14:textId="77777777" w:rsidR="000E192E" w:rsidRPr="00920E1D" w:rsidRDefault="000E192E" w:rsidP="00D52516">
            <w:pPr>
              <w:jc w:val="center"/>
              <w:rPr>
                <w:rFonts w:ascii="Times New Roman" w:hAnsi="Times New Roman"/>
                <w:sz w:val="20"/>
              </w:rPr>
            </w:pPr>
            <w:r w:rsidRPr="00920E1D">
              <w:rPr>
                <w:rFonts w:ascii="Times New Roman" w:hAnsi="Times New Roman"/>
                <w:bCs/>
                <w:sz w:val="20"/>
              </w:rPr>
              <w:t>15</w:t>
            </w:r>
            <w:r w:rsidRPr="00920E1D">
              <w:rPr>
                <w:rFonts w:ascii="Times New Roman" w:hAnsi="Times New Roman"/>
                <w:bCs/>
                <w:sz w:val="20"/>
                <w:lang w:val="uk-UA"/>
              </w:rPr>
              <w:t xml:space="preserve"> </w:t>
            </w:r>
            <w:r w:rsidRPr="00920E1D">
              <w:rPr>
                <w:rFonts w:ascii="Times New Roman" w:hAnsi="Times New Roman"/>
                <w:bCs/>
                <w:sz w:val="20"/>
              </w:rPr>
              <w:t>000</w:t>
            </w:r>
            <w:r w:rsidRPr="00920E1D">
              <w:rPr>
                <w:rFonts w:ascii="Times New Roman" w:hAnsi="Times New Roman"/>
                <w:bCs/>
                <w:sz w:val="20"/>
                <w:lang w:val="uk-UA"/>
              </w:rPr>
              <w:t>,</w:t>
            </w:r>
            <w:r w:rsidRPr="00920E1D">
              <w:rPr>
                <w:rFonts w:ascii="Times New Roman" w:hAnsi="Times New Roman"/>
                <w:bCs/>
                <w:sz w:val="20"/>
              </w:rPr>
              <w:t>00</w:t>
            </w:r>
          </w:p>
        </w:tc>
      </w:tr>
      <w:tr w:rsidR="000E192E" w:rsidRPr="00920E1D" w14:paraId="666D1319" w14:textId="77777777" w:rsidTr="00D52516">
        <w:trPr>
          <w:trHeight w:val="47"/>
        </w:trPr>
        <w:tc>
          <w:tcPr>
            <w:tcW w:w="4962" w:type="dxa"/>
            <w:tcBorders>
              <w:top w:val="single" w:sz="2" w:space="0" w:color="000001"/>
              <w:left w:val="single" w:sz="2" w:space="0" w:color="000001"/>
              <w:bottom w:val="single" w:sz="2" w:space="0" w:color="000001"/>
              <w:right w:val="single" w:sz="2" w:space="0" w:color="000001"/>
            </w:tcBorders>
            <w:shd w:val="clear" w:color="auto" w:fill="auto"/>
            <w:vAlign w:val="center"/>
          </w:tcPr>
          <w:p w14:paraId="18735C94" w14:textId="77777777" w:rsidR="000E192E" w:rsidRPr="00920E1D" w:rsidRDefault="000E192E" w:rsidP="00D52516">
            <w:pPr>
              <w:rPr>
                <w:rFonts w:ascii="Times New Roman" w:hAnsi="Times New Roman"/>
                <w:sz w:val="20"/>
              </w:rPr>
            </w:pPr>
            <w:r w:rsidRPr="00920E1D">
              <w:rPr>
                <w:rFonts w:ascii="Times New Roman" w:hAnsi="Times New Roman"/>
                <w:sz w:val="20"/>
              </w:rPr>
              <w:t>Бюджет Калинівської селищної територіальної громади</w:t>
            </w:r>
          </w:p>
        </w:tc>
        <w:tc>
          <w:tcPr>
            <w:tcW w:w="1559" w:type="dxa"/>
            <w:tcBorders>
              <w:top w:val="single" w:sz="2" w:space="0" w:color="000001"/>
              <w:left w:val="single" w:sz="2" w:space="0" w:color="000001"/>
              <w:bottom w:val="single" w:sz="2" w:space="0" w:color="000001"/>
              <w:right w:val="single" w:sz="2" w:space="0" w:color="000001"/>
            </w:tcBorders>
            <w:shd w:val="clear" w:color="auto" w:fill="auto"/>
            <w:vAlign w:val="center"/>
          </w:tcPr>
          <w:p w14:paraId="1CB3551C" w14:textId="77777777" w:rsidR="000E192E" w:rsidRPr="00920E1D" w:rsidRDefault="000E192E" w:rsidP="00D52516">
            <w:pPr>
              <w:jc w:val="center"/>
              <w:rPr>
                <w:rFonts w:ascii="Times New Roman" w:hAnsi="Times New Roman"/>
                <w:sz w:val="20"/>
              </w:rPr>
            </w:pPr>
            <w:r w:rsidRPr="00920E1D">
              <w:rPr>
                <w:rFonts w:ascii="Times New Roman" w:hAnsi="Times New Roman"/>
                <w:bCs/>
                <w:sz w:val="20"/>
              </w:rPr>
              <w:t>330</w:t>
            </w:r>
            <w:r w:rsidRPr="00920E1D">
              <w:rPr>
                <w:rFonts w:ascii="Times New Roman" w:hAnsi="Times New Roman"/>
                <w:bCs/>
                <w:sz w:val="20"/>
                <w:lang w:val="uk-UA"/>
              </w:rPr>
              <w:t xml:space="preserve"> </w:t>
            </w:r>
            <w:r w:rsidRPr="00920E1D">
              <w:rPr>
                <w:rFonts w:ascii="Times New Roman" w:hAnsi="Times New Roman"/>
                <w:bCs/>
                <w:sz w:val="20"/>
              </w:rPr>
              <w:t>000</w:t>
            </w:r>
            <w:r w:rsidRPr="00920E1D">
              <w:rPr>
                <w:rFonts w:ascii="Times New Roman" w:hAnsi="Times New Roman"/>
                <w:bCs/>
                <w:sz w:val="20"/>
                <w:lang w:val="uk-UA"/>
              </w:rPr>
              <w:t>,</w:t>
            </w:r>
            <w:r w:rsidRPr="00920E1D">
              <w:rPr>
                <w:rFonts w:ascii="Times New Roman" w:hAnsi="Times New Roman"/>
                <w:bCs/>
                <w:sz w:val="20"/>
              </w:rPr>
              <w:t>00</w:t>
            </w:r>
          </w:p>
        </w:tc>
        <w:tc>
          <w:tcPr>
            <w:tcW w:w="1559" w:type="dxa"/>
            <w:tcBorders>
              <w:top w:val="single" w:sz="2" w:space="0" w:color="000001"/>
              <w:left w:val="single" w:sz="2" w:space="0" w:color="000001"/>
              <w:bottom w:val="single" w:sz="2" w:space="0" w:color="000001"/>
              <w:right w:val="single" w:sz="2" w:space="0" w:color="000001"/>
            </w:tcBorders>
            <w:shd w:val="clear" w:color="auto" w:fill="auto"/>
            <w:vAlign w:val="center"/>
          </w:tcPr>
          <w:p w14:paraId="26D4E79E" w14:textId="77777777" w:rsidR="000E192E" w:rsidRPr="00920E1D" w:rsidRDefault="000E192E" w:rsidP="00D52516">
            <w:pPr>
              <w:jc w:val="center"/>
              <w:rPr>
                <w:rFonts w:ascii="Times New Roman" w:hAnsi="Times New Roman"/>
                <w:sz w:val="20"/>
              </w:rPr>
            </w:pPr>
            <w:r w:rsidRPr="00920E1D">
              <w:rPr>
                <w:rFonts w:ascii="Times New Roman" w:hAnsi="Times New Roman"/>
                <w:bCs/>
                <w:sz w:val="20"/>
              </w:rPr>
              <w:t>800</w:t>
            </w:r>
            <w:r w:rsidRPr="00920E1D">
              <w:rPr>
                <w:rFonts w:ascii="Times New Roman" w:hAnsi="Times New Roman"/>
                <w:bCs/>
                <w:sz w:val="20"/>
                <w:lang w:val="uk-UA"/>
              </w:rPr>
              <w:t xml:space="preserve"> </w:t>
            </w:r>
            <w:r w:rsidRPr="00920E1D">
              <w:rPr>
                <w:rFonts w:ascii="Times New Roman" w:hAnsi="Times New Roman"/>
                <w:bCs/>
                <w:sz w:val="20"/>
              </w:rPr>
              <w:t>000</w:t>
            </w:r>
            <w:r w:rsidRPr="00920E1D">
              <w:rPr>
                <w:rFonts w:ascii="Times New Roman" w:hAnsi="Times New Roman"/>
                <w:bCs/>
                <w:sz w:val="20"/>
                <w:lang w:val="uk-UA"/>
              </w:rPr>
              <w:t>,</w:t>
            </w:r>
            <w:r w:rsidRPr="00920E1D">
              <w:rPr>
                <w:rFonts w:ascii="Times New Roman" w:hAnsi="Times New Roman"/>
                <w:bCs/>
                <w:sz w:val="20"/>
              </w:rPr>
              <w:t>00</w:t>
            </w:r>
          </w:p>
        </w:tc>
        <w:tc>
          <w:tcPr>
            <w:tcW w:w="1559" w:type="dxa"/>
            <w:tcBorders>
              <w:top w:val="single" w:sz="2" w:space="0" w:color="000001"/>
              <w:left w:val="single" w:sz="2" w:space="0" w:color="000001"/>
              <w:bottom w:val="single" w:sz="2" w:space="0" w:color="000001"/>
              <w:right w:val="single" w:sz="2" w:space="0" w:color="000001"/>
            </w:tcBorders>
            <w:shd w:val="clear" w:color="auto" w:fill="auto"/>
            <w:vAlign w:val="center"/>
          </w:tcPr>
          <w:p w14:paraId="50C66713" w14:textId="77777777" w:rsidR="000E192E" w:rsidRPr="00920E1D" w:rsidRDefault="000E192E" w:rsidP="00D52516">
            <w:pPr>
              <w:jc w:val="center"/>
              <w:rPr>
                <w:rFonts w:ascii="Times New Roman" w:hAnsi="Times New Roman"/>
                <w:sz w:val="20"/>
              </w:rPr>
            </w:pPr>
            <w:r w:rsidRPr="00920E1D">
              <w:rPr>
                <w:rFonts w:ascii="Times New Roman" w:hAnsi="Times New Roman"/>
                <w:bCs/>
                <w:sz w:val="20"/>
              </w:rPr>
              <w:t>1</w:t>
            </w:r>
            <w:r w:rsidRPr="00920E1D">
              <w:rPr>
                <w:rFonts w:ascii="Times New Roman" w:hAnsi="Times New Roman"/>
                <w:bCs/>
                <w:sz w:val="20"/>
                <w:lang w:val="uk-UA"/>
              </w:rPr>
              <w:t xml:space="preserve"> </w:t>
            </w:r>
            <w:r w:rsidRPr="00920E1D">
              <w:rPr>
                <w:rFonts w:ascii="Times New Roman" w:hAnsi="Times New Roman"/>
                <w:bCs/>
                <w:sz w:val="20"/>
              </w:rPr>
              <w:t>130</w:t>
            </w:r>
            <w:r w:rsidRPr="00920E1D">
              <w:rPr>
                <w:rFonts w:ascii="Times New Roman" w:hAnsi="Times New Roman"/>
                <w:bCs/>
                <w:sz w:val="20"/>
                <w:lang w:val="uk-UA"/>
              </w:rPr>
              <w:t xml:space="preserve"> </w:t>
            </w:r>
            <w:r w:rsidRPr="00920E1D">
              <w:rPr>
                <w:rFonts w:ascii="Times New Roman" w:hAnsi="Times New Roman"/>
                <w:bCs/>
                <w:sz w:val="20"/>
              </w:rPr>
              <w:t>000</w:t>
            </w:r>
            <w:r w:rsidRPr="00920E1D">
              <w:rPr>
                <w:rFonts w:ascii="Times New Roman" w:hAnsi="Times New Roman"/>
                <w:bCs/>
                <w:sz w:val="20"/>
                <w:lang w:val="uk-UA"/>
              </w:rPr>
              <w:t>,</w:t>
            </w:r>
            <w:r w:rsidRPr="00920E1D">
              <w:rPr>
                <w:rFonts w:ascii="Times New Roman" w:hAnsi="Times New Roman"/>
                <w:bCs/>
                <w:sz w:val="20"/>
              </w:rPr>
              <w:t>00</w:t>
            </w:r>
          </w:p>
        </w:tc>
      </w:tr>
      <w:tr w:rsidR="000E192E" w:rsidRPr="00920E1D" w14:paraId="205C2557" w14:textId="77777777" w:rsidTr="00D52516">
        <w:trPr>
          <w:trHeight w:val="47"/>
        </w:trPr>
        <w:tc>
          <w:tcPr>
            <w:tcW w:w="4962" w:type="dxa"/>
            <w:tcBorders>
              <w:top w:val="single" w:sz="2" w:space="0" w:color="000001"/>
              <w:left w:val="single" w:sz="2" w:space="0" w:color="000001"/>
              <w:bottom w:val="single" w:sz="2" w:space="0" w:color="000001"/>
              <w:right w:val="single" w:sz="2" w:space="0" w:color="000001"/>
            </w:tcBorders>
            <w:shd w:val="clear" w:color="auto" w:fill="auto"/>
            <w:vAlign w:val="center"/>
          </w:tcPr>
          <w:p w14:paraId="0182A610" w14:textId="77777777" w:rsidR="000E192E" w:rsidRPr="00920E1D" w:rsidRDefault="000E192E" w:rsidP="00D52516">
            <w:pPr>
              <w:rPr>
                <w:rFonts w:ascii="Times New Roman" w:hAnsi="Times New Roman"/>
                <w:sz w:val="20"/>
              </w:rPr>
            </w:pPr>
            <w:r w:rsidRPr="00920E1D">
              <w:rPr>
                <w:rFonts w:ascii="Times New Roman" w:hAnsi="Times New Roman"/>
                <w:sz w:val="20"/>
              </w:rPr>
              <w:t>Бюджет Броварської міської територіальної громади</w:t>
            </w:r>
          </w:p>
        </w:tc>
        <w:tc>
          <w:tcPr>
            <w:tcW w:w="1559" w:type="dxa"/>
            <w:tcBorders>
              <w:top w:val="single" w:sz="2" w:space="0" w:color="000001"/>
              <w:left w:val="single" w:sz="2" w:space="0" w:color="000001"/>
              <w:bottom w:val="single" w:sz="2" w:space="0" w:color="000001"/>
              <w:right w:val="single" w:sz="2" w:space="0" w:color="000001"/>
            </w:tcBorders>
            <w:shd w:val="clear" w:color="auto" w:fill="auto"/>
            <w:vAlign w:val="center"/>
          </w:tcPr>
          <w:p w14:paraId="0C297095" w14:textId="77777777" w:rsidR="000E192E" w:rsidRPr="00920E1D" w:rsidRDefault="000E192E" w:rsidP="00D52516">
            <w:pPr>
              <w:jc w:val="center"/>
              <w:rPr>
                <w:rFonts w:ascii="Times New Roman" w:hAnsi="Times New Roman"/>
                <w:sz w:val="20"/>
              </w:rPr>
            </w:pPr>
            <w:r w:rsidRPr="00920E1D">
              <w:rPr>
                <w:rFonts w:ascii="Times New Roman" w:hAnsi="Times New Roman"/>
                <w:bCs/>
                <w:sz w:val="20"/>
              </w:rPr>
              <w:t>55</w:t>
            </w:r>
            <w:r w:rsidRPr="00920E1D">
              <w:rPr>
                <w:rFonts w:ascii="Times New Roman" w:hAnsi="Times New Roman"/>
                <w:bCs/>
                <w:sz w:val="20"/>
                <w:lang w:val="uk-UA"/>
              </w:rPr>
              <w:t xml:space="preserve"> </w:t>
            </w:r>
            <w:r w:rsidRPr="00920E1D">
              <w:rPr>
                <w:rFonts w:ascii="Times New Roman" w:hAnsi="Times New Roman"/>
                <w:bCs/>
                <w:sz w:val="20"/>
              </w:rPr>
              <w:t>000</w:t>
            </w:r>
            <w:r w:rsidRPr="00920E1D">
              <w:rPr>
                <w:rFonts w:ascii="Times New Roman" w:hAnsi="Times New Roman"/>
                <w:bCs/>
                <w:sz w:val="20"/>
                <w:lang w:val="uk-UA"/>
              </w:rPr>
              <w:t>,</w:t>
            </w:r>
            <w:r w:rsidRPr="00920E1D">
              <w:rPr>
                <w:rFonts w:ascii="Times New Roman" w:hAnsi="Times New Roman"/>
                <w:bCs/>
                <w:sz w:val="20"/>
              </w:rPr>
              <w:t>00</w:t>
            </w:r>
          </w:p>
        </w:tc>
        <w:tc>
          <w:tcPr>
            <w:tcW w:w="1559" w:type="dxa"/>
            <w:tcBorders>
              <w:top w:val="single" w:sz="2" w:space="0" w:color="000001"/>
              <w:left w:val="single" w:sz="2" w:space="0" w:color="000001"/>
              <w:bottom w:val="single" w:sz="2" w:space="0" w:color="000001"/>
              <w:right w:val="single" w:sz="2" w:space="0" w:color="000001"/>
            </w:tcBorders>
            <w:shd w:val="clear" w:color="auto" w:fill="auto"/>
            <w:vAlign w:val="center"/>
          </w:tcPr>
          <w:p w14:paraId="2CD0C385" w14:textId="77777777" w:rsidR="000E192E" w:rsidRPr="00920E1D" w:rsidRDefault="000E192E" w:rsidP="00D52516">
            <w:pPr>
              <w:jc w:val="center"/>
              <w:rPr>
                <w:rFonts w:ascii="Times New Roman" w:hAnsi="Times New Roman"/>
                <w:sz w:val="20"/>
              </w:rPr>
            </w:pPr>
            <w:r w:rsidRPr="00920E1D">
              <w:rPr>
                <w:rFonts w:ascii="Times New Roman" w:hAnsi="Times New Roman"/>
                <w:bCs/>
                <w:sz w:val="20"/>
              </w:rPr>
              <w:t>1</w:t>
            </w:r>
            <w:r w:rsidRPr="00920E1D">
              <w:rPr>
                <w:rFonts w:ascii="Times New Roman" w:hAnsi="Times New Roman"/>
                <w:bCs/>
                <w:sz w:val="20"/>
                <w:lang w:val="uk-UA"/>
              </w:rPr>
              <w:t xml:space="preserve"> </w:t>
            </w:r>
            <w:r w:rsidRPr="00920E1D">
              <w:rPr>
                <w:rFonts w:ascii="Times New Roman" w:hAnsi="Times New Roman"/>
                <w:bCs/>
                <w:sz w:val="20"/>
              </w:rPr>
              <w:t>439</w:t>
            </w:r>
            <w:r w:rsidRPr="00920E1D">
              <w:rPr>
                <w:rFonts w:ascii="Times New Roman" w:hAnsi="Times New Roman"/>
                <w:bCs/>
                <w:sz w:val="20"/>
                <w:lang w:val="uk-UA"/>
              </w:rPr>
              <w:t xml:space="preserve"> </w:t>
            </w:r>
            <w:r w:rsidRPr="00920E1D">
              <w:rPr>
                <w:rFonts w:ascii="Times New Roman" w:hAnsi="Times New Roman"/>
                <w:bCs/>
                <w:sz w:val="20"/>
              </w:rPr>
              <w:t>905</w:t>
            </w:r>
            <w:r w:rsidRPr="00920E1D">
              <w:rPr>
                <w:rFonts w:ascii="Times New Roman" w:hAnsi="Times New Roman"/>
                <w:bCs/>
                <w:sz w:val="20"/>
                <w:lang w:val="uk-UA"/>
              </w:rPr>
              <w:t>,</w:t>
            </w:r>
            <w:r w:rsidRPr="00920E1D">
              <w:rPr>
                <w:rFonts w:ascii="Times New Roman" w:hAnsi="Times New Roman"/>
                <w:bCs/>
                <w:sz w:val="20"/>
              </w:rPr>
              <w:t>20</w:t>
            </w:r>
          </w:p>
        </w:tc>
        <w:tc>
          <w:tcPr>
            <w:tcW w:w="1559" w:type="dxa"/>
            <w:tcBorders>
              <w:top w:val="single" w:sz="2" w:space="0" w:color="000001"/>
              <w:left w:val="single" w:sz="2" w:space="0" w:color="000001"/>
              <w:bottom w:val="single" w:sz="2" w:space="0" w:color="000001"/>
              <w:right w:val="single" w:sz="2" w:space="0" w:color="000001"/>
            </w:tcBorders>
            <w:shd w:val="clear" w:color="auto" w:fill="auto"/>
            <w:vAlign w:val="center"/>
          </w:tcPr>
          <w:p w14:paraId="5FE99DEB" w14:textId="77777777" w:rsidR="000E192E" w:rsidRPr="00920E1D" w:rsidRDefault="000E192E" w:rsidP="00D52516">
            <w:pPr>
              <w:jc w:val="center"/>
              <w:rPr>
                <w:rFonts w:ascii="Times New Roman" w:hAnsi="Times New Roman"/>
                <w:sz w:val="20"/>
              </w:rPr>
            </w:pPr>
            <w:r w:rsidRPr="00920E1D">
              <w:rPr>
                <w:rFonts w:ascii="Times New Roman" w:hAnsi="Times New Roman"/>
                <w:bCs/>
                <w:sz w:val="20"/>
              </w:rPr>
              <w:t>1</w:t>
            </w:r>
            <w:r w:rsidRPr="00920E1D">
              <w:rPr>
                <w:rFonts w:ascii="Times New Roman" w:hAnsi="Times New Roman"/>
                <w:bCs/>
                <w:sz w:val="20"/>
                <w:lang w:val="uk-UA"/>
              </w:rPr>
              <w:t xml:space="preserve"> </w:t>
            </w:r>
            <w:r w:rsidRPr="00920E1D">
              <w:rPr>
                <w:rFonts w:ascii="Times New Roman" w:hAnsi="Times New Roman"/>
                <w:bCs/>
                <w:sz w:val="20"/>
              </w:rPr>
              <w:t>494</w:t>
            </w:r>
            <w:r w:rsidRPr="00920E1D">
              <w:rPr>
                <w:rFonts w:ascii="Times New Roman" w:hAnsi="Times New Roman"/>
                <w:bCs/>
                <w:sz w:val="20"/>
                <w:lang w:val="uk-UA"/>
              </w:rPr>
              <w:t xml:space="preserve"> </w:t>
            </w:r>
            <w:r w:rsidRPr="00920E1D">
              <w:rPr>
                <w:rFonts w:ascii="Times New Roman" w:hAnsi="Times New Roman"/>
                <w:bCs/>
                <w:sz w:val="20"/>
              </w:rPr>
              <w:t>905</w:t>
            </w:r>
            <w:r w:rsidRPr="00920E1D">
              <w:rPr>
                <w:rFonts w:ascii="Times New Roman" w:hAnsi="Times New Roman"/>
                <w:bCs/>
                <w:sz w:val="20"/>
                <w:lang w:val="uk-UA"/>
              </w:rPr>
              <w:t>,</w:t>
            </w:r>
            <w:r w:rsidRPr="00920E1D">
              <w:rPr>
                <w:rFonts w:ascii="Times New Roman" w:hAnsi="Times New Roman"/>
                <w:bCs/>
                <w:sz w:val="20"/>
              </w:rPr>
              <w:t>20</w:t>
            </w:r>
          </w:p>
        </w:tc>
      </w:tr>
      <w:tr w:rsidR="000E192E" w:rsidRPr="00920E1D" w14:paraId="789544EB" w14:textId="77777777" w:rsidTr="00D52516">
        <w:trPr>
          <w:trHeight w:val="48"/>
        </w:trPr>
        <w:tc>
          <w:tcPr>
            <w:tcW w:w="4962" w:type="dxa"/>
            <w:tcBorders>
              <w:top w:val="single" w:sz="2" w:space="0" w:color="000001"/>
              <w:left w:val="single" w:sz="2" w:space="0" w:color="000001"/>
              <w:bottom w:val="single" w:sz="2" w:space="0" w:color="000001"/>
              <w:right w:val="single" w:sz="2" w:space="0" w:color="000001"/>
            </w:tcBorders>
            <w:shd w:val="clear" w:color="auto" w:fill="auto"/>
            <w:vAlign w:val="center"/>
          </w:tcPr>
          <w:p w14:paraId="0A11380D" w14:textId="77777777" w:rsidR="000E192E" w:rsidRPr="00920E1D" w:rsidRDefault="000E192E" w:rsidP="00D52516">
            <w:pPr>
              <w:rPr>
                <w:rFonts w:ascii="Times New Roman" w:hAnsi="Times New Roman"/>
                <w:sz w:val="20"/>
              </w:rPr>
            </w:pPr>
            <w:r w:rsidRPr="00920E1D">
              <w:rPr>
                <w:rFonts w:ascii="Times New Roman" w:hAnsi="Times New Roman"/>
                <w:sz w:val="20"/>
              </w:rPr>
              <w:t>Бюджет Згурівської селищної територіальної громади</w:t>
            </w:r>
          </w:p>
        </w:tc>
        <w:tc>
          <w:tcPr>
            <w:tcW w:w="1559" w:type="dxa"/>
            <w:tcBorders>
              <w:top w:val="single" w:sz="2" w:space="0" w:color="000001"/>
              <w:left w:val="single" w:sz="2" w:space="0" w:color="000001"/>
              <w:bottom w:val="single" w:sz="2" w:space="0" w:color="000001"/>
              <w:right w:val="single" w:sz="2" w:space="0" w:color="000001"/>
            </w:tcBorders>
            <w:shd w:val="clear" w:color="auto" w:fill="auto"/>
            <w:vAlign w:val="center"/>
          </w:tcPr>
          <w:p w14:paraId="519FFC1A" w14:textId="77777777" w:rsidR="000E192E" w:rsidRPr="00920E1D" w:rsidRDefault="000E192E" w:rsidP="00D52516">
            <w:pPr>
              <w:jc w:val="center"/>
              <w:rPr>
                <w:rFonts w:ascii="Times New Roman" w:hAnsi="Times New Roman"/>
                <w:sz w:val="20"/>
              </w:rPr>
            </w:pPr>
            <w:r w:rsidRPr="00920E1D">
              <w:rPr>
                <w:rFonts w:ascii="Times New Roman" w:hAnsi="Times New Roman"/>
                <w:bCs/>
                <w:sz w:val="20"/>
              </w:rPr>
              <w:t>293</w:t>
            </w:r>
            <w:r w:rsidRPr="00920E1D">
              <w:rPr>
                <w:rFonts w:ascii="Times New Roman" w:hAnsi="Times New Roman"/>
                <w:bCs/>
                <w:sz w:val="20"/>
                <w:lang w:val="uk-UA"/>
              </w:rPr>
              <w:t xml:space="preserve"> </w:t>
            </w:r>
            <w:r w:rsidRPr="00920E1D">
              <w:rPr>
                <w:rFonts w:ascii="Times New Roman" w:hAnsi="Times New Roman"/>
                <w:bCs/>
                <w:sz w:val="20"/>
              </w:rPr>
              <w:t>612</w:t>
            </w:r>
            <w:r w:rsidRPr="00920E1D">
              <w:rPr>
                <w:rFonts w:ascii="Times New Roman" w:hAnsi="Times New Roman"/>
                <w:bCs/>
                <w:sz w:val="20"/>
                <w:lang w:val="uk-UA"/>
              </w:rPr>
              <w:t>,</w:t>
            </w:r>
            <w:r w:rsidRPr="00920E1D">
              <w:rPr>
                <w:rFonts w:ascii="Times New Roman" w:hAnsi="Times New Roman"/>
                <w:bCs/>
                <w:sz w:val="20"/>
              </w:rPr>
              <w:t>64</w:t>
            </w:r>
          </w:p>
        </w:tc>
        <w:tc>
          <w:tcPr>
            <w:tcW w:w="1559" w:type="dxa"/>
            <w:tcBorders>
              <w:top w:val="single" w:sz="2" w:space="0" w:color="000001"/>
              <w:left w:val="single" w:sz="2" w:space="0" w:color="000001"/>
              <w:bottom w:val="single" w:sz="2" w:space="0" w:color="000001"/>
              <w:right w:val="single" w:sz="2" w:space="0" w:color="000001"/>
            </w:tcBorders>
            <w:shd w:val="clear" w:color="auto" w:fill="auto"/>
            <w:vAlign w:val="center"/>
          </w:tcPr>
          <w:p w14:paraId="01973FD3" w14:textId="77777777" w:rsidR="000E192E" w:rsidRPr="00920E1D" w:rsidRDefault="000E192E" w:rsidP="00D52516">
            <w:pPr>
              <w:jc w:val="center"/>
              <w:rPr>
                <w:rFonts w:ascii="Times New Roman" w:hAnsi="Times New Roman"/>
                <w:bCs/>
                <w:sz w:val="20"/>
                <w:lang w:val="uk-UA"/>
              </w:rPr>
            </w:pPr>
            <w:r w:rsidRPr="00920E1D">
              <w:rPr>
                <w:rFonts w:ascii="Times New Roman" w:hAnsi="Times New Roman"/>
                <w:bCs/>
                <w:sz w:val="20"/>
                <w:lang w:val="uk-UA"/>
              </w:rPr>
              <w:t>0</w:t>
            </w:r>
          </w:p>
        </w:tc>
        <w:tc>
          <w:tcPr>
            <w:tcW w:w="1559" w:type="dxa"/>
            <w:tcBorders>
              <w:top w:val="single" w:sz="2" w:space="0" w:color="000001"/>
              <w:left w:val="single" w:sz="2" w:space="0" w:color="000001"/>
              <w:bottom w:val="single" w:sz="2" w:space="0" w:color="000001"/>
              <w:right w:val="single" w:sz="2" w:space="0" w:color="000001"/>
            </w:tcBorders>
            <w:shd w:val="clear" w:color="auto" w:fill="auto"/>
            <w:vAlign w:val="center"/>
          </w:tcPr>
          <w:p w14:paraId="227834FB" w14:textId="77777777" w:rsidR="000E192E" w:rsidRPr="00920E1D" w:rsidRDefault="000E192E" w:rsidP="00D52516">
            <w:pPr>
              <w:jc w:val="center"/>
              <w:rPr>
                <w:rFonts w:ascii="Times New Roman" w:hAnsi="Times New Roman"/>
                <w:sz w:val="20"/>
              </w:rPr>
            </w:pPr>
            <w:r w:rsidRPr="00920E1D">
              <w:rPr>
                <w:rFonts w:ascii="Times New Roman" w:hAnsi="Times New Roman"/>
                <w:bCs/>
                <w:sz w:val="20"/>
              </w:rPr>
              <w:t>293</w:t>
            </w:r>
            <w:r w:rsidRPr="00920E1D">
              <w:rPr>
                <w:rFonts w:ascii="Times New Roman" w:hAnsi="Times New Roman"/>
                <w:bCs/>
                <w:sz w:val="20"/>
                <w:lang w:val="uk-UA"/>
              </w:rPr>
              <w:t xml:space="preserve"> </w:t>
            </w:r>
            <w:r w:rsidRPr="00920E1D">
              <w:rPr>
                <w:rFonts w:ascii="Times New Roman" w:hAnsi="Times New Roman"/>
                <w:bCs/>
                <w:sz w:val="20"/>
              </w:rPr>
              <w:t>612</w:t>
            </w:r>
            <w:r w:rsidRPr="00920E1D">
              <w:rPr>
                <w:rFonts w:ascii="Times New Roman" w:hAnsi="Times New Roman"/>
                <w:bCs/>
                <w:sz w:val="20"/>
                <w:lang w:val="uk-UA"/>
              </w:rPr>
              <w:t>,</w:t>
            </w:r>
            <w:r w:rsidRPr="00920E1D">
              <w:rPr>
                <w:rFonts w:ascii="Times New Roman" w:hAnsi="Times New Roman"/>
                <w:bCs/>
                <w:sz w:val="20"/>
              </w:rPr>
              <w:t>64</w:t>
            </w:r>
          </w:p>
        </w:tc>
      </w:tr>
      <w:tr w:rsidR="000E192E" w:rsidRPr="00920E1D" w14:paraId="631A239B" w14:textId="77777777" w:rsidTr="00D52516">
        <w:trPr>
          <w:trHeight w:val="47"/>
        </w:trPr>
        <w:tc>
          <w:tcPr>
            <w:tcW w:w="4962" w:type="dxa"/>
            <w:tcBorders>
              <w:top w:val="single" w:sz="2" w:space="0" w:color="000001"/>
              <w:left w:val="single" w:sz="2" w:space="0" w:color="000001"/>
              <w:bottom w:val="single" w:sz="2" w:space="0" w:color="000001"/>
              <w:right w:val="single" w:sz="2" w:space="0" w:color="000001"/>
            </w:tcBorders>
            <w:shd w:val="clear" w:color="auto" w:fill="auto"/>
            <w:vAlign w:val="center"/>
          </w:tcPr>
          <w:p w14:paraId="1181D882" w14:textId="77777777" w:rsidR="000E192E" w:rsidRPr="00920E1D" w:rsidRDefault="000E192E" w:rsidP="00D52516">
            <w:pPr>
              <w:jc w:val="center"/>
              <w:rPr>
                <w:rFonts w:ascii="Times New Roman" w:hAnsi="Times New Roman"/>
                <w:b/>
                <w:sz w:val="20"/>
              </w:rPr>
            </w:pPr>
            <w:r w:rsidRPr="00920E1D">
              <w:rPr>
                <w:rFonts w:ascii="Times New Roman" w:hAnsi="Times New Roman"/>
                <w:b/>
                <w:sz w:val="20"/>
              </w:rPr>
              <w:t>Усього</w:t>
            </w:r>
          </w:p>
        </w:tc>
        <w:tc>
          <w:tcPr>
            <w:tcW w:w="1559" w:type="dxa"/>
            <w:tcBorders>
              <w:top w:val="single" w:sz="2" w:space="0" w:color="000001"/>
              <w:left w:val="single" w:sz="2" w:space="0" w:color="000001"/>
              <w:bottom w:val="single" w:sz="2" w:space="0" w:color="000001"/>
              <w:right w:val="single" w:sz="2" w:space="0" w:color="000001"/>
            </w:tcBorders>
            <w:shd w:val="clear" w:color="auto" w:fill="auto"/>
            <w:vAlign w:val="center"/>
          </w:tcPr>
          <w:p w14:paraId="3D5BA91A" w14:textId="77777777" w:rsidR="000E192E" w:rsidRPr="00920E1D" w:rsidRDefault="000E192E" w:rsidP="00D52516">
            <w:pPr>
              <w:jc w:val="center"/>
              <w:rPr>
                <w:rFonts w:ascii="Times New Roman" w:hAnsi="Times New Roman"/>
                <w:sz w:val="20"/>
              </w:rPr>
            </w:pPr>
            <w:r w:rsidRPr="00920E1D">
              <w:rPr>
                <w:rFonts w:ascii="Times New Roman" w:hAnsi="Times New Roman"/>
                <w:b/>
                <w:bCs/>
                <w:sz w:val="20"/>
              </w:rPr>
              <w:t>16</w:t>
            </w:r>
            <w:r w:rsidRPr="00920E1D">
              <w:rPr>
                <w:rFonts w:ascii="Times New Roman" w:hAnsi="Times New Roman"/>
                <w:b/>
                <w:bCs/>
                <w:sz w:val="20"/>
                <w:lang w:val="uk-UA"/>
              </w:rPr>
              <w:t xml:space="preserve"> </w:t>
            </w:r>
            <w:r w:rsidRPr="00920E1D">
              <w:rPr>
                <w:rFonts w:ascii="Times New Roman" w:hAnsi="Times New Roman"/>
                <w:b/>
                <w:bCs/>
                <w:sz w:val="20"/>
              </w:rPr>
              <w:t>289</w:t>
            </w:r>
            <w:r w:rsidRPr="00920E1D">
              <w:rPr>
                <w:rFonts w:ascii="Times New Roman" w:hAnsi="Times New Roman"/>
                <w:b/>
                <w:bCs/>
                <w:sz w:val="20"/>
                <w:lang w:val="uk-UA"/>
              </w:rPr>
              <w:t xml:space="preserve"> </w:t>
            </w:r>
            <w:r w:rsidRPr="00920E1D">
              <w:rPr>
                <w:rFonts w:ascii="Times New Roman" w:hAnsi="Times New Roman"/>
                <w:b/>
                <w:bCs/>
                <w:sz w:val="20"/>
              </w:rPr>
              <w:t>266</w:t>
            </w:r>
            <w:r w:rsidRPr="00920E1D">
              <w:rPr>
                <w:rFonts w:ascii="Times New Roman" w:hAnsi="Times New Roman"/>
                <w:b/>
                <w:bCs/>
                <w:sz w:val="20"/>
                <w:lang w:val="uk-UA"/>
              </w:rPr>
              <w:t>,</w:t>
            </w:r>
            <w:r w:rsidRPr="00920E1D">
              <w:rPr>
                <w:rFonts w:ascii="Times New Roman" w:hAnsi="Times New Roman"/>
                <w:b/>
                <w:bCs/>
                <w:sz w:val="20"/>
              </w:rPr>
              <w:t>30</w:t>
            </w:r>
          </w:p>
        </w:tc>
        <w:tc>
          <w:tcPr>
            <w:tcW w:w="1559" w:type="dxa"/>
            <w:tcBorders>
              <w:top w:val="single" w:sz="2" w:space="0" w:color="000001"/>
              <w:left w:val="single" w:sz="2" w:space="0" w:color="000001"/>
              <w:bottom w:val="single" w:sz="2" w:space="0" w:color="000001"/>
              <w:right w:val="single" w:sz="2" w:space="0" w:color="000001"/>
            </w:tcBorders>
            <w:shd w:val="clear" w:color="auto" w:fill="auto"/>
            <w:vAlign w:val="center"/>
          </w:tcPr>
          <w:p w14:paraId="007314EE" w14:textId="77777777" w:rsidR="000E192E" w:rsidRPr="00920E1D" w:rsidRDefault="000E192E" w:rsidP="00D52516">
            <w:pPr>
              <w:jc w:val="center"/>
              <w:rPr>
                <w:rFonts w:ascii="Times New Roman" w:hAnsi="Times New Roman"/>
                <w:sz w:val="20"/>
              </w:rPr>
            </w:pPr>
            <w:r w:rsidRPr="00920E1D">
              <w:rPr>
                <w:rFonts w:ascii="Times New Roman" w:hAnsi="Times New Roman"/>
                <w:b/>
                <w:bCs/>
                <w:sz w:val="20"/>
              </w:rPr>
              <w:t>7</w:t>
            </w:r>
            <w:r w:rsidRPr="00920E1D">
              <w:rPr>
                <w:rFonts w:ascii="Times New Roman" w:hAnsi="Times New Roman"/>
                <w:b/>
                <w:bCs/>
                <w:sz w:val="20"/>
                <w:lang w:val="uk-UA"/>
              </w:rPr>
              <w:t xml:space="preserve"> </w:t>
            </w:r>
            <w:r w:rsidRPr="00920E1D">
              <w:rPr>
                <w:rFonts w:ascii="Times New Roman" w:hAnsi="Times New Roman"/>
                <w:b/>
                <w:bCs/>
                <w:sz w:val="20"/>
              </w:rPr>
              <w:t>760</w:t>
            </w:r>
            <w:r w:rsidRPr="00920E1D">
              <w:rPr>
                <w:rFonts w:ascii="Times New Roman" w:hAnsi="Times New Roman"/>
                <w:b/>
                <w:bCs/>
                <w:sz w:val="20"/>
                <w:lang w:val="uk-UA"/>
              </w:rPr>
              <w:t xml:space="preserve"> </w:t>
            </w:r>
            <w:r w:rsidRPr="00920E1D">
              <w:rPr>
                <w:rFonts w:ascii="Times New Roman" w:hAnsi="Times New Roman"/>
                <w:b/>
                <w:bCs/>
                <w:sz w:val="20"/>
              </w:rPr>
              <w:t>903</w:t>
            </w:r>
            <w:r w:rsidRPr="00920E1D">
              <w:rPr>
                <w:rFonts w:ascii="Times New Roman" w:hAnsi="Times New Roman"/>
                <w:b/>
                <w:bCs/>
                <w:sz w:val="20"/>
                <w:lang w:val="uk-UA"/>
              </w:rPr>
              <w:t xml:space="preserve">, </w:t>
            </w:r>
            <w:r w:rsidRPr="00920E1D">
              <w:rPr>
                <w:rFonts w:ascii="Times New Roman" w:hAnsi="Times New Roman"/>
                <w:b/>
                <w:bCs/>
                <w:sz w:val="20"/>
              </w:rPr>
              <w:t>20</w:t>
            </w:r>
          </w:p>
        </w:tc>
        <w:tc>
          <w:tcPr>
            <w:tcW w:w="1559" w:type="dxa"/>
            <w:tcBorders>
              <w:top w:val="single" w:sz="2" w:space="0" w:color="000001"/>
              <w:left w:val="single" w:sz="2" w:space="0" w:color="000001"/>
              <w:bottom w:val="single" w:sz="2" w:space="0" w:color="000001"/>
              <w:right w:val="single" w:sz="2" w:space="0" w:color="000001"/>
            </w:tcBorders>
            <w:shd w:val="clear" w:color="auto" w:fill="auto"/>
            <w:vAlign w:val="center"/>
          </w:tcPr>
          <w:p w14:paraId="59F690B4" w14:textId="77777777" w:rsidR="000E192E" w:rsidRPr="00920E1D" w:rsidRDefault="000E192E" w:rsidP="00D52516">
            <w:pPr>
              <w:jc w:val="center"/>
              <w:rPr>
                <w:rFonts w:ascii="Times New Roman" w:hAnsi="Times New Roman"/>
                <w:sz w:val="20"/>
              </w:rPr>
            </w:pPr>
            <w:r w:rsidRPr="00920E1D">
              <w:rPr>
                <w:rFonts w:ascii="Times New Roman" w:hAnsi="Times New Roman"/>
                <w:b/>
                <w:bCs/>
                <w:sz w:val="20"/>
              </w:rPr>
              <w:t>24</w:t>
            </w:r>
            <w:r w:rsidRPr="00920E1D">
              <w:rPr>
                <w:rFonts w:ascii="Times New Roman" w:hAnsi="Times New Roman"/>
                <w:b/>
                <w:bCs/>
                <w:sz w:val="20"/>
                <w:lang w:val="uk-UA"/>
              </w:rPr>
              <w:t xml:space="preserve"> </w:t>
            </w:r>
            <w:r w:rsidRPr="00920E1D">
              <w:rPr>
                <w:rFonts w:ascii="Times New Roman" w:hAnsi="Times New Roman"/>
                <w:b/>
                <w:bCs/>
                <w:sz w:val="20"/>
              </w:rPr>
              <w:t>050</w:t>
            </w:r>
            <w:r w:rsidRPr="00920E1D">
              <w:rPr>
                <w:rFonts w:ascii="Times New Roman" w:hAnsi="Times New Roman"/>
                <w:b/>
                <w:bCs/>
                <w:sz w:val="20"/>
                <w:lang w:val="uk-UA"/>
              </w:rPr>
              <w:t xml:space="preserve"> </w:t>
            </w:r>
            <w:r w:rsidRPr="00920E1D">
              <w:rPr>
                <w:rFonts w:ascii="Times New Roman" w:hAnsi="Times New Roman"/>
                <w:b/>
                <w:bCs/>
                <w:sz w:val="20"/>
              </w:rPr>
              <w:t>169</w:t>
            </w:r>
            <w:r w:rsidRPr="00920E1D">
              <w:rPr>
                <w:rFonts w:ascii="Times New Roman" w:hAnsi="Times New Roman"/>
                <w:b/>
                <w:bCs/>
                <w:sz w:val="20"/>
                <w:lang w:val="uk-UA"/>
              </w:rPr>
              <w:t>,</w:t>
            </w:r>
            <w:r w:rsidRPr="00920E1D">
              <w:rPr>
                <w:rFonts w:ascii="Times New Roman" w:hAnsi="Times New Roman"/>
                <w:b/>
                <w:bCs/>
                <w:sz w:val="20"/>
              </w:rPr>
              <w:t>50</w:t>
            </w:r>
          </w:p>
        </w:tc>
      </w:tr>
    </w:tbl>
    <w:p w14:paraId="7CD4CAEB" w14:textId="77777777" w:rsidR="000E192E" w:rsidRPr="00920E1D" w:rsidRDefault="000E192E" w:rsidP="000E192E">
      <w:pPr>
        <w:ind w:firstLine="709"/>
        <w:rPr>
          <w:rFonts w:ascii="Times New Roman" w:hAnsi="Times New Roman"/>
          <w:szCs w:val="28"/>
        </w:rPr>
      </w:pPr>
      <w:r w:rsidRPr="00920E1D">
        <w:rPr>
          <w:rFonts w:ascii="Times New Roman" w:hAnsi="Times New Roman"/>
          <w:noProof/>
          <w:szCs w:val="28"/>
          <w:lang w:val="uk-UA" w:eastAsia="uk-UA"/>
        </w:rPr>
        <mc:AlternateContent>
          <mc:Choice Requires="wps">
            <w:drawing>
              <wp:anchor distT="0" distB="0" distL="114300" distR="114300" simplePos="0" relativeHeight="251659264" behindDoc="0" locked="0" layoutInCell="1" allowOverlap="1" wp14:anchorId="59121F85" wp14:editId="275010ED">
                <wp:simplePos x="0" y="0"/>
                <wp:positionH relativeFrom="column">
                  <wp:posOffset>445135</wp:posOffset>
                </wp:positionH>
                <wp:positionV relativeFrom="paragraph">
                  <wp:posOffset>3951605</wp:posOffset>
                </wp:positionV>
                <wp:extent cx="3175" cy="3175"/>
                <wp:effectExtent l="0" t="0" r="34925" b="34925"/>
                <wp:wrapSquare wrapText="bothSides"/>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75" cy="3175"/>
                        </a:xfrm>
                        <a:prstGeom prst="line">
                          <a:avLst/>
                        </a:prstGeom>
                        <a:noFill/>
                        <a:ln w="9360">
                          <a:solidFill>
                            <a:srgbClr val="000000"/>
                          </a:solidFill>
                          <a:roun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3F8EF0D"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5pt,311.15pt" to="35.3pt,3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" strokeweight=".26mm">
                <o:lock v:ext="edit" shapetype="f"/>
                <w10:wrap type="square"/>
              </v:line>
            </w:pict>
          </mc:Fallback>
        </mc:AlternateContent>
      </w:r>
      <w:r w:rsidRPr="00920E1D">
        <w:rPr>
          <w:rFonts w:ascii="Times New Roman" w:hAnsi="Times New Roman"/>
          <w:szCs w:val="28"/>
        </w:rPr>
        <w:t>Видатки районного бюджету за 2023</w:t>
      </w:r>
      <w:r w:rsidRPr="00920E1D">
        <w:rPr>
          <w:rFonts w:ascii="Times New Roman" w:hAnsi="Times New Roman"/>
          <w:szCs w:val="28"/>
          <w:lang w:val="uk-UA"/>
        </w:rPr>
        <w:t xml:space="preserve"> </w:t>
      </w:r>
      <w:r w:rsidRPr="00920E1D">
        <w:rPr>
          <w:rFonts w:ascii="Times New Roman" w:hAnsi="Times New Roman"/>
          <w:szCs w:val="28"/>
        </w:rPr>
        <w:t>рік складають 31</w:t>
      </w:r>
      <w:r w:rsidRPr="00920E1D">
        <w:rPr>
          <w:rFonts w:ascii="Times New Roman" w:hAnsi="Times New Roman"/>
          <w:szCs w:val="28"/>
          <w:lang w:val="uk-UA"/>
        </w:rPr>
        <w:t xml:space="preserve"> </w:t>
      </w:r>
      <w:r w:rsidRPr="00920E1D">
        <w:rPr>
          <w:rFonts w:ascii="Times New Roman" w:hAnsi="Times New Roman"/>
          <w:szCs w:val="28"/>
        </w:rPr>
        <w:t>809</w:t>
      </w:r>
      <w:r w:rsidRPr="00920E1D">
        <w:rPr>
          <w:rFonts w:ascii="Times New Roman" w:hAnsi="Times New Roman"/>
          <w:szCs w:val="28"/>
          <w:lang w:val="uk-UA"/>
        </w:rPr>
        <w:t xml:space="preserve"> </w:t>
      </w:r>
      <w:r w:rsidRPr="00920E1D">
        <w:rPr>
          <w:rFonts w:ascii="Times New Roman" w:hAnsi="Times New Roman"/>
          <w:szCs w:val="28"/>
        </w:rPr>
        <w:t>071</w:t>
      </w:r>
      <w:r w:rsidRPr="00920E1D">
        <w:rPr>
          <w:rFonts w:ascii="Times New Roman" w:hAnsi="Times New Roman"/>
          <w:szCs w:val="28"/>
          <w:lang w:val="uk-UA"/>
        </w:rPr>
        <w:t>,</w:t>
      </w:r>
      <w:r w:rsidRPr="00920E1D">
        <w:rPr>
          <w:rFonts w:ascii="Times New Roman" w:hAnsi="Times New Roman"/>
          <w:szCs w:val="28"/>
        </w:rPr>
        <w:t>30 грн., в т. ч. по загальному фонду 22</w:t>
      </w:r>
      <w:r w:rsidRPr="00920E1D">
        <w:rPr>
          <w:rFonts w:ascii="Times New Roman" w:hAnsi="Times New Roman"/>
          <w:szCs w:val="28"/>
          <w:lang w:val="uk-UA"/>
        </w:rPr>
        <w:t xml:space="preserve"> </w:t>
      </w:r>
      <w:r w:rsidRPr="00920E1D">
        <w:rPr>
          <w:rFonts w:ascii="Times New Roman" w:hAnsi="Times New Roman"/>
          <w:szCs w:val="28"/>
        </w:rPr>
        <w:t>500</w:t>
      </w:r>
      <w:r w:rsidRPr="00920E1D">
        <w:rPr>
          <w:rFonts w:ascii="Times New Roman" w:hAnsi="Times New Roman"/>
          <w:szCs w:val="28"/>
          <w:lang w:val="uk-UA"/>
        </w:rPr>
        <w:t xml:space="preserve"> </w:t>
      </w:r>
      <w:r w:rsidRPr="00920E1D">
        <w:rPr>
          <w:rFonts w:ascii="Times New Roman" w:hAnsi="Times New Roman"/>
          <w:szCs w:val="28"/>
        </w:rPr>
        <w:t>492</w:t>
      </w:r>
      <w:r w:rsidRPr="00920E1D">
        <w:rPr>
          <w:rFonts w:ascii="Times New Roman" w:hAnsi="Times New Roman"/>
          <w:szCs w:val="28"/>
          <w:lang w:val="uk-UA"/>
        </w:rPr>
        <w:t>,</w:t>
      </w:r>
      <w:r w:rsidRPr="00920E1D">
        <w:rPr>
          <w:rFonts w:ascii="Times New Roman" w:hAnsi="Times New Roman"/>
          <w:szCs w:val="28"/>
        </w:rPr>
        <w:t>10 грн. та по спеціальному 9</w:t>
      </w:r>
      <w:r w:rsidRPr="00920E1D">
        <w:rPr>
          <w:rFonts w:ascii="Times New Roman" w:hAnsi="Times New Roman"/>
          <w:szCs w:val="28"/>
          <w:lang w:val="uk-UA"/>
        </w:rPr>
        <w:t xml:space="preserve"> </w:t>
      </w:r>
      <w:r w:rsidRPr="00920E1D">
        <w:rPr>
          <w:rFonts w:ascii="Times New Roman" w:hAnsi="Times New Roman"/>
          <w:szCs w:val="28"/>
        </w:rPr>
        <w:t>308</w:t>
      </w:r>
      <w:r w:rsidRPr="00920E1D">
        <w:rPr>
          <w:rFonts w:ascii="Times New Roman" w:hAnsi="Times New Roman"/>
          <w:szCs w:val="28"/>
          <w:lang w:val="uk-UA"/>
        </w:rPr>
        <w:t xml:space="preserve"> </w:t>
      </w:r>
      <w:r w:rsidRPr="00920E1D">
        <w:rPr>
          <w:rFonts w:ascii="Times New Roman" w:hAnsi="Times New Roman"/>
          <w:szCs w:val="28"/>
        </w:rPr>
        <w:t>579</w:t>
      </w:r>
      <w:r w:rsidRPr="00920E1D">
        <w:rPr>
          <w:rFonts w:ascii="Times New Roman" w:hAnsi="Times New Roman"/>
          <w:szCs w:val="28"/>
          <w:lang w:val="uk-UA"/>
        </w:rPr>
        <w:t>,</w:t>
      </w:r>
      <w:r w:rsidRPr="00920E1D">
        <w:rPr>
          <w:rFonts w:ascii="Times New Roman" w:hAnsi="Times New Roman"/>
          <w:szCs w:val="28"/>
        </w:rPr>
        <w:t>20 грн.</w:t>
      </w:r>
    </w:p>
    <w:p w14:paraId="0A79A2DE" w14:textId="77777777" w:rsidR="00056E63" w:rsidRPr="00920E1D" w:rsidRDefault="00056E63" w:rsidP="000E192E">
      <w:pPr>
        <w:jc w:val="center"/>
        <w:rPr>
          <w:rFonts w:ascii="Times New Roman" w:hAnsi="Times New Roman"/>
          <w:b/>
          <w:bCs/>
          <w:szCs w:val="28"/>
          <w:lang w:val="uk-UA"/>
        </w:rPr>
      </w:pPr>
    </w:p>
    <w:p w14:paraId="7769DE1C" w14:textId="77777777" w:rsidR="000E192E" w:rsidRPr="00D10C0B" w:rsidRDefault="000E192E" w:rsidP="00D10C0B">
      <w:pPr>
        <w:jc w:val="center"/>
        <w:rPr>
          <w:rFonts w:ascii="Times New Roman" w:hAnsi="Times New Roman"/>
          <w:bCs/>
          <w:szCs w:val="28"/>
          <w:lang w:val="uk-UA"/>
        </w:rPr>
      </w:pPr>
      <w:r w:rsidRPr="00D10C0B">
        <w:rPr>
          <w:rFonts w:ascii="Times New Roman" w:hAnsi="Times New Roman"/>
          <w:bCs/>
          <w:szCs w:val="28"/>
        </w:rPr>
        <w:t>Видатки загального фонду районного бюджету за 2023 рік</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19"/>
        <w:gridCol w:w="1843"/>
        <w:gridCol w:w="1559"/>
        <w:gridCol w:w="1559"/>
        <w:gridCol w:w="1559"/>
      </w:tblGrid>
      <w:tr w:rsidR="000E192E" w:rsidRPr="00920E1D" w14:paraId="6E3C0AA8" w14:textId="77777777" w:rsidTr="00D52516">
        <w:trPr>
          <w:trHeight w:val="70"/>
        </w:trPr>
        <w:tc>
          <w:tcPr>
            <w:tcW w:w="3119" w:type="dxa"/>
            <w:tcMar>
              <w:top w:w="0" w:type="dxa"/>
              <w:left w:w="108" w:type="dxa"/>
              <w:bottom w:w="0" w:type="dxa"/>
              <w:right w:w="108" w:type="dxa"/>
            </w:tcMar>
            <w:vAlign w:val="center"/>
            <w:hideMark/>
          </w:tcPr>
          <w:p w14:paraId="337AD29B" w14:textId="77777777" w:rsidR="000E192E" w:rsidRPr="00920E1D" w:rsidRDefault="000E192E" w:rsidP="00D52516">
            <w:pPr>
              <w:jc w:val="center"/>
              <w:rPr>
                <w:rFonts w:ascii="Times New Roman" w:hAnsi="Times New Roman"/>
                <w:b/>
                <w:sz w:val="22"/>
                <w:szCs w:val="22"/>
                <w:lang w:val="uk-UA"/>
              </w:rPr>
            </w:pPr>
            <w:r w:rsidRPr="00920E1D">
              <w:rPr>
                <w:rFonts w:ascii="Times New Roman" w:hAnsi="Times New Roman"/>
                <w:b/>
                <w:sz w:val="22"/>
                <w:szCs w:val="22"/>
                <w:lang w:val="uk-UA"/>
              </w:rPr>
              <w:t>Показники</w:t>
            </w:r>
          </w:p>
        </w:tc>
        <w:tc>
          <w:tcPr>
            <w:tcW w:w="1843" w:type="dxa"/>
            <w:tcMar>
              <w:top w:w="0" w:type="dxa"/>
              <w:left w:w="108" w:type="dxa"/>
              <w:bottom w:w="0" w:type="dxa"/>
              <w:right w:w="108" w:type="dxa"/>
            </w:tcMar>
            <w:vAlign w:val="center"/>
          </w:tcPr>
          <w:p w14:paraId="09EE56A9" w14:textId="77777777" w:rsidR="000E192E" w:rsidRPr="00920E1D" w:rsidRDefault="000E192E" w:rsidP="00D52516">
            <w:pPr>
              <w:jc w:val="center"/>
              <w:rPr>
                <w:rFonts w:ascii="Times New Roman" w:hAnsi="Times New Roman"/>
                <w:b/>
                <w:sz w:val="22"/>
                <w:szCs w:val="22"/>
                <w:lang w:val="uk-UA"/>
              </w:rPr>
            </w:pPr>
            <w:r w:rsidRPr="00920E1D">
              <w:rPr>
                <w:rFonts w:ascii="Times New Roman" w:hAnsi="Times New Roman"/>
                <w:b/>
                <w:sz w:val="22"/>
                <w:szCs w:val="22"/>
                <w:lang w:val="uk-UA"/>
              </w:rPr>
              <w:t>Річний план</w:t>
            </w:r>
          </w:p>
        </w:tc>
        <w:tc>
          <w:tcPr>
            <w:tcW w:w="1559" w:type="dxa"/>
            <w:vAlign w:val="center"/>
          </w:tcPr>
          <w:p w14:paraId="177F3669" w14:textId="77777777" w:rsidR="000E192E" w:rsidRPr="00920E1D" w:rsidRDefault="000E192E" w:rsidP="00D52516">
            <w:pPr>
              <w:jc w:val="center"/>
              <w:rPr>
                <w:rFonts w:ascii="Times New Roman" w:hAnsi="Times New Roman"/>
                <w:b/>
                <w:sz w:val="22"/>
                <w:szCs w:val="22"/>
                <w:lang w:val="uk-UA"/>
              </w:rPr>
            </w:pPr>
            <w:r w:rsidRPr="00920E1D">
              <w:rPr>
                <w:rFonts w:ascii="Times New Roman" w:hAnsi="Times New Roman"/>
                <w:b/>
                <w:sz w:val="22"/>
                <w:szCs w:val="22"/>
                <w:lang w:val="uk-UA"/>
              </w:rPr>
              <w:t>Касові видатки</w:t>
            </w:r>
          </w:p>
        </w:tc>
        <w:tc>
          <w:tcPr>
            <w:tcW w:w="1559" w:type="dxa"/>
            <w:vAlign w:val="center"/>
          </w:tcPr>
          <w:p w14:paraId="065729A6" w14:textId="77777777" w:rsidR="000E192E" w:rsidRPr="00920E1D" w:rsidRDefault="000E192E" w:rsidP="00D52516">
            <w:pPr>
              <w:jc w:val="center"/>
              <w:rPr>
                <w:rFonts w:ascii="Times New Roman" w:hAnsi="Times New Roman"/>
                <w:b/>
                <w:sz w:val="22"/>
                <w:szCs w:val="22"/>
                <w:lang w:val="uk-UA"/>
              </w:rPr>
            </w:pPr>
            <w:r w:rsidRPr="00920E1D">
              <w:rPr>
                <w:rFonts w:ascii="Times New Roman" w:hAnsi="Times New Roman"/>
                <w:b/>
                <w:sz w:val="22"/>
                <w:szCs w:val="22"/>
                <w:lang w:val="uk-UA"/>
              </w:rPr>
              <w:t xml:space="preserve">% </w:t>
            </w:r>
          </w:p>
          <w:p w14:paraId="58E56E11" w14:textId="77777777" w:rsidR="000E192E" w:rsidRPr="00920E1D" w:rsidRDefault="00920E1D" w:rsidP="00920E1D">
            <w:pPr>
              <w:jc w:val="center"/>
              <w:rPr>
                <w:rFonts w:ascii="Times New Roman" w:hAnsi="Times New Roman"/>
                <w:b/>
                <w:sz w:val="22"/>
                <w:szCs w:val="22"/>
                <w:lang w:val="uk-UA"/>
              </w:rPr>
            </w:pPr>
            <w:r>
              <w:rPr>
                <w:rFonts w:ascii="Times New Roman" w:hAnsi="Times New Roman"/>
                <w:b/>
                <w:sz w:val="22"/>
                <w:szCs w:val="22"/>
                <w:lang w:val="uk-UA"/>
              </w:rPr>
              <w:t>в</w:t>
            </w:r>
            <w:r w:rsidR="000E192E" w:rsidRPr="00920E1D">
              <w:rPr>
                <w:rFonts w:ascii="Times New Roman" w:hAnsi="Times New Roman"/>
                <w:b/>
                <w:sz w:val="22"/>
                <w:szCs w:val="22"/>
                <w:lang w:val="uk-UA"/>
              </w:rPr>
              <w:t>иконання до плану</w:t>
            </w:r>
          </w:p>
        </w:tc>
        <w:tc>
          <w:tcPr>
            <w:tcW w:w="1559" w:type="dxa"/>
            <w:tcMar>
              <w:top w:w="0" w:type="dxa"/>
              <w:left w:w="108" w:type="dxa"/>
              <w:bottom w:w="0" w:type="dxa"/>
              <w:right w:w="108" w:type="dxa"/>
            </w:tcMar>
            <w:vAlign w:val="center"/>
          </w:tcPr>
          <w:p w14:paraId="74BC54D2" w14:textId="77777777" w:rsidR="000E192E" w:rsidRPr="00920E1D" w:rsidRDefault="000E192E" w:rsidP="00D52516">
            <w:pPr>
              <w:jc w:val="center"/>
              <w:rPr>
                <w:rFonts w:ascii="Times New Roman" w:hAnsi="Times New Roman"/>
                <w:b/>
                <w:sz w:val="22"/>
                <w:szCs w:val="22"/>
                <w:lang w:val="uk-UA"/>
              </w:rPr>
            </w:pPr>
            <w:r w:rsidRPr="00920E1D">
              <w:rPr>
                <w:rFonts w:ascii="Times New Roman" w:hAnsi="Times New Roman"/>
                <w:b/>
                <w:sz w:val="22"/>
                <w:szCs w:val="22"/>
                <w:lang w:val="uk-UA"/>
              </w:rPr>
              <w:t>Питома вага видатків</w:t>
            </w:r>
          </w:p>
          <w:p w14:paraId="780EE38A" w14:textId="77777777" w:rsidR="000E192E" w:rsidRPr="00920E1D" w:rsidRDefault="000E192E" w:rsidP="00D52516">
            <w:pPr>
              <w:jc w:val="center"/>
              <w:rPr>
                <w:rFonts w:ascii="Times New Roman" w:hAnsi="Times New Roman"/>
                <w:b/>
                <w:sz w:val="22"/>
                <w:szCs w:val="22"/>
                <w:lang w:val="uk-UA"/>
              </w:rPr>
            </w:pPr>
            <w:r w:rsidRPr="00920E1D">
              <w:rPr>
                <w:rFonts w:ascii="Times New Roman" w:hAnsi="Times New Roman"/>
                <w:b/>
                <w:sz w:val="22"/>
                <w:szCs w:val="22"/>
                <w:lang w:val="uk-UA"/>
              </w:rPr>
              <w:t>%</w:t>
            </w:r>
          </w:p>
        </w:tc>
      </w:tr>
      <w:tr w:rsidR="000E192E" w:rsidRPr="00920E1D" w14:paraId="3E6F44DD" w14:textId="77777777" w:rsidTr="00D52516">
        <w:trPr>
          <w:trHeight w:val="138"/>
        </w:trPr>
        <w:tc>
          <w:tcPr>
            <w:tcW w:w="3119" w:type="dxa"/>
            <w:tcMar>
              <w:top w:w="0" w:type="dxa"/>
              <w:left w:w="108" w:type="dxa"/>
              <w:bottom w:w="0" w:type="dxa"/>
              <w:right w:w="108" w:type="dxa"/>
            </w:tcMar>
            <w:vAlign w:val="center"/>
          </w:tcPr>
          <w:p w14:paraId="1071D408" w14:textId="77777777" w:rsidR="000E192E" w:rsidRPr="00920E1D" w:rsidRDefault="000E192E" w:rsidP="00D52516">
            <w:pPr>
              <w:jc w:val="center"/>
              <w:rPr>
                <w:rFonts w:ascii="Times New Roman" w:hAnsi="Times New Roman"/>
                <w:b/>
                <w:sz w:val="22"/>
                <w:szCs w:val="22"/>
              </w:rPr>
            </w:pPr>
            <w:r w:rsidRPr="00920E1D">
              <w:rPr>
                <w:rFonts w:ascii="Times New Roman" w:hAnsi="Times New Roman"/>
                <w:b/>
                <w:sz w:val="22"/>
                <w:szCs w:val="22"/>
              </w:rPr>
              <w:t>Державне управління</w:t>
            </w:r>
          </w:p>
        </w:tc>
        <w:tc>
          <w:tcPr>
            <w:tcW w:w="1843" w:type="dxa"/>
            <w:tcMar>
              <w:top w:w="0" w:type="dxa"/>
              <w:left w:w="108" w:type="dxa"/>
              <w:bottom w:w="0" w:type="dxa"/>
              <w:right w:w="108" w:type="dxa"/>
            </w:tcMar>
            <w:vAlign w:val="center"/>
          </w:tcPr>
          <w:p w14:paraId="79DFFA43" w14:textId="77777777" w:rsidR="000E192E" w:rsidRPr="00920E1D" w:rsidRDefault="000E192E" w:rsidP="00D52516">
            <w:pPr>
              <w:jc w:val="center"/>
              <w:rPr>
                <w:rFonts w:ascii="Times New Roman" w:hAnsi="Times New Roman"/>
                <w:sz w:val="22"/>
                <w:szCs w:val="22"/>
                <w:lang w:val="uk-UA"/>
              </w:rPr>
            </w:pPr>
            <w:r w:rsidRPr="00920E1D">
              <w:rPr>
                <w:rFonts w:ascii="Times New Roman" w:hAnsi="Times New Roman"/>
                <w:sz w:val="22"/>
                <w:szCs w:val="22"/>
                <w:lang w:val="uk-UA"/>
              </w:rPr>
              <w:t>6 938 000,0</w:t>
            </w:r>
          </w:p>
        </w:tc>
        <w:tc>
          <w:tcPr>
            <w:tcW w:w="1559" w:type="dxa"/>
            <w:vAlign w:val="center"/>
          </w:tcPr>
          <w:p w14:paraId="2090E7DC" w14:textId="77777777" w:rsidR="000E192E" w:rsidRPr="00920E1D" w:rsidRDefault="000E192E" w:rsidP="00D52516">
            <w:pPr>
              <w:jc w:val="center"/>
              <w:rPr>
                <w:rFonts w:ascii="Times New Roman" w:hAnsi="Times New Roman"/>
                <w:sz w:val="22"/>
                <w:szCs w:val="22"/>
                <w:lang w:val="uk-UA"/>
              </w:rPr>
            </w:pPr>
            <w:r w:rsidRPr="00920E1D">
              <w:rPr>
                <w:rFonts w:ascii="Times New Roman" w:hAnsi="Times New Roman"/>
                <w:sz w:val="22"/>
                <w:szCs w:val="22"/>
                <w:lang w:val="uk-UA"/>
              </w:rPr>
              <w:t>4 937 937,70</w:t>
            </w:r>
          </w:p>
        </w:tc>
        <w:tc>
          <w:tcPr>
            <w:tcW w:w="1559" w:type="dxa"/>
            <w:vAlign w:val="center"/>
          </w:tcPr>
          <w:p w14:paraId="721B9EC9" w14:textId="77777777" w:rsidR="000E192E" w:rsidRPr="00920E1D" w:rsidRDefault="000E192E" w:rsidP="00D52516">
            <w:pPr>
              <w:jc w:val="center"/>
              <w:rPr>
                <w:rFonts w:ascii="Times New Roman" w:hAnsi="Times New Roman"/>
                <w:sz w:val="22"/>
                <w:szCs w:val="22"/>
                <w:lang w:val="uk-UA"/>
              </w:rPr>
            </w:pPr>
            <w:r w:rsidRPr="00920E1D">
              <w:rPr>
                <w:rFonts w:ascii="Times New Roman" w:hAnsi="Times New Roman"/>
                <w:sz w:val="22"/>
                <w:szCs w:val="22"/>
                <w:lang w:val="uk-UA"/>
              </w:rPr>
              <w:t>71,17</w:t>
            </w:r>
          </w:p>
        </w:tc>
        <w:tc>
          <w:tcPr>
            <w:tcW w:w="1559" w:type="dxa"/>
            <w:tcMar>
              <w:top w:w="0" w:type="dxa"/>
              <w:left w:w="108" w:type="dxa"/>
              <w:bottom w:w="0" w:type="dxa"/>
              <w:right w:w="108" w:type="dxa"/>
            </w:tcMar>
            <w:vAlign w:val="center"/>
          </w:tcPr>
          <w:p w14:paraId="28A78A3E" w14:textId="77777777" w:rsidR="000E192E" w:rsidRPr="00920E1D" w:rsidRDefault="000E192E" w:rsidP="00D52516">
            <w:pPr>
              <w:jc w:val="center"/>
              <w:rPr>
                <w:rFonts w:ascii="Times New Roman" w:hAnsi="Times New Roman"/>
                <w:sz w:val="22"/>
                <w:szCs w:val="22"/>
                <w:lang w:val="uk-UA"/>
              </w:rPr>
            </w:pPr>
            <w:r w:rsidRPr="00920E1D">
              <w:rPr>
                <w:rFonts w:ascii="Times New Roman" w:hAnsi="Times New Roman"/>
                <w:sz w:val="22"/>
                <w:szCs w:val="22"/>
                <w:lang w:val="uk-UA"/>
              </w:rPr>
              <w:t>21,9</w:t>
            </w:r>
          </w:p>
        </w:tc>
      </w:tr>
      <w:tr w:rsidR="000E192E" w:rsidRPr="00920E1D" w14:paraId="3A8E743D" w14:textId="77777777" w:rsidTr="00D52516">
        <w:trPr>
          <w:trHeight w:val="138"/>
        </w:trPr>
        <w:tc>
          <w:tcPr>
            <w:tcW w:w="3119" w:type="dxa"/>
            <w:tcMar>
              <w:top w:w="0" w:type="dxa"/>
              <w:left w:w="108" w:type="dxa"/>
              <w:bottom w:w="0" w:type="dxa"/>
              <w:right w:w="108" w:type="dxa"/>
            </w:tcMar>
            <w:vAlign w:val="center"/>
          </w:tcPr>
          <w:p w14:paraId="4DB1B20B" w14:textId="77777777" w:rsidR="000E192E" w:rsidRPr="00920E1D" w:rsidRDefault="000E192E" w:rsidP="00D52516">
            <w:pPr>
              <w:jc w:val="center"/>
              <w:rPr>
                <w:rFonts w:ascii="Times New Roman" w:hAnsi="Times New Roman"/>
                <w:b/>
                <w:sz w:val="22"/>
                <w:szCs w:val="22"/>
                <w:lang w:val="uk-UA"/>
              </w:rPr>
            </w:pPr>
            <w:r w:rsidRPr="00920E1D">
              <w:rPr>
                <w:rFonts w:ascii="Times New Roman" w:hAnsi="Times New Roman"/>
                <w:b/>
                <w:sz w:val="22"/>
                <w:szCs w:val="22"/>
                <w:lang w:val="uk-UA"/>
              </w:rPr>
              <w:t>Освіта</w:t>
            </w:r>
          </w:p>
        </w:tc>
        <w:tc>
          <w:tcPr>
            <w:tcW w:w="1843" w:type="dxa"/>
            <w:tcMar>
              <w:top w:w="0" w:type="dxa"/>
              <w:left w:w="108" w:type="dxa"/>
              <w:bottom w:w="0" w:type="dxa"/>
              <w:right w:w="108" w:type="dxa"/>
            </w:tcMar>
            <w:vAlign w:val="center"/>
          </w:tcPr>
          <w:p w14:paraId="35082F15" w14:textId="77777777" w:rsidR="000E192E" w:rsidRPr="00920E1D" w:rsidRDefault="000E192E" w:rsidP="00D52516">
            <w:pPr>
              <w:jc w:val="center"/>
              <w:rPr>
                <w:rFonts w:ascii="Times New Roman" w:hAnsi="Times New Roman"/>
                <w:bCs/>
                <w:sz w:val="22"/>
                <w:szCs w:val="22"/>
                <w:lang w:val="uk-UA"/>
              </w:rPr>
            </w:pPr>
            <w:r w:rsidRPr="00920E1D">
              <w:rPr>
                <w:rFonts w:ascii="Times New Roman" w:hAnsi="Times New Roman"/>
                <w:bCs/>
                <w:sz w:val="22"/>
                <w:szCs w:val="22"/>
                <w:lang w:val="uk-UA"/>
              </w:rPr>
              <w:t>515 310,00</w:t>
            </w:r>
          </w:p>
        </w:tc>
        <w:tc>
          <w:tcPr>
            <w:tcW w:w="1559" w:type="dxa"/>
            <w:vAlign w:val="center"/>
          </w:tcPr>
          <w:p w14:paraId="1602FF5D" w14:textId="77777777" w:rsidR="000E192E" w:rsidRPr="00920E1D" w:rsidRDefault="000E192E" w:rsidP="00D52516">
            <w:pPr>
              <w:jc w:val="center"/>
              <w:rPr>
                <w:rFonts w:ascii="Times New Roman" w:hAnsi="Times New Roman"/>
                <w:bCs/>
                <w:sz w:val="22"/>
                <w:szCs w:val="22"/>
                <w:lang w:val="uk-UA"/>
              </w:rPr>
            </w:pPr>
            <w:r w:rsidRPr="00920E1D">
              <w:rPr>
                <w:rFonts w:ascii="Times New Roman" w:hAnsi="Times New Roman"/>
                <w:bCs/>
                <w:sz w:val="22"/>
                <w:szCs w:val="22"/>
                <w:lang w:val="uk-UA"/>
              </w:rPr>
              <w:t>515 309,49</w:t>
            </w:r>
          </w:p>
        </w:tc>
        <w:tc>
          <w:tcPr>
            <w:tcW w:w="1559" w:type="dxa"/>
            <w:vAlign w:val="center"/>
          </w:tcPr>
          <w:p w14:paraId="0C0B583F" w14:textId="77777777" w:rsidR="000E192E" w:rsidRPr="00920E1D" w:rsidRDefault="000E192E" w:rsidP="00D52516">
            <w:pPr>
              <w:jc w:val="center"/>
              <w:rPr>
                <w:rFonts w:ascii="Times New Roman" w:hAnsi="Times New Roman"/>
                <w:bCs/>
                <w:sz w:val="22"/>
                <w:szCs w:val="22"/>
                <w:lang w:val="uk-UA"/>
              </w:rPr>
            </w:pPr>
            <w:r w:rsidRPr="00920E1D">
              <w:rPr>
                <w:rFonts w:ascii="Times New Roman" w:hAnsi="Times New Roman"/>
                <w:bCs/>
                <w:sz w:val="22"/>
                <w:szCs w:val="22"/>
                <w:lang w:val="uk-UA"/>
              </w:rPr>
              <w:t>100,0</w:t>
            </w:r>
          </w:p>
        </w:tc>
        <w:tc>
          <w:tcPr>
            <w:tcW w:w="1559" w:type="dxa"/>
            <w:tcMar>
              <w:top w:w="0" w:type="dxa"/>
              <w:left w:w="108" w:type="dxa"/>
              <w:bottom w:w="0" w:type="dxa"/>
              <w:right w:w="108" w:type="dxa"/>
            </w:tcMar>
            <w:vAlign w:val="center"/>
          </w:tcPr>
          <w:p w14:paraId="2A452AFA" w14:textId="77777777" w:rsidR="000E192E" w:rsidRPr="00920E1D" w:rsidRDefault="000E192E" w:rsidP="00D52516">
            <w:pPr>
              <w:jc w:val="center"/>
              <w:rPr>
                <w:rFonts w:ascii="Times New Roman" w:hAnsi="Times New Roman"/>
                <w:bCs/>
                <w:sz w:val="22"/>
                <w:szCs w:val="22"/>
                <w:lang w:val="uk-UA"/>
              </w:rPr>
            </w:pPr>
            <w:r w:rsidRPr="00920E1D">
              <w:rPr>
                <w:rFonts w:ascii="Times New Roman" w:hAnsi="Times New Roman"/>
                <w:bCs/>
                <w:sz w:val="22"/>
                <w:szCs w:val="22"/>
                <w:lang w:val="uk-UA"/>
              </w:rPr>
              <w:t>2,3</w:t>
            </w:r>
          </w:p>
        </w:tc>
      </w:tr>
      <w:tr w:rsidR="000E192E" w:rsidRPr="00920E1D" w14:paraId="65CFCBE9" w14:textId="77777777" w:rsidTr="00D52516">
        <w:trPr>
          <w:trHeight w:val="184"/>
        </w:trPr>
        <w:tc>
          <w:tcPr>
            <w:tcW w:w="3119" w:type="dxa"/>
            <w:tcMar>
              <w:top w:w="0" w:type="dxa"/>
              <w:left w:w="108" w:type="dxa"/>
              <w:bottom w:w="0" w:type="dxa"/>
              <w:right w:w="108" w:type="dxa"/>
            </w:tcMar>
            <w:vAlign w:val="center"/>
          </w:tcPr>
          <w:p w14:paraId="060E2394" w14:textId="77777777" w:rsidR="000E192E" w:rsidRPr="00920E1D" w:rsidRDefault="000E192E" w:rsidP="00D52516">
            <w:pPr>
              <w:jc w:val="center"/>
              <w:rPr>
                <w:rFonts w:ascii="Times New Roman" w:hAnsi="Times New Roman"/>
                <w:b/>
                <w:sz w:val="22"/>
                <w:szCs w:val="22"/>
              </w:rPr>
            </w:pPr>
            <w:r w:rsidRPr="00920E1D">
              <w:rPr>
                <w:rFonts w:ascii="Times New Roman" w:hAnsi="Times New Roman"/>
                <w:b/>
                <w:sz w:val="22"/>
                <w:szCs w:val="22"/>
              </w:rPr>
              <w:t>Культура i мистецтво</w:t>
            </w:r>
          </w:p>
        </w:tc>
        <w:tc>
          <w:tcPr>
            <w:tcW w:w="1843" w:type="dxa"/>
            <w:tcMar>
              <w:top w:w="0" w:type="dxa"/>
              <w:left w:w="108" w:type="dxa"/>
              <w:bottom w:w="0" w:type="dxa"/>
              <w:right w:w="108" w:type="dxa"/>
            </w:tcMar>
            <w:vAlign w:val="center"/>
          </w:tcPr>
          <w:p w14:paraId="677788F4" w14:textId="77777777" w:rsidR="000E192E" w:rsidRPr="00920E1D" w:rsidRDefault="000E192E" w:rsidP="00D52516">
            <w:pPr>
              <w:jc w:val="center"/>
              <w:rPr>
                <w:rFonts w:ascii="Times New Roman" w:hAnsi="Times New Roman"/>
                <w:sz w:val="22"/>
                <w:szCs w:val="22"/>
                <w:lang w:val="uk-UA"/>
              </w:rPr>
            </w:pPr>
            <w:r w:rsidRPr="00920E1D">
              <w:rPr>
                <w:rFonts w:ascii="Times New Roman" w:hAnsi="Times New Roman"/>
                <w:sz w:val="22"/>
                <w:szCs w:val="22"/>
                <w:lang w:val="uk-UA"/>
              </w:rPr>
              <w:t>254 880,00</w:t>
            </w:r>
          </w:p>
        </w:tc>
        <w:tc>
          <w:tcPr>
            <w:tcW w:w="1559" w:type="dxa"/>
            <w:vAlign w:val="center"/>
          </w:tcPr>
          <w:p w14:paraId="6FCDEE93" w14:textId="77777777" w:rsidR="000E192E" w:rsidRPr="00920E1D" w:rsidRDefault="000E192E" w:rsidP="00D52516">
            <w:pPr>
              <w:jc w:val="center"/>
              <w:rPr>
                <w:rFonts w:ascii="Times New Roman" w:hAnsi="Times New Roman"/>
                <w:sz w:val="22"/>
                <w:szCs w:val="22"/>
                <w:lang w:val="uk-UA"/>
              </w:rPr>
            </w:pPr>
            <w:r w:rsidRPr="00920E1D">
              <w:rPr>
                <w:rFonts w:ascii="Times New Roman" w:hAnsi="Times New Roman"/>
                <w:sz w:val="22"/>
                <w:szCs w:val="22"/>
                <w:lang w:val="uk-UA"/>
              </w:rPr>
              <w:t>254 879,61</w:t>
            </w:r>
          </w:p>
        </w:tc>
        <w:tc>
          <w:tcPr>
            <w:tcW w:w="1559" w:type="dxa"/>
            <w:vAlign w:val="center"/>
          </w:tcPr>
          <w:p w14:paraId="4A4679DC" w14:textId="77777777" w:rsidR="000E192E" w:rsidRPr="00920E1D" w:rsidRDefault="000E192E" w:rsidP="00D52516">
            <w:pPr>
              <w:jc w:val="center"/>
              <w:rPr>
                <w:rFonts w:ascii="Times New Roman" w:hAnsi="Times New Roman"/>
                <w:sz w:val="22"/>
                <w:szCs w:val="22"/>
                <w:lang w:val="uk-UA"/>
              </w:rPr>
            </w:pPr>
            <w:r w:rsidRPr="00920E1D">
              <w:rPr>
                <w:rFonts w:ascii="Times New Roman" w:hAnsi="Times New Roman"/>
                <w:sz w:val="22"/>
                <w:szCs w:val="22"/>
                <w:lang w:val="uk-UA"/>
              </w:rPr>
              <w:t>100,0</w:t>
            </w:r>
          </w:p>
        </w:tc>
        <w:tc>
          <w:tcPr>
            <w:tcW w:w="1559" w:type="dxa"/>
            <w:tcMar>
              <w:top w:w="0" w:type="dxa"/>
              <w:left w:w="108" w:type="dxa"/>
              <w:bottom w:w="0" w:type="dxa"/>
              <w:right w:w="108" w:type="dxa"/>
            </w:tcMar>
            <w:vAlign w:val="center"/>
          </w:tcPr>
          <w:p w14:paraId="0CBDBB86" w14:textId="77777777" w:rsidR="000E192E" w:rsidRPr="00920E1D" w:rsidRDefault="000E192E" w:rsidP="00D52516">
            <w:pPr>
              <w:jc w:val="center"/>
              <w:rPr>
                <w:rFonts w:ascii="Times New Roman" w:hAnsi="Times New Roman"/>
                <w:sz w:val="22"/>
                <w:szCs w:val="22"/>
                <w:lang w:val="uk-UA"/>
              </w:rPr>
            </w:pPr>
            <w:r w:rsidRPr="00920E1D">
              <w:rPr>
                <w:rFonts w:ascii="Times New Roman" w:hAnsi="Times New Roman"/>
                <w:sz w:val="22"/>
                <w:szCs w:val="22"/>
                <w:lang w:val="uk-UA"/>
              </w:rPr>
              <w:t>1,1</w:t>
            </w:r>
          </w:p>
        </w:tc>
      </w:tr>
      <w:tr w:rsidR="000E192E" w:rsidRPr="00920E1D" w14:paraId="1DC10D59" w14:textId="77777777" w:rsidTr="00D52516">
        <w:trPr>
          <w:trHeight w:val="179"/>
        </w:trPr>
        <w:tc>
          <w:tcPr>
            <w:tcW w:w="3119" w:type="dxa"/>
            <w:tcMar>
              <w:top w:w="0" w:type="dxa"/>
              <w:left w:w="108" w:type="dxa"/>
              <w:bottom w:w="0" w:type="dxa"/>
              <w:right w:w="108" w:type="dxa"/>
            </w:tcMar>
            <w:vAlign w:val="center"/>
          </w:tcPr>
          <w:p w14:paraId="6FCE8761" w14:textId="77777777" w:rsidR="000E192E" w:rsidRPr="00920E1D" w:rsidRDefault="000E192E" w:rsidP="00D52516">
            <w:pPr>
              <w:jc w:val="center"/>
              <w:rPr>
                <w:rFonts w:ascii="Times New Roman" w:hAnsi="Times New Roman"/>
                <w:b/>
                <w:sz w:val="22"/>
                <w:szCs w:val="22"/>
              </w:rPr>
            </w:pPr>
            <w:r w:rsidRPr="00920E1D">
              <w:rPr>
                <w:rFonts w:ascii="Times New Roman" w:hAnsi="Times New Roman"/>
                <w:b/>
                <w:sz w:val="22"/>
                <w:szCs w:val="22"/>
              </w:rPr>
              <w:t>Економічна діяльність</w:t>
            </w:r>
          </w:p>
        </w:tc>
        <w:tc>
          <w:tcPr>
            <w:tcW w:w="1843" w:type="dxa"/>
            <w:tcMar>
              <w:top w:w="0" w:type="dxa"/>
              <w:left w:w="108" w:type="dxa"/>
              <w:bottom w:w="0" w:type="dxa"/>
              <w:right w:w="108" w:type="dxa"/>
            </w:tcMar>
            <w:vAlign w:val="center"/>
          </w:tcPr>
          <w:p w14:paraId="612C76FE" w14:textId="77777777" w:rsidR="000E192E" w:rsidRPr="00920E1D" w:rsidRDefault="000E192E" w:rsidP="00D52516">
            <w:pPr>
              <w:jc w:val="center"/>
              <w:rPr>
                <w:rFonts w:ascii="Times New Roman" w:hAnsi="Times New Roman"/>
                <w:sz w:val="22"/>
                <w:szCs w:val="22"/>
                <w:lang w:val="uk-UA"/>
              </w:rPr>
            </w:pPr>
            <w:r w:rsidRPr="00920E1D">
              <w:rPr>
                <w:rFonts w:ascii="Times New Roman" w:hAnsi="Times New Roman"/>
                <w:sz w:val="22"/>
                <w:szCs w:val="22"/>
                <w:lang w:val="uk-UA"/>
              </w:rPr>
              <w:t>173 799,00</w:t>
            </w:r>
          </w:p>
        </w:tc>
        <w:tc>
          <w:tcPr>
            <w:tcW w:w="1559" w:type="dxa"/>
            <w:vAlign w:val="center"/>
          </w:tcPr>
          <w:p w14:paraId="01DDD7B4" w14:textId="77777777" w:rsidR="000E192E" w:rsidRPr="00920E1D" w:rsidRDefault="000E192E" w:rsidP="00D52516">
            <w:pPr>
              <w:jc w:val="center"/>
              <w:rPr>
                <w:rFonts w:ascii="Times New Roman" w:hAnsi="Times New Roman"/>
                <w:sz w:val="22"/>
                <w:szCs w:val="22"/>
                <w:lang w:val="uk-UA"/>
              </w:rPr>
            </w:pPr>
            <w:r w:rsidRPr="00920E1D">
              <w:rPr>
                <w:rFonts w:ascii="Times New Roman" w:hAnsi="Times New Roman"/>
                <w:sz w:val="22"/>
                <w:szCs w:val="22"/>
                <w:lang w:val="uk-UA"/>
              </w:rPr>
              <w:t>173 799,00</w:t>
            </w:r>
          </w:p>
        </w:tc>
        <w:tc>
          <w:tcPr>
            <w:tcW w:w="1559" w:type="dxa"/>
            <w:vAlign w:val="center"/>
          </w:tcPr>
          <w:p w14:paraId="36A8B74F" w14:textId="77777777" w:rsidR="000E192E" w:rsidRPr="00920E1D" w:rsidRDefault="000E192E" w:rsidP="00D52516">
            <w:pPr>
              <w:jc w:val="center"/>
              <w:rPr>
                <w:rFonts w:ascii="Times New Roman" w:hAnsi="Times New Roman"/>
                <w:sz w:val="22"/>
                <w:szCs w:val="22"/>
                <w:lang w:val="uk-UA"/>
              </w:rPr>
            </w:pPr>
            <w:r w:rsidRPr="00920E1D">
              <w:rPr>
                <w:rFonts w:ascii="Times New Roman" w:hAnsi="Times New Roman"/>
                <w:sz w:val="22"/>
                <w:szCs w:val="22"/>
                <w:lang w:val="uk-UA"/>
              </w:rPr>
              <w:t>100,0</w:t>
            </w:r>
          </w:p>
        </w:tc>
        <w:tc>
          <w:tcPr>
            <w:tcW w:w="1559" w:type="dxa"/>
            <w:tcMar>
              <w:top w:w="0" w:type="dxa"/>
              <w:left w:w="108" w:type="dxa"/>
              <w:bottom w:w="0" w:type="dxa"/>
              <w:right w:w="108" w:type="dxa"/>
            </w:tcMar>
            <w:vAlign w:val="center"/>
          </w:tcPr>
          <w:p w14:paraId="018D1DE8" w14:textId="77777777" w:rsidR="000E192E" w:rsidRPr="00920E1D" w:rsidRDefault="000E192E" w:rsidP="00D52516">
            <w:pPr>
              <w:jc w:val="center"/>
              <w:rPr>
                <w:rFonts w:ascii="Times New Roman" w:hAnsi="Times New Roman"/>
                <w:sz w:val="22"/>
                <w:szCs w:val="22"/>
                <w:lang w:val="uk-UA"/>
              </w:rPr>
            </w:pPr>
            <w:r w:rsidRPr="00920E1D">
              <w:rPr>
                <w:rFonts w:ascii="Times New Roman" w:hAnsi="Times New Roman"/>
                <w:sz w:val="22"/>
                <w:szCs w:val="22"/>
                <w:lang w:val="uk-UA"/>
              </w:rPr>
              <w:t>0,8</w:t>
            </w:r>
          </w:p>
        </w:tc>
      </w:tr>
      <w:tr w:rsidR="000E192E" w:rsidRPr="00920E1D" w14:paraId="68FFC355" w14:textId="77777777" w:rsidTr="00D52516">
        <w:trPr>
          <w:trHeight w:val="148"/>
        </w:trPr>
        <w:tc>
          <w:tcPr>
            <w:tcW w:w="3119" w:type="dxa"/>
            <w:tcMar>
              <w:top w:w="0" w:type="dxa"/>
              <w:left w:w="108" w:type="dxa"/>
              <w:bottom w:w="0" w:type="dxa"/>
              <w:right w:w="108" w:type="dxa"/>
            </w:tcMar>
            <w:vAlign w:val="center"/>
          </w:tcPr>
          <w:p w14:paraId="1229CE6D" w14:textId="77777777" w:rsidR="000E192E" w:rsidRPr="00920E1D" w:rsidRDefault="000E192E" w:rsidP="00D52516">
            <w:pPr>
              <w:jc w:val="center"/>
              <w:rPr>
                <w:rFonts w:ascii="Times New Roman" w:hAnsi="Times New Roman"/>
                <w:b/>
                <w:sz w:val="22"/>
                <w:szCs w:val="22"/>
              </w:rPr>
            </w:pPr>
            <w:r w:rsidRPr="00920E1D">
              <w:rPr>
                <w:rFonts w:ascii="Times New Roman" w:hAnsi="Times New Roman"/>
                <w:b/>
                <w:sz w:val="22"/>
                <w:szCs w:val="22"/>
              </w:rPr>
              <w:t>Інша діяльність</w:t>
            </w:r>
          </w:p>
        </w:tc>
        <w:tc>
          <w:tcPr>
            <w:tcW w:w="1843" w:type="dxa"/>
            <w:tcMar>
              <w:top w:w="0" w:type="dxa"/>
              <w:left w:w="108" w:type="dxa"/>
              <w:bottom w:w="0" w:type="dxa"/>
              <w:right w:w="108" w:type="dxa"/>
            </w:tcMar>
            <w:vAlign w:val="center"/>
          </w:tcPr>
          <w:p w14:paraId="68E0E853" w14:textId="77777777" w:rsidR="000E192E" w:rsidRPr="00920E1D" w:rsidRDefault="000E192E" w:rsidP="00D52516">
            <w:pPr>
              <w:jc w:val="center"/>
              <w:rPr>
                <w:rFonts w:ascii="Times New Roman" w:hAnsi="Times New Roman"/>
                <w:sz w:val="22"/>
                <w:szCs w:val="22"/>
                <w:lang w:val="uk-UA"/>
              </w:rPr>
            </w:pPr>
            <w:r w:rsidRPr="00920E1D">
              <w:rPr>
                <w:rFonts w:ascii="Times New Roman" w:hAnsi="Times New Roman"/>
                <w:sz w:val="22"/>
                <w:szCs w:val="22"/>
                <w:lang w:val="uk-UA"/>
              </w:rPr>
              <w:t>12 504 653,65</w:t>
            </w:r>
          </w:p>
        </w:tc>
        <w:tc>
          <w:tcPr>
            <w:tcW w:w="1559" w:type="dxa"/>
            <w:vAlign w:val="center"/>
          </w:tcPr>
          <w:p w14:paraId="173DAD9B" w14:textId="77777777" w:rsidR="000E192E" w:rsidRPr="00906AFD" w:rsidRDefault="000E192E" w:rsidP="00D52516">
            <w:pPr>
              <w:jc w:val="center"/>
              <w:rPr>
                <w:rFonts w:ascii="Times New Roman" w:hAnsi="Times New Roman"/>
                <w:b/>
                <w:sz w:val="22"/>
                <w:szCs w:val="22"/>
                <w:lang w:val="uk-UA"/>
              </w:rPr>
            </w:pPr>
            <w:r w:rsidRPr="00906AFD">
              <w:rPr>
                <w:rFonts w:ascii="Times New Roman" w:hAnsi="Times New Roman"/>
                <w:b/>
                <w:sz w:val="22"/>
                <w:szCs w:val="22"/>
                <w:lang w:val="uk-UA"/>
              </w:rPr>
              <w:t>11 589 266,30</w:t>
            </w:r>
          </w:p>
        </w:tc>
        <w:tc>
          <w:tcPr>
            <w:tcW w:w="1559" w:type="dxa"/>
            <w:vAlign w:val="center"/>
          </w:tcPr>
          <w:p w14:paraId="3439CF41" w14:textId="77777777" w:rsidR="000E192E" w:rsidRPr="00920E1D" w:rsidRDefault="000E192E" w:rsidP="00D52516">
            <w:pPr>
              <w:jc w:val="center"/>
              <w:rPr>
                <w:rFonts w:ascii="Times New Roman" w:hAnsi="Times New Roman"/>
                <w:sz w:val="22"/>
                <w:szCs w:val="22"/>
                <w:lang w:val="uk-UA"/>
              </w:rPr>
            </w:pPr>
            <w:r w:rsidRPr="00920E1D">
              <w:rPr>
                <w:rFonts w:ascii="Times New Roman" w:hAnsi="Times New Roman"/>
                <w:sz w:val="22"/>
                <w:szCs w:val="22"/>
                <w:lang w:val="uk-UA"/>
              </w:rPr>
              <w:t>92,68</w:t>
            </w:r>
          </w:p>
        </w:tc>
        <w:tc>
          <w:tcPr>
            <w:tcW w:w="1559" w:type="dxa"/>
            <w:tcMar>
              <w:top w:w="0" w:type="dxa"/>
              <w:left w:w="108" w:type="dxa"/>
              <w:bottom w:w="0" w:type="dxa"/>
              <w:right w:w="108" w:type="dxa"/>
            </w:tcMar>
            <w:vAlign w:val="center"/>
          </w:tcPr>
          <w:p w14:paraId="28D0B014" w14:textId="77777777" w:rsidR="000E192E" w:rsidRPr="00920E1D" w:rsidRDefault="000E192E" w:rsidP="00D52516">
            <w:pPr>
              <w:jc w:val="center"/>
              <w:rPr>
                <w:rFonts w:ascii="Times New Roman" w:hAnsi="Times New Roman"/>
                <w:sz w:val="22"/>
                <w:szCs w:val="22"/>
                <w:lang w:val="uk-UA"/>
              </w:rPr>
            </w:pPr>
            <w:r w:rsidRPr="00920E1D">
              <w:rPr>
                <w:rFonts w:ascii="Times New Roman" w:hAnsi="Times New Roman"/>
                <w:sz w:val="22"/>
                <w:szCs w:val="22"/>
                <w:lang w:val="uk-UA"/>
              </w:rPr>
              <w:t>51,5</w:t>
            </w:r>
          </w:p>
        </w:tc>
      </w:tr>
      <w:tr w:rsidR="000E192E" w:rsidRPr="00920E1D" w14:paraId="39FCD011" w14:textId="77777777" w:rsidTr="00D52516">
        <w:trPr>
          <w:trHeight w:val="108"/>
        </w:trPr>
        <w:tc>
          <w:tcPr>
            <w:tcW w:w="3119" w:type="dxa"/>
            <w:tcMar>
              <w:top w:w="0" w:type="dxa"/>
              <w:left w:w="108" w:type="dxa"/>
              <w:bottom w:w="0" w:type="dxa"/>
              <w:right w:w="108" w:type="dxa"/>
            </w:tcMar>
            <w:vAlign w:val="center"/>
          </w:tcPr>
          <w:p w14:paraId="36F58C70" w14:textId="77777777" w:rsidR="000E192E" w:rsidRPr="00920E1D" w:rsidRDefault="000E192E" w:rsidP="00D52516">
            <w:pPr>
              <w:jc w:val="center"/>
              <w:rPr>
                <w:rFonts w:ascii="Times New Roman" w:hAnsi="Times New Roman"/>
                <w:b/>
                <w:sz w:val="22"/>
                <w:szCs w:val="22"/>
              </w:rPr>
            </w:pPr>
            <w:r w:rsidRPr="00920E1D">
              <w:rPr>
                <w:rFonts w:ascii="Times New Roman" w:hAnsi="Times New Roman"/>
                <w:b/>
                <w:sz w:val="22"/>
                <w:szCs w:val="22"/>
              </w:rPr>
              <w:t>Міжбюджетні трансферти</w:t>
            </w:r>
          </w:p>
        </w:tc>
        <w:tc>
          <w:tcPr>
            <w:tcW w:w="1843" w:type="dxa"/>
            <w:tcMar>
              <w:top w:w="0" w:type="dxa"/>
              <w:left w:w="108" w:type="dxa"/>
              <w:bottom w:w="0" w:type="dxa"/>
              <w:right w:w="108" w:type="dxa"/>
            </w:tcMar>
            <w:vAlign w:val="center"/>
          </w:tcPr>
          <w:p w14:paraId="0519887F" w14:textId="77777777" w:rsidR="000E192E" w:rsidRPr="00920E1D" w:rsidRDefault="000E192E" w:rsidP="00D52516">
            <w:pPr>
              <w:jc w:val="center"/>
              <w:rPr>
                <w:rFonts w:ascii="Times New Roman" w:hAnsi="Times New Roman"/>
                <w:sz w:val="22"/>
                <w:szCs w:val="22"/>
                <w:lang w:val="uk-UA"/>
              </w:rPr>
            </w:pPr>
            <w:r w:rsidRPr="00920E1D">
              <w:rPr>
                <w:rFonts w:ascii="Times New Roman" w:hAnsi="Times New Roman"/>
                <w:sz w:val="22"/>
                <w:szCs w:val="22"/>
                <w:lang w:val="uk-UA"/>
              </w:rPr>
              <w:t>5 029 300,00</w:t>
            </w:r>
          </w:p>
        </w:tc>
        <w:tc>
          <w:tcPr>
            <w:tcW w:w="1559" w:type="dxa"/>
            <w:vAlign w:val="center"/>
          </w:tcPr>
          <w:p w14:paraId="3F962184" w14:textId="77777777" w:rsidR="000E192E" w:rsidRPr="00920E1D" w:rsidRDefault="000E192E" w:rsidP="00D52516">
            <w:pPr>
              <w:jc w:val="center"/>
              <w:rPr>
                <w:rFonts w:ascii="Times New Roman" w:hAnsi="Times New Roman"/>
                <w:sz w:val="22"/>
                <w:szCs w:val="22"/>
                <w:lang w:val="uk-UA"/>
              </w:rPr>
            </w:pPr>
            <w:r w:rsidRPr="00920E1D">
              <w:rPr>
                <w:rFonts w:ascii="Times New Roman" w:hAnsi="Times New Roman"/>
                <w:sz w:val="22"/>
                <w:szCs w:val="22"/>
                <w:lang w:val="uk-UA"/>
              </w:rPr>
              <w:t>5 029 300,0</w:t>
            </w:r>
          </w:p>
        </w:tc>
        <w:tc>
          <w:tcPr>
            <w:tcW w:w="1559" w:type="dxa"/>
            <w:vAlign w:val="center"/>
          </w:tcPr>
          <w:p w14:paraId="7D909353" w14:textId="77777777" w:rsidR="000E192E" w:rsidRPr="00920E1D" w:rsidRDefault="000E192E" w:rsidP="00D52516">
            <w:pPr>
              <w:jc w:val="center"/>
              <w:rPr>
                <w:rFonts w:ascii="Times New Roman" w:hAnsi="Times New Roman"/>
                <w:sz w:val="22"/>
                <w:szCs w:val="22"/>
                <w:lang w:val="uk-UA"/>
              </w:rPr>
            </w:pPr>
            <w:r w:rsidRPr="00920E1D">
              <w:rPr>
                <w:rFonts w:ascii="Times New Roman" w:hAnsi="Times New Roman"/>
                <w:sz w:val="22"/>
                <w:szCs w:val="22"/>
                <w:lang w:val="uk-UA"/>
              </w:rPr>
              <w:t>100,0</w:t>
            </w:r>
          </w:p>
        </w:tc>
        <w:tc>
          <w:tcPr>
            <w:tcW w:w="1559" w:type="dxa"/>
            <w:tcMar>
              <w:top w:w="0" w:type="dxa"/>
              <w:left w:w="108" w:type="dxa"/>
              <w:bottom w:w="0" w:type="dxa"/>
              <w:right w:w="108" w:type="dxa"/>
            </w:tcMar>
            <w:vAlign w:val="center"/>
          </w:tcPr>
          <w:p w14:paraId="2E70D735" w14:textId="77777777" w:rsidR="000E192E" w:rsidRPr="00920E1D" w:rsidRDefault="000E192E" w:rsidP="00D52516">
            <w:pPr>
              <w:jc w:val="center"/>
              <w:rPr>
                <w:rFonts w:ascii="Times New Roman" w:hAnsi="Times New Roman"/>
                <w:sz w:val="22"/>
                <w:szCs w:val="22"/>
                <w:lang w:val="uk-UA"/>
              </w:rPr>
            </w:pPr>
            <w:r w:rsidRPr="00920E1D">
              <w:rPr>
                <w:rFonts w:ascii="Times New Roman" w:hAnsi="Times New Roman"/>
                <w:sz w:val="22"/>
                <w:szCs w:val="22"/>
                <w:lang w:val="uk-UA"/>
              </w:rPr>
              <w:t>22,4</w:t>
            </w:r>
          </w:p>
        </w:tc>
      </w:tr>
      <w:tr w:rsidR="000E192E" w:rsidRPr="00920E1D" w14:paraId="211C532E" w14:textId="77777777" w:rsidTr="00D52516">
        <w:trPr>
          <w:trHeight w:val="108"/>
        </w:trPr>
        <w:tc>
          <w:tcPr>
            <w:tcW w:w="3119" w:type="dxa"/>
            <w:tcMar>
              <w:top w:w="0" w:type="dxa"/>
              <w:left w:w="108" w:type="dxa"/>
              <w:bottom w:w="0" w:type="dxa"/>
              <w:right w:w="108" w:type="dxa"/>
            </w:tcMar>
            <w:vAlign w:val="center"/>
          </w:tcPr>
          <w:p w14:paraId="32C6DE6A" w14:textId="77777777" w:rsidR="000E192E" w:rsidRPr="00920E1D" w:rsidRDefault="000E192E" w:rsidP="00D52516">
            <w:pPr>
              <w:jc w:val="center"/>
              <w:rPr>
                <w:rFonts w:ascii="Times New Roman" w:hAnsi="Times New Roman"/>
                <w:b/>
                <w:sz w:val="22"/>
                <w:szCs w:val="22"/>
                <w:lang w:val="uk-UA"/>
              </w:rPr>
            </w:pPr>
            <w:r w:rsidRPr="00920E1D">
              <w:rPr>
                <w:rFonts w:ascii="Times New Roman" w:hAnsi="Times New Roman"/>
                <w:b/>
                <w:sz w:val="22"/>
                <w:szCs w:val="22"/>
                <w:lang w:val="uk-UA"/>
              </w:rPr>
              <w:t>Всього</w:t>
            </w:r>
          </w:p>
        </w:tc>
        <w:tc>
          <w:tcPr>
            <w:tcW w:w="1843" w:type="dxa"/>
            <w:tcMar>
              <w:top w:w="0" w:type="dxa"/>
              <w:left w:w="108" w:type="dxa"/>
              <w:bottom w:w="0" w:type="dxa"/>
              <w:right w:w="108" w:type="dxa"/>
            </w:tcMar>
            <w:vAlign w:val="center"/>
          </w:tcPr>
          <w:p w14:paraId="124F51DE" w14:textId="77777777" w:rsidR="000E192E" w:rsidRPr="00920E1D" w:rsidRDefault="000E192E" w:rsidP="00D52516">
            <w:pPr>
              <w:jc w:val="center"/>
              <w:rPr>
                <w:rFonts w:ascii="Times New Roman" w:hAnsi="Times New Roman"/>
                <w:b/>
                <w:sz w:val="22"/>
                <w:szCs w:val="22"/>
                <w:lang w:val="uk-UA"/>
              </w:rPr>
            </w:pPr>
            <w:r w:rsidRPr="00920E1D">
              <w:rPr>
                <w:rFonts w:ascii="Times New Roman" w:hAnsi="Times New Roman"/>
                <w:b/>
                <w:sz w:val="22"/>
                <w:szCs w:val="22"/>
                <w:lang w:val="uk-UA"/>
              </w:rPr>
              <w:t>25 415 942,65</w:t>
            </w:r>
          </w:p>
        </w:tc>
        <w:tc>
          <w:tcPr>
            <w:tcW w:w="1559" w:type="dxa"/>
            <w:vAlign w:val="center"/>
          </w:tcPr>
          <w:p w14:paraId="08045E76" w14:textId="77777777" w:rsidR="000E192E" w:rsidRPr="00920E1D" w:rsidRDefault="000E192E" w:rsidP="00D52516">
            <w:pPr>
              <w:jc w:val="center"/>
              <w:rPr>
                <w:rFonts w:ascii="Times New Roman" w:hAnsi="Times New Roman"/>
                <w:b/>
                <w:sz w:val="22"/>
                <w:szCs w:val="22"/>
                <w:lang w:val="uk-UA"/>
              </w:rPr>
            </w:pPr>
            <w:r w:rsidRPr="00920E1D">
              <w:rPr>
                <w:rFonts w:ascii="Times New Roman" w:hAnsi="Times New Roman"/>
                <w:b/>
                <w:sz w:val="22"/>
                <w:szCs w:val="22"/>
                <w:lang w:val="uk-UA"/>
              </w:rPr>
              <w:t>22 500 492,10</w:t>
            </w:r>
          </w:p>
        </w:tc>
        <w:tc>
          <w:tcPr>
            <w:tcW w:w="1559" w:type="dxa"/>
            <w:vAlign w:val="center"/>
          </w:tcPr>
          <w:p w14:paraId="2AA879CF" w14:textId="77777777" w:rsidR="000E192E" w:rsidRPr="00920E1D" w:rsidRDefault="000E192E" w:rsidP="00D52516">
            <w:pPr>
              <w:jc w:val="center"/>
              <w:rPr>
                <w:rFonts w:ascii="Times New Roman" w:hAnsi="Times New Roman"/>
                <w:b/>
                <w:sz w:val="22"/>
                <w:szCs w:val="22"/>
                <w:lang w:val="uk-UA"/>
              </w:rPr>
            </w:pPr>
            <w:r w:rsidRPr="00920E1D">
              <w:rPr>
                <w:rFonts w:ascii="Times New Roman" w:hAnsi="Times New Roman"/>
                <w:b/>
                <w:sz w:val="22"/>
                <w:szCs w:val="22"/>
                <w:lang w:val="uk-UA"/>
              </w:rPr>
              <w:t>88,53</w:t>
            </w:r>
          </w:p>
        </w:tc>
        <w:tc>
          <w:tcPr>
            <w:tcW w:w="1559" w:type="dxa"/>
            <w:tcMar>
              <w:top w:w="0" w:type="dxa"/>
              <w:left w:w="108" w:type="dxa"/>
              <w:bottom w:w="0" w:type="dxa"/>
              <w:right w:w="108" w:type="dxa"/>
            </w:tcMar>
            <w:vAlign w:val="center"/>
          </w:tcPr>
          <w:p w14:paraId="1C55C2BB" w14:textId="77777777" w:rsidR="000E192E" w:rsidRPr="00920E1D" w:rsidRDefault="000E192E" w:rsidP="00D52516">
            <w:pPr>
              <w:jc w:val="center"/>
              <w:rPr>
                <w:rFonts w:ascii="Times New Roman" w:hAnsi="Times New Roman"/>
                <w:b/>
                <w:sz w:val="22"/>
                <w:szCs w:val="22"/>
                <w:lang w:val="uk-UA"/>
              </w:rPr>
            </w:pPr>
            <w:r w:rsidRPr="00920E1D">
              <w:rPr>
                <w:rFonts w:ascii="Times New Roman" w:hAnsi="Times New Roman"/>
                <w:b/>
                <w:sz w:val="22"/>
                <w:szCs w:val="22"/>
                <w:lang w:val="uk-UA"/>
              </w:rPr>
              <w:t>100,0</w:t>
            </w:r>
          </w:p>
        </w:tc>
      </w:tr>
    </w:tbl>
    <w:p w14:paraId="56AFDDFB" w14:textId="77777777" w:rsidR="000E192E" w:rsidRPr="00920E1D" w:rsidRDefault="000E192E" w:rsidP="000E192E">
      <w:pPr>
        <w:jc w:val="center"/>
        <w:rPr>
          <w:rFonts w:ascii="Times New Roman" w:hAnsi="Times New Roman"/>
          <w:b/>
          <w:szCs w:val="28"/>
          <w:highlight w:val="yellow"/>
          <w:lang w:val="uk-UA" w:eastAsia="uk-UA"/>
        </w:rPr>
      </w:pPr>
    </w:p>
    <w:p w14:paraId="33E3D0F5" w14:textId="77777777" w:rsidR="00A245A0" w:rsidRDefault="00A245A0" w:rsidP="00A245A0">
      <w:pPr>
        <w:ind w:firstLine="709"/>
        <w:jc w:val="both"/>
      </w:pPr>
      <w:r>
        <w:rPr>
          <w:rFonts w:ascii="Times New Roman" w:hAnsi="Times New Roman"/>
          <w:szCs w:val="28"/>
          <w:lang w:val="uk-UA"/>
        </w:rPr>
        <w:t>51,5 % від загального обсягу видатків загального фонду направлено на виконання «Програми організації територіальної оборони в Броварському районі в 2021-2023 рок</w:t>
      </w:r>
      <w:r w:rsidR="00D10C0B">
        <w:rPr>
          <w:rFonts w:ascii="Times New Roman" w:hAnsi="Times New Roman"/>
          <w:szCs w:val="28"/>
          <w:lang w:val="uk-UA"/>
        </w:rPr>
        <w:t>и</w:t>
      </w:r>
      <w:r>
        <w:rPr>
          <w:rFonts w:ascii="Times New Roman" w:hAnsi="Times New Roman"/>
          <w:szCs w:val="28"/>
          <w:lang w:val="uk-UA"/>
        </w:rPr>
        <w:t>».</w:t>
      </w:r>
    </w:p>
    <w:p w14:paraId="45D41AA0" w14:textId="77777777" w:rsidR="00A245A0" w:rsidRDefault="00A245A0" w:rsidP="00A245A0">
      <w:pPr>
        <w:ind w:firstLine="709"/>
        <w:jc w:val="both"/>
      </w:pPr>
      <w:r>
        <w:rPr>
          <w:rFonts w:ascii="Times New Roman" w:hAnsi="Times New Roman"/>
          <w:szCs w:val="28"/>
          <w:lang w:val="uk-UA"/>
        </w:rPr>
        <w:t>Кредиторська та дебіторська заборгованість в районному бюджеті відсутня.</w:t>
      </w:r>
    </w:p>
    <w:p w14:paraId="750E3ADF" w14:textId="77777777" w:rsidR="00152E64" w:rsidRDefault="00152E64" w:rsidP="00A245A0">
      <w:pPr>
        <w:ind w:firstLine="709"/>
        <w:rPr>
          <w:rFonts w:ascii="Times New Roman" w:hAnsi="Times New Roman"/>
          <w:szCs w:val="28"/>
          <w:lang w:val="uk-UA"/>
        </w:rPr>
      </w:pPr>
    </w:p>
    <w:p w14:paraId="3DF5798B" w14:textId="77777777" w:rsidR="00E53881" w:rsidRDefault="00E53881" w:rsidP="00A245A0">
      <w:pPr>
        <w:ind w:firstLine="709"/>
        <w:rPr>
          <w:rFonts w:ascii="Times New Roman" w:hAnsi="Times New Roman"/>
          <w:szCs w:val="28"/>
          <w:lang w:val="uk-UA"/>
        </w:rPr>
      </w:pPr>
    </w:p>
    <w:p w14:paraId="0D449F24" w14:textId="77777777" w:rsidR="00E53881" w:rsidRDefault="00E53881" w:rsidP="00E53881">
      <w:pPr>
        <w:rPr>
          <w:rFonts w:ascii="Times New Roman" w:hAnsi="Times New Roman"/>
          <w:szCs w:val="28"/>
          <w:lang w:val="uk-UA"/>
        </w:rPr>
      </w:pPr>
      <w:r>
        <w:rPr>
          <w:rFonts w:ascii="Times New Roman" w:hAnsi="Times New Roman"/>
          <w:b/>
          <w:szCs w:val="28"/>
          <w:lang w:val="uk-UA"/>
        </w:rPr>
        <w:t xml:space="preserve">Голова </w:t>
      </w:r>
      <w:r>
        <w:rPr>
          <w:rFonts w:ascii="Times New Roman" w:hAnsi="Times New Roman"/>
          <w:b/>
          <w:szCs w:val="28"/>
        </w:rPr>
        <w:t>адміністрації</w:t>
      </w:r>
      <w:r>
        <w:rPr>
          <w:rFonts w:ascii="Times New Roman" w:hAnsi="Times New Roman"/>
          <w:b/>
          <w:szCs w:val="28"/>
        </w:rPr>
        <w:tab/>
        <w:t xml:space="preserve">  </w:t>
      </w:r>
      <w:r>
        <w:rPr>
          <w:rFonts w:ascii="Times New Roman" w:hAnsi="Times New Roman"/>
          <w:b/>
          <w:szCs w:val="28"/>
          <w:lang w:val="uk-UA"/>
        </w:rPr>
        <w:t xml:space="preserve">                                         Володимир МАЙБОЖЕНКО</w:t>
      </w:r>
    </w:p>
    <w:sectPr w:rsidR="00E53881" w:rsidSect="00D51853">
      <w:headerReference w:type="default" r:id="rId8"/>
      <w:pgSz w:w="11906" w:h="16838"/>
      <w:pgMar w:top="850" w:right="850" w:bottom="850" w:left="1417"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0E6683" w14:textId="77777777" w:rsidR="00084D6D" w:rsidRDefault="00084D6D" w:rsidP="00D51853">
      <w:r>
        <w:separator/>
      </w:r>
    </w:p>
  </w:endnote>
  <w:endnote w:type="continuationSeparator" w:id="0">
    <w:p w14:paraId="188DBBAC" w14:textId="77777777" w:rsidR="00084D6D" w:rsidRDefault="00084D6D" w:rsidP="00D51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tiqua">
    <w:altName w:val="Century Gothic"/>
    <w:charset w:val="00"/>
    <w:family w:val="auto"/>
    <w:pitch w:val="default"/>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CC528C" w14:textId="77777777" w:rsidR="00084D6D" w:rsidRDefault="00084D6D" w:rsidP="00D51853">
      <w:r>
        <w:separator/>
      </w:r>
    </w:p>
  </w:footnote>
  <w:footnote w:type="continuationSeparator" w:id="0">
    <w:p w14:paraId="5014A1EC" w14:textId="77777777" w:rsidR="00084D6D" w:rsidRDefault="00084D6D" w:rsidP="00D518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6015908"/>
      <w:docPartObj>
        <w:docPartGallery w:val="Page Numbers (Top of Page)"/>
        <w:docPartUnique/>
      </w:docPartObj>
    </w:sdtPr>
    <w:sdtEndPr>
      <w:rPr>
        <w:rFonts w:ascii="Times New Roman" w:hAnsi="Times New Roman"/>
        <w:sz w:val="24"/>
        <w:szCs w:val="24"/>
      </w:rPr>
    </w:sdtEndPr>
    <w:sdtContent>
      <w:p w14:paraId="70A807D0" w14:textId="77777777" w:rsidR="00D51853" w:rsidRPr="006D56A0" w:rsidRDefault="00D51853">
        <w:pPr>
          <w:pStyle w:val="ab"/>
          <w:jc w:val="center"/>
          <w:rPr>
            <w:rFonts w:ascii="Times New Roman" w:hAnsi="Times New Roman"/>
            <w:sz w:val="24"/>
            <w:szCs w:val="24"/>
          </w:rPr>
        </w:pPr>
        <w:r w:rsidRPr="006D56A0">
          <w:rPr>
            <w:rFonts w:ascii="Times New Roman" w:hAnsi="Times New Roman"/>
            <w:sz w:val="24"/>
            <w:szCs w:val="24"/>
          </w:rPr>
          <w:fldChar w:fldCharType="begin"/>
        </w:r>
        <w:r w:rsidRPr="006D56A0">
          <w:rPr>
            <w:rFonts w:ascii="Times New Roman" w:hAnsi="Times New Roman"/>
            <w:sz w:val="24"/>
            <w:szCs w:val="24"/>
          </w:rPr>
          <w:instrText>PAGE   \* MERGEFORMAT</w:instrText>
        </w:r>
        <w:r w:rsidRPr="006D56A0">
          <w:rPr>
            <w:rFonts w:ascii="Times New Roman" w:hAnsi="Times New Roman"/>
            <w:sz w:val="24"/>
            <w:szCs w:val="24"/>
          </w:rPr>
          <w:fldChar w:fldCharType="separate"/>
        </w:r>
        <w:r w:rsidR="00677F58" w:rsidRPr="00677F58">
          <w:rPr>
            <w:rFonts w:ascii="Times New Roman" w:hAnsi="Times New Roman"/>
            <w:noProof/>
            <w:sz w:val="24"/>
            <w:szCs w:val="24"/>
            <w:lang w:val="ru-RU"/>
          </w:rPr>
          <w:t>3</w:t>
        </w:r>
        <w:r w:rsidRPr="006D56A0">
          <w:rPr>
            <w:rFonts w:ascii="Times New Roman" w:hAnsi="Times New Roman"/>
            <w:sz w:val="24"/>
            <w:szCs w:val="24"/>
          </w:rPr>
          <w:fldChar w:fldCharType="end"/>
        </w:r>
      </w:p>
    </w:sdtContent>
  </w:sdt>
  <w:p w14:paraId="79409BB6" w14:textId="77777777" w:rsidR="00D51853" w:rsidRDefault="00D5185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DF604A"/>
    <w:multiLevelType w:val="hybridMultilevel"/>
    <w:tmpl w:val="6256DF5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92E"/>
    <w:rsid w:val="000510EF"/>
    <w:rsid w:val="00056E63"/>
    <w:rsid w:val="00084D6D"/>
    <w:rsid w:val="000E192E"/>
    <w:rsid w:val="00152E64"/>
    <w:rsid w:val="00513665"/>
    <w:rsid w:val="00672A06"/>
    <w:rsid w:val="00677F58"/>
    <w:rsid w:val="006D56A0"/>
    <w:rsid w:val="00777954"/>
    <w:rsid w:val="00815B00"/>
    <w:rsid w:val="00873290"/>
    <w:rsid w:val="00906AFD"/>
    <w:rsid w:val="00920E1D"/>
    <w:rsid w:val="00932588"/>
    <w:rsid w:val="009413E0"/>
    <w:rsid w:val="009B643F"/>
    <w:rsid w:val="00A245A0"/>
    <w:rsid w:val="00AE4D8C"/>
    <w:rsid w:val="00AF5B42"/>
    <w:rsid w:val="00AF6962"/>
    <w:rsid w:val="00B2078E"/>
    <w:rsid w:val="00B61A6C"/>
    <w:rsid w:val="00BB3D3A"/>
    <w:rsid w:val="00BB6852"/>
    <w:rsid w:val="00BD590B"/>
    <w:rsid w:val="00D10C0B"/>
    <w:rsid w:val="00D51853"/>
    <w:rsid w:val="00DE210A"/>
    <w:rsid w:val="00E53881"/>
    <w:rsid w:val="00E931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B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92E"/>
    <w:pPr>
      <w:overflowPunct w:val="0"/>
      <w:autoSpaceDE w:val="0"/>
      <w:autoSpaceDN w:val="0"/>
      <w:adjustRightInd w:val="0"/>
      <w:spacing w:after="0" w:line="240" w:lineRule="auto"/>
      <w:textAlignment w:val="baseline"/>
    </w:pPr>
    <w:rPr>
      <w:rFonts w:ascii="Antiqua" w:eastAsia="Times New Roman" w:hAnsi="Antiqua" w:cs="Times New Roman"/>
      <w:sz w:val="28"/>
      <w:szCs w:val="20"/>
      <w:lang w:val="hr-H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Номер таблиці"/>
    <w:basedOn w:val="a"/>
    <w:link w:val="a4"/>
    <w:qFormat/>
    <w:rsid w:val="000E192E"/>
    <w:pPr>
      <w:overflowPunct/>
      <w:autoSpaceDE/>
      <w:autoSpaceDN/>
      <w:adjustRightInd/>
      <w:jc w:val="center"/>
      <w:textAlignment w:val="auto"/>
    </w:pPr>
    <w:rPr>
      <w:rFonts w:ascii="Times New Roman" w:hAnsi="Times New Roman"/>
      <w:b/>
      <w:u w:val="single"/>
      <w:lang w:val="uk-UA"/>
    </w:rPr>
  </w:style>
  <w:style w:type="character" w:customStyle="1" w:styleId="a4">
    <w:name w:val="Название Знак"/>
    <w:aliases w:val="Номер таблиці Знак"/>
    <w:basedOn w:val="a0"/>
    <w:link w:val="a3"/>
    <w:rsid w:val="000E192E"/>
    <w:rPr>
      <w:rFonts w:ascii="Times New Roman" w:eastAsia="Times New Roman" w:hAnsi="Times New Roman" w:cs="Times New Roman"/>
      <w:b/>
      <w:sz w:val="28"/>
      <w:szCs w:val="20"/>
      <w:u w:val="single"/>
      <w:lang w:eastAsia="ru-RU"/>
    </w:rPr>
  </w:style>
  <w:style w:type="character" w:customStyle="1" w:styleId="a5">
    <w:name w:val="Основной текст с отступом Знак"/>
    <w:aliases w:val="Подпись к рис. Знак,Ïîäïèñü ê ðèñ. Знак"/>
    <w:basedOn w:val="a0"/>
    <w:link w:val="a6"/>
    <w:semiHidden/>
    <w:locked/>
    <w:rsid w:val="000E192E"/>
    <w:rPr>
      <w:rFonts w:ascii="Times New Roman" w:eastAsia="Times New Roman" w:hAnsi="Times New Roman" w:cs="Times New Roman"/>
      <w:sz w:val="24"/>
      <w:szCs w:val="24"/>
      <w:lang w:eastAsia="ru-RU"/>
    </w:rPr>
  </w:style>
  <w:style w:type="paragraph" w:styleId="a6">
    <w:name w:val="Body Text Indent"/>
    <w:aliases w:val="Подпись к рис.,Ïîäïèñü ê ðèñ."/>
    <w:basedOn w:val="a"/>
    <w:link w:val="a5"/>
    <w:semiHidden/>
    <w:unhideWhenUsed/>
    <w:qFormat/>
    <w:rsid w:val="000E192E"/>
    <w:pPr>
      <w:overflowPunct/>
      <w:autoSpaceDE/>
      <w:autoSpaceDN/>
      <w:adjustRightInd/>
      <w:spacing w:after="120"/>
      <w:ind w:left="283"/>
      <w:textAlignment w:val="auto"/>
    </w:pPr>
    <w:rPr>
      <w:rFonts w:ascii="Times New Roman" w:hAnsi="Times New Roman"/>
      <w:sz w:val="24"/>
      <w:szCs w:val="24"/>
      <w:lang w:val="uk-UA"/>
    </w:rPr>
  </w:style>
  <w:style w:type="character" w:customStyle="1" w:styleId="1">
    <w:name w:val="Основной текст с отступом Знак1"/>
    <w:basedOn w:val="a0"/>
    <w:uiPriority w:val="99"/>
    <w:semiHidden/>
    <w:rsid w:val="000E192E"/>
    <w:rPr>
      <w:rFonts w:ascii="Antiqua" w:eastAsia="Times New Roman" w:hAnsi="Antiqua" w:cs="Times New Roman"/>
      <w:sz w:val="28"/>
      <w:szCs w:val="20"/>
      <w:lang w:val="hr-HR" w:eastAsia="ru-RU"/>
    </w:rPr>
  </w:style>
  <w:style w:type="paragraph" w:styleId="a7">
    <w:name w:val="Body Text"/>
    <w:basedOn w:val="a"/>
    <w:link w:val="a8"/>
    <w:uiPriority w:val="99"/>
    <w:semiHidden/>
    <w:unhideWhenUsed/>
    <w:rsid w:val="000E192E"/>
    <w:pPr>
      <w:overflowPunct/>
      <w:autoSpaceDE/>
      <w:autoSpaceDN/>
      <w:adjustRightInd/>
      <w:spacing w:after="120" w:line="276" w:lineRule="auto"/>
      <w:textAlignment w:val="auto"/>
    </w:pPr>
    <w:rPr>
      <w:rFonts w:asciiTheme="minorHAnsi" w:eastAsiaTheme="minorHAnsi" w:hAnsiTheme="minorHAnsi" w:cstheme="minorBidi"/>
      <w:sz w:val="22"/>
      <w:szCs w:val="22"/>
      <w:lang w:val="uk-UA" w:eastAsia="en-US"/>
    </w:rPr>
  </w:style>
  <w:style w:type="character" w:customStyle="1" w:styleId="a8">
    <w:name w:val="Основной текст Знак"/>
    <w:basedOn w:val="a0"/>
    <w:link w:val="a7"/>
    <w:uiPriority w:val="99"/>
    <w:semiHidden/>
    <w:rsid w:val="000E192E"/>
  </w:style>
  <w:style w:type="paragraph" w:customStyle="1" w:styleId="rvps2">
    <w:name w:val="rvps2"/>
    <w:basedOn w:val="a"/>
    <w:rsid w:val="000E192E"/>
    <w:pPr>
      <w:overflowPunct/>
      <w:autoSpaceDE/>
      <w:autoSpaceDN/>
      <w:adjustRightInd/>
      <w:spacing w:before="100" w:beforeAutospacing="1" w:after="100" w:afterAutospacing="1"/>
      <w:textAlignment w:val="auto"/>
    </w:pPr>
    <w:rPr>
      <w:rFonts w:ascii="Times New Roman" w:hAnsi="Times New Roman"/>
      <w:sz w:val="24"/>
      <w:szCs w:val="24"/>
      <w:lang w:val="ru-RU"/>
    </w:rPr>
  </w:style>
  <w:style w:type="character" w:customStyle="1" w:styleId="rvts0">
    <w:name w:val="rvts0"/>
    <w:basedOn w:val="a0"/>
    <w:rsid w:val="000E192E"/>
  </w:style>
  <w:style w:type="paragraph" w:styleId="a9">
    <w:name w:val="Balloon Text"/>
    <w:basedOn w:val="a"/>
    <w:link w:val="aa"/>
    <w:uiPriority w:val="99"/>
    <w:semiHidden/>
    <w:unhideWhenUsed/>
    <w:rsid w:val="000E192E"/>
    <w:rPr>
      <w:rFonts w:ascii="Tahoma" w:hAnsi="Tahoma" w:cs="Tahoma"/>
      <w:sz w:val="16"/>
      <w:szCs w:val="16"/>
    </w:rPr>
  </w:style>
  <w:style w:type="character" w:customStyle="1" w:styleId="aa">
    <w:name w:val="Текст выноски Знак"/>
    <w:basedOn w:val="a0"/>
    <w:link w:val="a9"/>
    <w:uiPriority w:val="99"/>
    <w:semiHidden/>
    <w:rsid w:val="000E192E"/>
    <w:rPr>
      <w:rFonts w:ascii="Tahoma" w:eastAsia="Times New Roman" w:hAnsi="Tahoma" w:cs="Tahoma"/>
      <w:sz w:val="16"/>
      <w:szCs w:val="16"/>
      <w:lang w:val="hr-HR" w:eastAsia="ru-RU"/>
    </w:rPr>
  </w:style>
  <w:style w:type="paragraph" w:styleId="ab">
    <w:name w:val="header"/>
    <w:basedOn w:val="a"/>
    <w:link w:val="ac"/>
    <w:uiPriority w:val="99"/>
    <w:unhideWhenUsed/>
    <w:rsid w:val="00D51853"/>
    <w:pPr>
      <w:tabs>
        <w:tab w:val="center" w:pos="4819"/>
        <w:tab w:val="right" w:pos="9639"/>
      </w:tabs>
    </w:pPr>
  </w:style>
  <w:style w:type="character" w:customStyle="1" w:styleId="ac">
    <w:name w:val="Верхний колонтитул Знак"/>
    <w:basedOn w:val="a0"/>
    <w:link w:val="ab"/>
    <w:uiPriority w:val="99"/>
    <w:rsid w:val="00D51853"/>
    <w:rPr>
      <w:rFonts w:ascii="Antiqua" w:eastAsia="Times New Roman" w:hAnsi="Antiqua" w:cs="Times New Roman"/>
      <w:sz w:val="28"/>
      <w:szCs w:val="20"/>
      <w:lang w:val="hr-HR" w:eastAsia="ru-RU"/>
    </w:rPr>
  </w:style>
  <w:style w:type="paragraph" w:styleId="ad">
    <w:name w:val="footer"/>
    <w:basedOn w:val="a"/>
    <w:link w:val="ae"/>
    <w:uiPriority w:val="99"/>
    <w:unhideWhenUsed/>
    <w:rsid w:val="00D51853"/>
    <w:pPr>
      <w:tabs>
        <w:tab w:val="center" w:pos="4819"/>
        <w:tab w:val="right" w:pos="9639"/>
      </w:tabs>
    </w:pPr>
  </w:style>
  <w:style w:type="character" w:customStyle="1" w:styleId="ae">
    <w:name w:val="Нижний колонтитул Знак"/>
    <w:basedOn w:val="a0"/>
    <w:link w:val="ad"/>
    <w:uiPriority w:val="99"/>
    <w:rsid w:val="00D51853"/>
    <w:rPr>
      <w:rFonts w:ascii="Antiqua" w:eastAsia="Times New Roman" w:hAnsi="Antiqua" w:cs="Times New Roman"/>
      <w:sz w:val="28"/>
      <w:szCs w:val="20"/>
      <w:lang w:val="hr-HR"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92E"/>
    <w:pPr>
      <w:overflowPunct w:val="0"/>
      <w:autoSpaceDE w:val="0"/>
      <w:autoSpaceDN w:val="0"/>
      <w:adjustRightInd w:val="0"/>
      <w:spacing w:after="0" w:line="240" w:lineRule="auto"/>
      <w:textAlignment w:val="baseline"/>
    </w:pPr>
    <w:rPr>
      <w:rFonts w:ascii="Antiqua" w:eastAsia="Times New Roman" w:hAnsi="Antiqua" w:cs="Times New Roman"/>
      <w:sz w:val="28"/>
      <w:szCs w:val="20"/>
      <w:lang w:val="hr-H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Номер таблиці"/>
    <w:basedOn w:val="a"/>
    <w:link w:val="a4"/>
    <w:qFormat/>
    <w:rsid w:val="000E192E"/>
    <w:pPr>
      <w:overflowPunct/>
      <w:autoSpaceDE/>
      <w:autoSpaceDN/>
      <w:adjustRightInd/>
      <w:jc w:val="center"/>
      <w:textAlignment w:val="auto"/>
    </w:pPr>
    <w:rPr>
      <w:rFonts w:ascii="Times New Roman" w:hAnsi="Times New Roman"/>
      <w:b/>
      <w:u w:val="single"/>
      <w:lang w:val="uk-UA"/>
    </w:rPr>
  </w:style>
  <w:style w:type="character" w:customStyle="1" w:styleId="a4">
    <w:name w:val="Название Знак"/>
    <w:aliases w:val="Номер таблиці Знак"/>
    <w:basedOn w:val="a0"/>
    <w:link w:val="a3"/>
    <w:rsid w:val="000E192E"/>
    <w:rPr>
      <w:rFonts w:ascii="Times New Roman" w:eastAsia="Times New Roman" w:hAnsi="Times New Roman" w:cs="Times New Roman"/>
      <w:b/>
      <w:sz w:val="28"/>
      <w:szCs w:val="20"/>
      <w:u w:val="single"/>
      <w:lang w:eastAsia="ru-RU"/>
    </w:rPr>
  </w:style>
  <w:style w:type="character" w:customStyle="1" w:styleId="a5">
    <w:name w:val="Основной текст с отступом Знак"/>
    <w:aliases w:val="Подпись к рис. Знак,Ïîäïèñü ê ðèñ. Знак"/>
    <w:basedOn w:val="a0"/>
    <w:link w:val="a6"/>
    <w:semiHidden/>
    <w:locked/>
    <w:rsid w:val="000E192E"/>
    <w:rPr>
      <w:rFonts w:ascii="Times New Roman" w:eastAsia="Times New Roman" w:hAnsi="Times New Roman" w:cs="Times New Roman"/>
      <w:sz w:val="24"/>
      <w:szCs w:val="24"/>
      <w:lang w:eastAsia="ru-RU"/>
    </w:rPr>
  </w:style>
  <w:style w:type="paragraph" w:styleId="a6">
    <w:name w:val="Body Text Indent"/>
    <w:aliases w:val="Подпись к рис.,Ïîäïèñü ê ðèñ."/>
    <w:basedOn w:val="a"/>
    <w:link w:val="a5"/>
    <w:semiHidden/>
    <w:unhideWhenUsed/>
    <w:qFormat/>
    <w:rsid w:val="000E192E"/>
    <w:pPr>
      <w:overflowPunct/>
      <w:autoSpaceDE/>
      <w:autoSpaceDN/>
      <w:adjustRightInd/>
      <w:spacing w:after="120"/>
      <w:ind w:left="283"/>
      <w:textAlignment w:val="auto"/>
    </w:pPr>
    <w:rPr>
      <w:rFonts w:ascii="Times New Roman" w:hAnsi="Times New Roman"/>
      <w:sz w:val="24"/>
      <w:szCs w:val="24"/>
      <w:lang w:val="uk-UA"/>
    </w:rPr>
  </w:style>
  <w:style w:type="character" w:customStyle="1" w:styleId="1">
    <w:name w:val="Основной текст с отступом Знак1"/>
    <w:basedOn w:val="a0"/>
    <w:uiPriority w:val="99"/>
    <w:semiHidden/>
    <w:rsid w:val="000E192E"/>
    <w:rPr>
      <w:rFonts w:ascii="Antiqua" w:eastAsia="Times New Roman" w:hAnsi="Antiqua" w:cs="Times New Roman"/>
      <w:sz w:val="28"/>
      <w:szCs w:val="20"/>
      <w:lang w:val="hr-HR" w:eastAsia="ru-RU"/>
    </w:rPr>
  </w:style>
  <w:style w:type="paragraph" w:styleId="a7">
    <w:name w:val="Body Text"/>
    <w:basedOn w:val="a"/>
    <w:link w:val="a8"/>
    <w:uiPriority w:val="99"/>
    <w:semiHidden/>
    <w:unhideWhenUsed/>
    <w:rsid w:val="000E192E"/>
    <w:pPr>
      <w:overflowPunct/>
      <w:autoSpaceDE/>
      <w:autoSpaceDN/>
      <w:adjustRightInd/>
      <w:spacing w:after="120" w:line="276" w:lineRule="auto"/>
      <w:textAlignment w:val="auto"/>
    </w:pPr>
    <w:rPr>
      <w:rFonts w:asciiTheme="minorHAnsi" w:eastAsiaTheme="minorHAnsi" w:hAnsiTheme="minorHAnsi" w:cstheme="minorBidi"/>
      <w:sz w:val="22"/>
      <w:szCs w:val="22"/>
      <w:lang w:val="uk-UA" w:eastAsia="en-US"/>
    </w:rPr>
  </w:style>
  <w:style w:type="character" w:customStyle="1" w:styleId="a8">
    <w:name w:val="Основной текст Знак"/>
    <w:basedOn w:val="a0"/>
    <w:link w:val="a7"/>
    <w:uiPriority w:val="99"/>
    <w:semiHidden/>
    <w:rsid w:val="000E192E"/>
  </w:style>
  <w:style w:type="paragraph" w:customStyle="1" w:styleId="rvps2">
    <w:name w:val="rvps2"/>
    <w:basedOn w:val="a"/>
    <w:rsid w:val="000E192E"/>
    <w:pPr>
      <w:overflowPunct/>
      <w:autoSpaceDE/>
      <w:autoSpaceDN/>
      <w:adjustRightInd/>
      <w:spacing w:before="100" w:beforeAutospacing="1" w:after="100" w:afterAutospacing="1"/>
      <w:textAlignment w:val="auto"/>
    </w:pPr>
    <w:rPr>
      <w:rFonts w:ascii="Times New Roman" w:hAnsi="Times New Roman"/>
      <w:sz w:val="24"/>
      <w:szCs w:val="24"/>
      <w:lang w:val="ru-RU"/>
    </w:rPr>
  </w:style>
  <w:style w:type="character" w:customStyle="1" w:styleId="rvts0">
    <w:name w:val="rvts0"/>
    <w:basedOn w:val="a0"/>
    <w:rsid w:val="000E192E"/>
  </w:style>
  <w:style w:type="paragraph" w:styleId="a9">
    <w:name w:val="Balloon Text"/>
    <w:basedOn w:val="a"/>
    <w:link w:val="aa"/>
    <w:uiPriority w:val="99"/>
    <w:semiHidden/>
    <w:unhideWhenUsed/>
    <w:rsid w:val="000E192E"/>
    <w:rPr>
      <w:rFonts w:ascii="Tahoma" w:hAnsi="Tahoma" w:cs="Tahoma"/>
      <w:sz w:val="16"/>
      <w:szCs w:val="16"/>
    </w:rPr>
  </w:style>
  <w:style w:type="character" w:customStyle="1" w:styleId="aa">
    <w:name w:val="Текст выноски Знак"/>
    <w:basedOn w:val="a0"/>
    <w:link w:val="a9"/>
    <w:uiPriority w:val="99"/>
    <w:semiHidden/>
    <w:rsid w:val="000E192E"/>
    <w:rPr>
      <w:rFonts w:ascii="Tahoma" w:eastAsia="Times New Roman" w:hAnsi="Tahoma" w:cs="Tahoma"/>
      <w:sz w:val="16"/>
      <w:szCs w:val="16"/>
      <w:lang w:val="hr-HR" w:eastAsia="ru-RU"/>
    </w:rPr>
  </w:style>
  <w:style w:type="paragraph" w:styleId="ab">
    <w:name w:val="header"/>
    <w:basedOn w:val="a"/>
    <w:link w:val="ac"/>
    <w:uiPriority w:val="99"/>
    <w:unhideWhenUsed/>
    <w:rsid w:val="00D51853"/>
    <w:pPr>
      <w:tabs>
        <w:tab w:val="center" w:pos="4819"/>
        <w:tab w:val="right" w:pos="9639"/>
      </w:tabs>
    </w:pPr>
  </w:style>
  <w:style w:type="character" w:customStyle="1" w:styleId="ac">
    <w:name w:val="Верхний колонтитул Знак"/>
    <w:basedOn w:val="a0"/>
    <w:link w:val="ab"/>
    <w:uiPriority w:val="99"/>
    <w:rsid w:val="00D51853"/>
    <w:rPr>
      <w:rFonts w:ascii="Antiqua" w:eastAsia="Times New Roman" w:hAnsi="Antiqua" w:cs="Times New Roman"/>
      <w:sz w:val="28"/>
      <w:szCs w:val="20"/>
      <w:lang w:val="hr-HR" w:eastAsia="ru-RU"/>
    </w:rPr>
  </w:style>
  <w:style w:type="paragraph" w:styleId="ad">
    <w:name w:val="footer"/>
    <w:basedOn w:val="a"/>
    <w:link w:val="ae"/>
    <w:uiPriority w:val="99"/>
    <w:unhideWhenUsed/>
    <w:rsid w:val="00D51853"/>
    <w:pPr>
      <w:tabs>
        <w:tab w:val="center" w:pos="4819"/>
        <w:tab w:val="right" w:pos="9639"/>
      </w:tabs>
    </w:pPr>
  </w:style>
  <w:style w:type="character" w:customStyle="1" w:styleId="ae">
    <w:name w:val="Нижний колонтитул Знак"/>
    <w:basedOn w:val="a0"/>
    <w:link w:val="ad"/>
    <w:uiPriority w:val="99"/>
    <w:rsid w:val="00D51853"/>
    <w:rPr>
      <w:rFonts w:ascii="Antiqua" w:eastAsia="Times New Roman" w:hAnsi="Antiqua" w:cs="Times New Roman"/>
      <w:sz w:val="28"/>
      <w:szCs w:val="20"/>
      <w:lang w:val="hr-HR"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96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8446</Words>
  <Characters>4815</Characters>
  <Application>Microsoft Office Word</Application>
  <DocSecurity>0</DocSecurity>
  <Lines>40</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User03</dc:creator>
  <cp:lastModifiedBy>pliok</cp:lastModifiedBy>
  <cp:revision>4</cp:revision>
  <cp:lastPrinted>2024-02-20T08:12:00Z</cp:lastPrinted>
  <dcterms:created xsi:type="dcterms:W3CDTF">2024-02-20T12:46:00Z</dcterms:created>
  <dcterms:modified xsi:type="dcterms:W3CDTF">2024-02-26T08:17:00Z</dcterms:modified>
</cp:coreProperties>
</file>