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5" w:rsidRP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 xml:space="preserve">Звіт </w:t>
      </w:r>
    </w:p>
    <w:p w:rsid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>постійної комісії з питань комунальної власності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за</w:t>
      </w:r>
      <w:r w:rsidR="00765401">
        <w:rPr>
          <w:rFonts w:ascii="Times New Roman" w:hAnsi="Times New Roman"/>
          <w:b/>
          <w:sz w:val="32"/>
          <w:szCs w:val="32"/>
          <w:lang w:val="uk-UA"/>
        </w:rPr>
        <w:t xml:space="preserve"> кінець 202</w:t>
      </w:r>
      <w:r w:rsidR="00A812EC">
        <w:rPr>
          <w:rFonts w:ascii="Times New Roman" w:hAnsi="Times New Roman"/>
          <w:b/>
          <w:sz w:val="32"/>
          <w:szCs w:val="32"/>
          <w:lang w:val="uk-UA"/>
        </w:rPr>
        <w:t>1</w:t>
      </w:r>
      <w:r w:rsidR="00765401">
        <w:rPr>
          <w:rFonts w:ascii="Times New Roman" w:hAnsi="Times New Roman"/>
          <w:b/>
          <w:sz w:val="32"/>
          <w:szCs w:val="32"/>
          <w:lang w:val="uk-UA"/>
        </w:rPr>
        <w:t xml:space="preserve"> -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65401">
        <w:rPr>
          <w:rFonts w:ascii="Times New Roman" w:hAnsi="Times New Roman"/>
          <w:b/>
          <w:sz w:val="32"/>
          <w:szCs w:val="32"/>
          <w:lang w:val="uk-UA"/>
        </w:rPr>
        <w:t>202</w:t>
      </w:r>
      <w:r w:rsidR="00A812EC">
        <w:rPr>
          <w:rFonts w:ascii="Times New Roman" w:hAnsi="Times New Roman"/>
          <w:b/>
          <w:sz w:val="32"/>
          <w:szCs w:val="32"/>
          <w:lang w:val="uk-UA"/>
        </w:rPr>
        <w:t>2</w:t>
      </w:r>
      <w:r w:rsidR="00765401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Постійна комісія з питань комунальної власності створена рішенням сесії Броварської районної ради VІІ</w:t>
      </w:r>
      <w:r w:rsidR="00170EE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170EE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70EEA" w:rsidRPr="00170EEA">
        <w:rPr>
          <w:rFonts w:ascii="Arial" w:hAnsi="Arial" w:cs="Arial"/>
          <w:color w:val="393939"/>
          <w:shd w:val="clear" w:color="auto" w:fill="FFFFFF"/>
          <w:lang w:val="uk-UA"/>
        </w:rPr>
        <w:t xml:space="preserve"> </w:t>
      </w:r>
      <w:r w:rsidR="00170EEA" w:rsidRPr="00170EEA">
        <w:rPr>
          <w:rFonts w:ascii="Times New Roman" w:hAnsi="Times New Roman"/>
          <w:color w:val="393939"/>
          <w:sz w:val="28"/>
          <w:szCs w:val="28"/>
          <w:shd w:val="clear" w:color="auto" w:fill="FFFFFF"/>
          <w:lang w:val="uk-UA"/>
        </w:rPr>
        <w:t>6-1.2-</w:t>
      </w:r>
      <w:r w:rsidR="00170EEA" w:rsidRPr="00170EEA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>V</w:t>
      </w:r>
      <w:r w:rsidR="00170EEA" w:rsidRPr="00170EEA">
        <w:rPr>
          <w:rFonts w:ascii="Times New Roman" w:hAnsi="Times New Roman"/>
          <w:color w:val="393939"/>
          <w:sz w:val="28"/>
          <w:szCs w:val="28"/>
          <w:shd w:val="clear" w:color="auto" w:fill="FFFFFF"/>
          <w:lang w:val="uk-UA"/>
        </w:rPr>
        <w:t>ІІІ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170EEA">
        <w:rPr>
          <w:rFonts w:ascii="Times New Roman" w:hAnsi="Times New Roman"/>
          <w:sz w:val="28"/>
          <w:szCs w:val="28"/>
          <w:lang w:val="uk-UA"/>
        </w:rPr>
        <w:t>03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EEA">
        <w:rPr>
          <w:rFonts w:ascii="Times New Roman" w:hAnsi="Times New Roman"/>
          <w:sz w:val="28"/>
          <w:szCs w:val="28"/>
          <w:lang w:val="uk-UA"/>
        </w:rPr>
        <w:t>грудня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70EEA">
        <w:rPr>
          <w:rFonts w:ascii="Times New Roman" w:hAnsi="Times New Roman"/>
          <w:sz w:val="28"/>
          <w:szCs w:val="28"/>
          <w:lang w:val="uk-UA"/>
        </w:rPr>
        <w:t>20</w:t>
      </w:r>
      <w:r w:rsidR="00646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>і є органом ради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0A32D5" w:rsidRPr="003F7CA3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4E06">
        <w:rPr>
          <w:rFonts w:ascii="Times New Roman" w:hAnsi="Times New Roman"/>
          <w:sz w:val="28"/>
          <w:szCs w:val="28"/>
          <w:lang w:val="uk-UA"/>
        </w:rPr>
        <w:tab/>
        <w:t>Комісія здійснює свою роботу постійно, на плановій основі, відповідно до затвердж</w:t>
      </w:r>
      <w:r w:rsidR="004F6B48">
        <w:rPr>
          <w:rFonts w:ascii="Times New Roman" w:hAnsi="Times New Roman"/>
          <w:sz w:val="28"/>
          <w:szCs w:val="28"/>
          <w:lang w:val="uk-UA"/>
        </w:rPr>
        <w:t>еного</w:t>
      </w:r>
      <w:r w:rsidRPr="00A24E06">
        <w:rPr>
          <w:rFonts w:ascii="Times New Roman" w:hAnsi="Times New Roman"/>
          <w:sz w:val="28"/>
          <w:szCs w:val="28"/>
          <w:lang w:val="uk-UA"/>
        </w:rPr>
        <w:t xml:space="preserve"> нею плану роботи, а також рішень і доручень Броварської районної ради Київської області. План роботи відповідає головним напрямкам діяльності ради та її органів і визначає організаційні форми ви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поставлених завдань. </w:t>
      </w:r>
      <w:r w:rsidRPr="00A24E06">
        <w:rPr>
          <w:rFonts w:ascii="Times New Roman" w:hAnsi="Times New Roman"/>
          <w:sz w:val="28"/>
          <w:szCs w:val="28"/>
          <w:lang w:val="uk-UA"/>
        </w:rPr>
        <w:t>Діяльність комісії здійснюється відповідно до Конституції України, Закону України “Про місцеве самоврядування в Україні” і Положення про постійні комісії,</w:t>
      </w:r>
      <w:r w:rsidR="00684ECB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сесії №</w:t>
      </w:r>
      <w:r w:rsidR="00684ECB" w:rsidRPr="00684ECB">
        <w:rPr>
          <w:rFonts w:ascii="Arial" w:hAnsi="Arial" w:cs="Arial"/>
          <w:color w:val="393939"/>
          <w:shd w:val="clear" w:color="auto" w:fill="FFFFFF"/>
          <w:lang w:val="uk-UA"/>
        </w:rPr>
        <w:t xml:space="preserve"> </w:t>
      </w:r>
      <w:r w:rsidR="00684ECB" w:rsidRPr="00684ECB">
        <w:rPr>
          <w:rFonts w:ascii="Times New Roman" w:hAnsi="Times New Roman"/>
          <w:color w:val="393939"/>
          <w:sz w:val="28"/>
          <w:szCs w:val="28"/>
          <w:shd w:val="clear" w:color="auto" w:fill="FFFFFF"/>
          <w:lang w:val="uk-UA"/>
        </w:rPr>
        <w:t>11-2-</w:t>
      </w:r>
      <w:r w:rsidR="00684ECB" w:rsidRPr="00684ECB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>V</w:t>
      </w:r>
      <w:r w:rsidR="00684ECB" w:rsidRPr="00684ECB">
        <w:rPr>
          <w:rFonts w:ascii="Times New Roman" w:hAnsi="Times New Roman"/>
          <w:color w:val="393939"/>
          <w:sz w:val="28"/>
          <w:szCs w:val="28"/>
          <w:shd w:val="clear" w:color="auto" w:fill="FFFFFF"/>
          <w:lang w:val="uk-UA"/>
        </w:rPr>
        <w:t>ІІІ</w:t>
      </w:r>
      <w:r w:rsidR="00684ECB">
        <w:rPr>
          <w:rFonts w:ascii="Arial" w:hAnsi="Arial" w:cs="Arial"/>
          <w:color w:val="393939"/>
          <w:shd w:val="clear" w:color="auto" w:fill="FFFFFF"/>
          <w:lang w:val="uk-UA"/>
        </w:rPr>
        <w:t xml:space="preserve"> 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Броварської районної ради від </w:t>
      </w:r>
      <w:r w:rsidR="00684ECB">
        <w:rPr>
          <w:rFonts w:ascii="Times New Roman" w:hAnsi="Times New Roman"/>
          <w:sz w:val="28"/>
          <w:szCs w:val="28"/>
          <w:lang w:val="uk-UA"/>
        </w:rPr>
        <w:t>10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ECB">
        <w:rPr>
          <w:rFonts w:ascii="Times New Roman" w:hAnsi="Times New Roman"/>
          <w:sz w:val="28"/>
          <w:szCs w:val="28"/>
          <w:lang w:val="uk-UA"/>
        </w:rPr>
        <w:t>грудня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684ECB">
        <w:rPr>
          <w:rFonts w:ascii="Times New Roman" w:hAnsi="Times New Roman"/>
          <w:sz w:val="28"/>
          <w:szCs w:val="28"/>
          <w:lang w:val="uk-UA"/>
        </w:rPr>
        <w:t>20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0A32D5" w:rsidRDefault="000A32D5" w:rsidP="000A32D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3F7CA3">
        <w:rPr>
          <w:rFonts w:ascii="Times New Roman" w:hAnsi="Times New Roman"/>
          <w:sz w:val="28"/>
          <w:szCs w:val="28"/>
          <w:lang w:val="uk-UA"/>
        </w:rPr>
        <w:tab/>
      </w:r>
      <w:r w:rsidRPr="003F7CA3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Постійна комісія Броварської районної ради з питань комунальної </w:t>
      </w:r>
      <w:r w:rsidR="00AF7A9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Pr="003F7CA3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власності</w:t>
      </w:r>
      <w:r w:rsidR="00AF7A9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(далі – комісія)</w:t>
      </w:r>
      <w:r w:rsidRPr="003F7CA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 w:rsidRPr="003F7C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попередньо розглядає, вивчає, надає висновки та рекомендації, бере участь у підготовці та готує проекти рішень Броварської районної ради Київської області з питань:</w:t>
      </w:r>
    </w:p>
    <w:p w:rsidR="000A32D5" w:rsidRPr="00A27217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1) володіння, користування та розпорядження об'єкт</w:t>
      </w:r>
      <w:r w:rsidR="00847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ами права комунальної власності</w:t>
      </w: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A32D5" w:rsidRPr="00847D55" w:rsidRDefault="00847D5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="000A32D5" w:rsidRPr="00847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 комунальної власності Броварського району Київської області та захист</w:t>
      </w:r>
      <w:r w:rsidR="00600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="000A32D5" w:rsidRPr="00847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прав</w:t>
      </w:r>
      <w:r w:rsidR="00600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а </w:t>
      </w:r>
      <w:r w:rsidR="000A32D5" w:rsidRPr="00847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власності в усіх правовідносинах, де виникають, складаються або змінюються такі права;</w:t>
      </w:r>
    </w:p>
    <w:p w:rsidR="000A32D5" w:rsidRDefault="00287776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 w:rsidR="00E64275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створення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реорганізації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комунальних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підприємств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A32D5" w:rsidRPr="00D11EE8" w:rsidRDefault="00287776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4</w:t>
      </w:r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співпраці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з районною державною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адміністрацією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структурними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підрозділами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підприємствами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установами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організаціями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0A32D5" w:rsidRPr="00FE7125" w:rsidRDefault="00287776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5</w:t>
      </w:r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узагальнення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систематизації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пропозицій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поправок і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висновків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постійних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комісій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0A32D5" w:rsidRDefault="000A32D5" w:rsidP="00C743E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70727">
        <w:rPr>
          <w:rFonts w:ascii="Times New Roman" w:hAnsi="Times New Roman"/>
          <w:sz w:val="28"/>
          <w:szCs w:val="28"/>
          <w:lang w:val="uk-UA"/>
        </w:rPr>
        <w:t>До складу комісії вход</w:t>
      </w:r>
      <w:r>
        <w:rPr>
          <w:rFonts w:ascii="Times New Roman" w:hAnsi="Times New Roman"/>
          <w:sz w:val="28"/>
          <w:szCs w:val="28"/>
          <w:lang w:val="uk-UA"/>
        </w:rPr>
        <w:t xml:space="preserve">ять </w:t>
      </w:r>
      <w:r w:rsidR="00CC4F12" w:rsidRPr="00742C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 районної ради в</w:t>
      </w:r>
      <w:r w:rsidRPr="00E70727">
        <w:rPr>
          <w:rFonts w:ascii="Times New Roman" w:hAnsi="Times New Roman"/>
          <w:sz w:val="28"/>
          <w:szCs w:val="28"/>
          <w:lang w:val="uk-UA"/>
        </w:rPr>
        <w:t>ід різних політичних партій.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727">
        <w:rPr>
          <w:rFonts w:ascii="Times New Roman" w:hAnsi="Times New Roman"/>
          <w:sz w:val="28"/>
          <w:szCs w:val="28"/>
          <w:lang w:val="uk-UA"/>
        </w:rPr>
        <w:t xml:space="preserve">За звітний період було проведено </w:t>
      </w:r>
      <w:r w:rsidR="00A812EC">
        <w:rPr>
          <w:rFonts w:ascii="Times New Roman" w:hAnsi="Times New Roman"/>
          <w:sz w:val="28"/>
          <w:szCs w:val="28"/>
          <w:lang w:val="uk-UA"/>
        </w:rPr>
        <w:t>5</w:t>
      </w:r>
      <w:r w:rsidRPr="00765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249">
        <w:rPr>
          <w:rFonts w:ascii="Times New Roman" w:hAnsi="Times New Roman"/>
          <w:sz w:val="28"/>
          <w:szCs w:val="28"/>
          <w:lang w:val="uk-UA"/>
        </w:rPr>
        <w:t>засідань,</w:t>
      </w:r>
      <w:r w:rsidR="004B679A">
        <w:rPr>
          <w:rFonts w:ascii="Times New Roman" w:hAnsi="Times New Roman"/>
          <w:sz w:val="28"/>
          <w:szCs w:val="28"/>
          <w:lang w:val="uk-UA"/>
        </w:rPr>
        <w:t xml:space="preserve"> 3 із яких - спільно з іншими постійними комісіями районної ради,</w:t>
      </w:r>
      <w:r w:rsidRPr="00B00249">
        <w:rPr>
          <w:rFonts w:ascii="Times New Roman" w:hAnsi="Times New Roman"/>
          <w:sz w:val="28"/>
          <w:szCs w:val="28"/>
          <w:lang w:val="uk-UA"/>
        </w:rPr>
        <w:t xml:space="preserve"> розглянуто </w:t>
      </w:r>
      <w:r w:rsidR="00A812EC">
        <w:rPr>
          <w:rFonts w:ascii="Times New Roman" w:hAnsi="Times New Roman"/>
          <w:sz w:val="28"/>
          <w:szCs w:val="28"/>
          <w:lang w:val="uk-UA"/>
        </w:rPr>
        <w:t>29</w:t>
      </w:r>
      <w:r w:rsidRPr="00B00249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8E1ADC">
        <w:rPr>
          <w:rFonts w:ascii="Times New Roman" w:hAnsi="Times New Roman"/>
          <w:sz w:val="28"/>
          <w:szCs w:val="28"/>
          <w:lang w:val="uk-UA"/>
        </w:rPr>
        <w:t>ь</w:t>
      </w:r>
      <w:r w:rsidR="00B00249" w:rsidRPr="00B00249">
        <w:rPr>
          <w:rFonts w:ascii="Times New Roman" w:hAnsi="Times New Roman"/>
          <w:sz w:val="28"/>
          <w:szCs w:val="28"/>
          <w:lang w:val="uk-UA"/>
        </w:rPr>
        <w:t>.</w:t>
      </w:r>
      <w:r w:rsidR="007B2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3E4" w:rsidRPr="00C743E4">
        <w:rPr>
          <w:rFonts w:ascii="Times New Roman" w:hAnsi="Times New Roman"/>
          <w:sz w:val="28"/>
          <w:szCs w:val="28"/>
          <w:lang w:val="uk-UA"/>
        </w:rPr>
        <w:t xml:space="preserve">Засідання комісії </w:t>
      </w:r>
      <w:r w:rsidR="00C743E4" w:rsidRPr="007B2417">
        <w:rPr>
          <w:rFonts w:ascii="Times New Roman" w:hAnsi="Times New Roman"/>
          <w:sz w:val="28"/>
          <w:szCs w:val="28"/>
          <w:lang w:val="uk-UA"/>
        </w:rPr>
        <w:t>проводилися</w:t>
      </w:r>
      <w:r w:rsidR="00C743E4" w:rsidRPr="00C743E4">
        <w:rPr>
          <w:rFonts w:ascii="Times New Roman" w:hAnsi="Times New Roman"/>
          <w:sz w:val="28"/>
          <w:szCs w:val="28"/>
          <w:lang w:val="uk-UA"/>
        </w:rPr>
        <w:t xml:space="preserve"> відкрито</w:t>
      </w:r>
      <w:r w:rsidR="00287776">
        <w:rPr>
          <w:rFonts w:ascii="Times New Roman" w:hAnsi="Times New Roman"/>
          <w:sz w:val="28"/>
          <w:szCs w:val="28"/>
          <w:lang w:val="uk-UA"/>
        </w:rPr>
        <w:t>.</w:t>
      </w:r>
    </w:p>
    <w:p w:rsidR="002631C8" w:rsidRDefault="00257BC0" w:rsidP="00C743E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від початку звітного періоду </w:t>
      </w:r>
      <w:r w:rsidR="005C5569">
        <w:rPr>
          <w:rFonts w:ascii="Times New Roman" w:hAnsi="Times New Roman"/>
          <w:sz w:val="28"/>
          <w:szCs w:val="28"/>
          <w:lang w:val="uk-UA"/>
        </w:rPr>
        <w:t>робота комісії була ме</w:t>
      </w:r>
      <w:r w:rsidR="002631C8">
        <w:rPr>
          <w:rFonts w:ascii="Times New Roman" w:hAnsi="Times New Roman"/>
          <w:sz w:val="28"/>
          <w:szCs w:val="28"/>
          <w:lang w:val="uk-UA"/>
        </w:rPr>
        <w:t>н</w:t>
      </w:r>
      <w:r w:rsidR="005C5569">
        <w:rPr>
          <w:rFonts w:ascii="Times New Roman" w:hAnsi="Times New Roman"/>
          <w:sz w:val="28"/>
          <w:szCs w:val="28"/>
          <w:lang w:val="uk-UA"/>
        </w:rPr>
        <w:t xml:space="preserve">ш насиченою, ніж у попередній рік. Так відбулося зі зрозумілих причин, оскільки більшість комунальних установ </w:t>
      </w:r>
      <w:r w:rsidR="00037D44">
        <w:rPr>
          <w:rFonts w:ascii="Times New Roman" w:hAnsi="Times New Roman"/>
          <w:sz w:val="28"/>
          <w:szCs w:val="28"/>
          <w:lang w:val="uk-UA"/>
        </w:rPr>
        <w:t xml:space="preserve">передані у власність територіальних громад Броварського району (далі – територіальні громади) або </w:t>
      </w:r>
      <w:r w:rsidR="005C5569">
        <w:rPr>
          <w:rFonts w:ascii="Times New Roman" w:hAnsi="Times New Roman"/>
          <w:sz w:val="28"/>
          <w:szCs w:val="28"/>
          <w:lang w:val="uk-UA"/>
        </w:rPr>
        <w:t xml:space="preserve">ліквідовані </w:t>
      </w:r>
      <w:r w:rsidR="00037D44">
        <w:rPr>
          <w:rFonts w:ascii="Times New Roman" w:hAnsi="Times New Roman"/>
          <w:sz w:val="28"/>
          <w:szCs w:val="28"/>
          <w:lang w:val="uk-UA"/>
        </w:rPr>
        <w:t>чи</w:t>
      </w:r>
      <w:r w:rsidR="005C5569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37D44">
        <w:rPr>
          <w:rFonts w:ascii="Times New Roman" w:hAnsi="Times New Roman"/>
          <w:sz w:val="28"/>
          <w:szCs w:val="28"/>
          <w:lang w:val="uk-UA"/>
        </w:rPr>
        <w:t>еребувають у процесі ліквідації</w:t>
      </w:r>
      <w:r w:rsidR="005C5569">
        <w:rPr>
          <w:rFonts w:ascii="Times New Roman" w:hAnsi="Times New Roman"/>
          <w:sz w:val="28"/>
          <w:szCs w:val="28"/>
          <w:lang w:val="uk-UA"/>
        </w:rPr>
        <w:t>. Майно в основному</w:t>
      </w:r>
      <w:r w:rsidR="002631C8">
        <w:rPr>
          <w:rFonts w:ascii="Times New Roman" w:hAnsi="Times New Roman"/>
          <w:sz w:val="28"/>
          <w:szCs w:val="28"/>
          <w:lang w:val="uk-UA"/>
        </w:rPr>
        <w:t xml:space="preserve"> вже</w:t>
      </w:r>
      <w:r w:rsidR="005C5569">
        <w:rPr>
          <w:rFonts w:ascii="Times New Roman" w:hAnsi="Times New Roman"/>
          <w:sz w:val="28"/>
          <w:szCs w:val="28"/>
          <w:lang w:val="uk-UA"/>
        </w:rPr>
        <w:t xml:space="preserve"> передано до територіальних громад. Таким чином, на даний </w:t>
      </w:r>
      <w:r w:rsidR="002631C8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5C5569">
        <w:rPr>
          <w:rFonts w:ascii="Times New Roman" w:hAnsi="Times New Roman"/>
          <w:sz w:val="28"/>
          <w:szCs w:val="28"/>
          <w:lang w:val="uk-UA"/>
        </w:rPr>
        <w:t xml:space="preserve">Броварська районна рада </w:t>
      </w:r>
      <w:r w:rsidR="002631C8">
        <w:rPr>
          <w:rFonts w:ascii="Times New Roman" w:hAnsi="Times New Roman"/>
          <w:sz w:val="28"/>
          <w:szCs w:val="28"/>
          <w:lang w:val="uk-UA"/>
        </w:rPr>
        <w:t xml:space="preserve">залишається </w:t>
      </w:r>
      <w:r w:rsidR="005C5569">
        <w:rPr>
          <w:rFonts w:ascii="Times New Roman" w:hAnsi="Times New Roman"/>
          <w:sz w:val="28"/>
          <w:szCs w:val="28"/>
          <w:lang w:val="uk-UA"/>
        </w:rPr>
        <w:t>засновником та органом управління</w:t>
      </w:r>
      <w:r w:rsidR="00263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84F">
        <w:rPr>
          <w:rFonts w:ascii="Times New Roman" w:hAnsi="Times New Roman"/>
          <w:sz w:val="28"/>
          <w:szCs w:val="28"/>
          <w:lang w:val="uk-UA"/>
        </w:rPr>
        <w:t>таких</w:t>
      </w:r>
      <w:r w:rsidR="002631C8">
        <w:rPr>
          <w:rFonts w:ascii="Times New Roman" w:hAnsi="Times New Roman"/>
          <w:sz w:val="28"/>
          <w:szCs w:val="28"/>
          <w:lang w:val="uk-UA"/>
        </w:rPr>
        <w:t xml:space="preserve"> установ:</w:t>
      </w:r>
    </w:p>
    <w:p w:rsidR="00257BC0" w:rsidRDefault="002631C8" w:rsidP="00C743E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31C8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«Броварське районне виробниче управління об’єднання шкільних їдалень» Броварської </w:t>
      </w:r>
      <w:r w:rsidR="00051797">
        <w:rPr>
          <w:rFonts w:ascii="Times New Roman" w:hAnsi="Times New Roman"/>
          <w:sz w:val="28"/>
          <w:szCs w:val="28"/>
          <w:lang w:val="uk-UA"/>
        </w:rPr>
        <w:t>районної ради Київської області;</w:t>
      </w:r>
    </w:p>
    <w:p w:rsidR="002631C8" w:rsidRDefault="002631C8" w:rsidP="0007292C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631C8">
        <w:rPr>
          <w:rFonts w:ascii="Times New Roman" w:hAnsi="Times New Roman"/>
          <w:sz w:val="28"/>
          <w:szCs w:val="28"/>
          <w:lang w:val="uk-UA"/>
        </w:rPr>
        <w:t>- Комунального некомерційного підприємства Броварської районної ради  «Броварський районний центр первинної медико-санітарної допомоги»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729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92C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ідприємство має співзасновника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селищну раду Броварського району Київської області.</w:t>
      </w:r>
    </w:p>
    <w:p w:rsidR="00173E9F" w:rsidRDefault="00653196" w:rsidP="00C743E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73E9F">
        <w:rPr>
          <w:rFonts w:ascii="Times New Roman" w:hAnsi="Times New Roman"/>
          <w:sz w:val="28"/>
          <w:szCs w:val="28"/>
          <w:lang w:val="uk-UA"/>
        </w:rPr>
        <w:t xml:space="preserve">итання щодо </w:t>
      </w:r>
      <w:r w:rsidR="0093026B">
        <w:rPr>
          <w:rFonts w:ascii="Times New Roman" w:hAnsi="Times New Roman"/>
          <w:sz w:val="28"/>
          <w:szCs w:val="28"/>
          <w:lang w:val="uk-UA"/>
        </w:rPr>
        <w:t>прийняття</w:t>
      </w:r>
      <w:r w:rsidR="0007292C" w:rsidRPr="000729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7292C">
        <w:rPr>
          <w:rFonts w:ascii="Times New Roman" w:hAnsi="Times New Roman"/>
          <w:sz w:val="28"/>
          <w:szCs w:val="28"/>
          <w:lang w:val="uk-UA"/>
        </w:rPr>
        <w:t>Баришівською</w:t>
      </w:r>
      <w:proofErr w:type="spellEnd"/>
      <w:r w:rsidR="0007292C">
        <w:rPr>
          <w:rFonts w:ascii="Times New Roman" w:hAnsi="Times New Roman"/>
          <w:sz w:val="28"/>
          <w:szCs w:val="28"/>
          <w:lang w:val="uk-UA"/>
        </w:rPr>
        <w:t xml:space="preserve"> селищною ра</w:t>
      </w:r>
      <w:r w:rsidR="00037D44">
        <w:rPr>
          <w:rFonts w:ascii="Times New Roman" w:hAnsi="Times New Roman"/>
          <w:sz w:val="28"/>
          <w:szCs w:val="28"/>
          <w:lang w:val="uk-UA"/>
        </w:rPr>
        <w:t>д</w:t>
      </w:r>
      <w:r w:rsidR="0007292C">
        <w:rPr>
          <w:rFonts w:ascii="Times New Roman" w:hAnsi="Times New Roman"/>
          <w:sz w:val="28"/>
          <w:szCs w:val="28"/>
          <w:lang w:val="uk-UA"/>
        </w:rPr>
        <w:t>ою</w:t>
      </w:r>
      <w:r w:rsidR="0093026B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93026B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93026B" w:rsidRPr="0093026B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proofErr w:type="spellStart"/>
      <w:r w:rsidR="0093026B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93026B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="002E284F">
        <w:rPr>
          <w:rFonts w:ascii="Times New Roman" w:hAnsi="Times New Roman"/>
          <w:sz w:val="28"/>
          <w:szCs w:val="28"/>
          <w:lang w:val="uk-UA"/>
        </w:rPr>
        <w:t>"РАЙВОДОКАНАЛ"</w:t>
      </w:r>
      <w:r w:rsidRPr="006531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3026B">
        <w:rPr>
          <w:rFonts w:ascii="Times New Roman" w:hAnsi="Times New Roman"/>
          <w:sz w:val="28"/>
          <w:szCs w:val="28"/>
          <w:lang w:val="uk-UA"/>
        </w:rPr>
        <w:t>алиш</w:t>
      </w:r>
      <w:r>
        <w:rPr>
          <w:rFonts w:ascii="Times New Roman" w:hAnsi="Times New Roman"/>
          <w:sz w:val="28"/>
          <w:szCs w:val="28"/>
          <w:lang w:val="uk-UA"/>
        </w:rPr>
        <w:t>ається</w:t>
      </w:r>
      <w:r w:rsidRPr="0093026B">
        <w:rPr>
          <w:rFonts w:ascii="Times New Roman" w:hAnsi="Times New Roman"/>
          <w:sz w:val="28"/>
          <w:szCs w:val="28"/>
          <w:lang w:val="uk-UA"/>
        </w:rPr>
        <w:t xml:space="preserve"> невирішеним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3E9F" w:rsidRDefault="0093026B" w:rsidP="00C743E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73E9F">
        <w:rPr>
          <w:rFonts w:ascii="Times New Roman" w:hAnsi="Times New Roman"/>
          <w:sz w:val="28"/>
          <w:szCs w:val="28"/>
          <w:lang w:val="uk-UA"/>
        </w:rPr>
        <w:t xml:space="preserve">ротягом звітного періоду увага комісії була сконцентрована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 </w:t>
      </w:r>
      <w:r w:rsidR="00173E9F">
        <w:rPr>
          <w:rFonts w:ascii="Times New Roman" w:hAnsi="Times New Roman"/>
          <w:sz w:val="28"/>
          <w:szCs w:val="28"/>
          <w:lang w:val="uk-UA"/>
        </w:rPr>
        <w:t>на питаннях</w:t>
      </w:r>
      <w:r w:rsidR="00173E9F" w:rsidRPr="00653196">
        <w:rPr>
          <w:lang w:val="uk-UA"/>
        </w:rPr>
        <w:t xml:space="preserve"> </w:t>
      </w:r>
      <w:r w:rsidR="00173E9F" w:rsidRPr="00173E9F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Броварської районної ради  «Броварський районний центр первинної медико-санітарної допомоги».</w:t>
      </w:r>
    </w:p>
    <w:p w:rsidR="002F72F8" w:rsidRDefault="00AF7A92" w:rsidP="00C743E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 </w:t>
      </w:r>
      <w:r w:rsidR="008D6541">
        <w:rPr>
          <w:rFonts w:ascii="Times New Roman" w:hAnsi="Times New Roman"/>
          <w:sz w:val="28"/>
          <w:szCs w:val="28"/>
          <w:lang w:val="uk-UA"/>
        </w:rPr>
        <w:t>розглядали питання про передачу майна, що перебувало на його балансі</w:t>
      </w:r>
      <w:r w:rsidR="008D6541" w:rsidRPr="00F0146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D6541">
        <w:rPr>
          <w:rFonts w:ascii="Times New Roman" w:hAnsi="Times New Roman"/>
          <w:sz w:val="28"/>
          <w:szCs w:val="28"/>
          <w:lang w:val="uk-UA"/>
        </w:rPr>
        <w:t>було</w:t>
      </w:r>
      <w:r w:rsidR="008D6541" w:rsidRPr="00F01464">
        <w:rPr>
          <w:rFonts w:ascii="Times New Roman" w:hAnsi="Times New Roman"/>
          <w:sz w:val="28"/>
          <w:szCs w:val="28"/>
          <w:lang w:val="uk-UA"/>
        </w:rPr>
        <w:t xml:space="preserve"> спільною власністю територіальних громад сіл, селищ Броварського району</w:t>
      </w:r>
      <w:r w:rsidR="008D6541"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="00E448A1">
        <w:rPr>
          <w:rFonts w:ascii="Times New Roman" w:hAnsi="Times New Roman"/>
          <w:sz w:val="28"/>
          <w:szCs w:val="28"/>
          <w:lang w:val="uk-UA"/>
        </w:rPr>
        <w:t>власність територіальних громад</w:t>
      </w:r>
      <w:r w:rsidR="002E284F">
        <w:rPr>
          <w:rFonts w:ascii="Times New Roman" w:hAnsi="Times New Roman"/>
          <w:sz w:val="28"/>
          <w:szCs w:val="28"/>
          <w:lang w:val="uk-UA"/>
        </w:rPr>
        <w:t>;</w:t>
      </w:r>
      <w:r w:rsidR="00E448A1">
        <w:rPr>
          <w:rFonts w:ascii="Times New Roman" w:hAnsi="Times New Roman"/>
          <w:sz w:val="28"/>
          <w:szCs w:val="28"/>
          <w:lang w:val="uk-UA"/>
        </w:rPr>
        <w:t xml:space="preserve"> про затвердження нової редакції статуту підприє</w:t>
      </w:r>
      <w:r w:rsidR="00480928">
        <w:rPr>
          <w:rFonts w:ascii="Times New Roman" w:hAnsi="Times New Roman"/>
          <w:sz w:val="28"/>
          <w:szCs w:val="28"/>
          <w:lang w:val="uk-UA"/>
        </w:rPr>
        <w:t>мства,</w:t>
      </w:r>
      <w:r w:rsidR="00480928" w:rsidRPr="00480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227">
        <w:rPr>
          <w:rFonts w:ascii="Times New Roman" w:hAnsi="Times New Roman"/>
          <w:sz w:val="28"/>
          <w:szCs w:val="28"/>
          <w:lang w:val="uk-UA"/>
        </w:rPr>
        <w:t xml:space="preserve">заслухали і </w:t>
      </w:r>
      <w:r w:rsidR="00480928">
        <w:rPr>
          <w:rFonts w:ascii="Times New Roman" w:hAnsi="Times New Roman"/>
          <w:sz w:val="28"/>
          <w:szCs w:val="28"/>
          <w:lang w:val="uk-UA"/>
        </w:rPr>
        <w:t>ухвалили висновки і рекомендації щодо річного звіту директора цього комунального підприємства.</w:t>
      </w:r>
    </w:p>
    <w:p w:rsidR="00544D7E" w:rsidRPr="00544D7E" w:rsidRDefault="00544D7E" w:rsidP="00544D7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Позитивні висновки і рекомендації </w:t>
      </w:r>
      <w:r w:rsidR="002E284F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були прийняті щодо питання </w:t>
      </w:r>
      <w:r w:rsidRPr="00544D7E">
        <w:rPr>
          <w:rFonts w:ascii="Times New Roman" w:hAnsi="Times New Roman"/>
          <w:sz w:val="28"/>
          <w:szCs w:val="28"/>
          <w:lang w:val="uk-UA"/>
        </w:rPr>
        <w:t>звільнення виконуючого обов’язки директора комунального підприємства «Броварський торговий дім» Броварської районної ради Київської області.</w:t>
      </w:r>
    </w:p>
    <w:p w:rsidR="00480928" w:rsidRPr="00B457BA" w:rsidRDefault="00544D7E" w:rsidP="00480928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80928">
        <w:rPr>
          <w:rFonts w:ascii="Times New Roman" w:hAnsi="Times New Roman"/>
          <w:sz w:val="28"/>
          <w:szCs w:val="28"/>
          <w:lang w:val="uk-UA"/>
        </w:rPr>
        <w:t xml:space="preserve">ід час звітного періоду </w:t>
      </w:r>
      <w:r w:rsidR="00AD5783">
        <w:rPr>
          <w:rFonts w:ascii="Times New Roman" w:hAnsi="Times New Roman"/>
          <w:sz w:val="28"/>
          <w:szCs w:val="28"/>
          <w:lang w:val="uk-UA"/>
        </w:rPr>
        <w:t xml:space="preserve">за листом-пропозицією Броварської міської ради Броварського району Київської області </w:t>
      </w:r>
      <w:r w:rsidR="00480928">
        <w:rPr>
          <w:rFonts w:ascii="Times New Roman" w:hAnsi="Times New Roman"/>
          <w:sz w:val="28"/>
          <w:szCs w:val="28"/>
          <w:lang w:val="uk-UA"/>
        </w:rPr>
        <w:t xml:space="preserve">члени комісії </w:t>
      </w:r>
      <w:r w:rsidR="00AC5044">
        <w:rPr>
          <w:rFonts w:ascii="Times New Roman" w:hAnsi="Times New Roman"/>
          <w:sz w:val="28"/>
          <w:szCs w:val="28"/>
          <w:lang w:val="uk-UA"/>
        </w:rPr>
        <w:t>розглядали</w:t>
      </w:r>
      <w:r w:rsidR="00480928">
        <w:rPr>
          <w:rFonts w:ascii="Times New Roman" w:hAnsi="Times New Roman"/>
          <w:sz w:val="28"/>
          <w:szCs w:val="28"/>
          <w:lang w:val="uk-UA"/>
        </w:rPr>
        <w:t xml:space="preserve"> питання передачі в комунальну власність Броварської міської територіальної громади майна, а саме 7/25 частки адміністративної будівлі що розташована за адресою м. Бровари вул. Гагаріна 15</w:t>
      </w:r>
      <w:r w:rsidR="00AD57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4998">
        <w:rPr>
          <w:rFonts w:ascii="Times New Roman" w:hAnsi="Times New Roman"/>
          <w:sz w:val="28"/>
          <w:szCs w:val="28"/>
          <w:lang w:val="uk-UA"/>
        </w:rPr>
        <w:t xml:space="preserve">В результаті вивчення </w:t>
      </w:r>
      <w:r w:rsidR="00AC5044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="00AD5783">
        <w:rPr>
          <w:rFonts w:ascii="Times New Roman" w:hAnsi="Times New Roman"/>
          <w:sz w:val="28"/>
          <w:szCs w:val="28"/>
          <w:lang w:val="uk-UA"/>
        </w:rPr>
        <w:t xml:space="preserve">на комісії </w:t>
      </w:r>
      <w:r w:rsidR="00DD4998">
        <w:rPr>
          <w:rFonts w:ascii="Times New Roman" w:hAnsi="Times New Roman"/>
          <w:sz w:val="28"/>
          <w:szCs w:val="28"/>
          <w:lang w:val="uk-UA"/>
        </w:rPr>
        <w:t xml:space="preserve">було ухвалено доручення голові районної ради </w:t>
      </w:r>
      <w:r w:rsidR="00541A3C">
        <w:rPr>
          <w:rFonts w:ascii="Times New Roman" w:hAnsi="Times New Roman"/>
          <w:sz w:val="28"/>
          <w:szCs w:val="28"/>
          <w:lang w:val="uk-UA"/>
        </w:rPr>
        <w:t>надіслати звернення</w:t>
      </w:r>
      <w:r w:rsidR="00AD5783">
        <w:rPr>
          <w:rFonts w:ascii="Times New Roman" w:hAnsi="Times New Roman"/>
          <w:sz w:val="28"/>
          <w:szCs w:val="28"/>
          <w:lang w:val="uk-UA"/>
        </w:rPr>
        <w:t xml:space="preserve"> до голів територіальних</w:t>
      </w:r>
      <w:r w:rsidR="00DD4998">
        <w:rPr>
          <w:rFonts w:ascii="Times New Roman" w:hAnsi="Times New Roman"/>
          <w:sz w:val="28"/>
          <w:szCs w:val="28"/>
          <w:lang w:val="uk-UA"/>
        </w:rPr>
        <w:t xml:space="preserve"> громад Броварського району щодо розгляду відповідного листа Броварської міської ради. </w:t>
      </w:r>
      <w:r w:rsidR="00AD5783">
        <w:rPr>
          <w:rFonts w:ascii="Times New Roman" w:hAnsi="Times New Roman"/>
          <w:sz w:val="28"/>
          <w:szCs w:val="28"/>
          <w:lang w:val="uk-UA"/>
        </w:rPr>
        <w:t xml:space="preserve">Від територіальних громад надійшли відповіді. </w:t>
      </w:r>
      <w:r w:rsidR="00686328" w:rsidRPr="00B457BA">
        <w:rPr>
          <w:rFonts w:ascii="Times New Roman" w:hAnsi="Times New Roman"/>
          <w:sz w:val="28"/>
          <w:szCs w:val="28"/>
          <w:lang w:val="uk-UA"/>
        </w:rPr>
        <w:t xml:space="preserve">Але із початком </w:t>
      </w:r>
      <w:r w:rsidR="00541A3C">
        <w:rPr>
          <w:rFonts w:ascii="Times New Roman" w:hAnsi="Times New Roman"/>
          <w:sz w:val="28"/>
          <w:szCs w:val="28"/>
          <w:lang w:val="uk-UA"/>
        </w:rPr>
        <w:t>великома</w:t>
      </w:r>
      <w:r w:rsidR="00F7714A">
        <w:rPr>
          <w:rFonts w:ascii="Times New Roman" w:hAnsi="Times New Roman"/>
          <w:sz w:val="28"/>
          <w:szCs w:val="28"/>
          <w:lang w:val="uk-UA"/>
        </w:rPr>
        <w:t>с</w:t>
      </w:r>
      <w:r w:rsidR="00686328" w:rsidRPr="00B457BA">
        <w:rPr>
          <w:rFonts w:ascii="Times New Roman" w:hAnsi="Times New Roman"/>
          <w:sz w:val="28"/>
          <w:szCs w:val="28"/>
          <w:lang w:val="uk-UA"/>
        </w:rPr>
        <w:t xml:space="preserve">штабного російського вторгнення на Україну </w:t>
      </w:r>
      <w:r w:rsidR="002405F8" w:rsidRPr="00B457BA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="00AD5783">
        <w:rPr>
          <w:rFonts w:ascii="Times New Roman" w:hAnsi="Times New Roman"/>
          <w:sz w:val="28"/>
          <w:szCs w:val="28"/>
          <w:lang w:val="uk-UA"/>
        </w:rPr>
        <w:t xml:space="preserve">не розглядається і </w:t>
      </w:r>
      <w:r w:rsidR="002405F8" w:rsidRPr="00B457BA">
        <w:rPr>
          <w:rFonts w:ascii="Times New Roman" w:hAnsi="Times New Roman"/>
          <w:sz w:val="28"/>
          <w:szCs w:val="28"/>
          <w:lang w:val="uk-UA"/>
        </w:rPr>
        <w:t>залишилось відкритим</w:t>
      </w:r>
      <w:r w:rsidR="00541A3C">
        <w:rPr>
          <w:rFonts w:ascii="Times New Roman" w:hAnsi="Times New Roman"/>
          <w:sz w:val="28"/>
          <w:szCs w:val="28"/>
          <w:lang w:val="uk-UA"/>
        </w:rPr>
        <w:t>.</w:t>
      </w:r>
    </w:p>
    <w:p w:rsidR="002405F8" w:rsidRDefault="002405F8" w:rsidP="002E284F">
      <w:pPr>
        <w:pStyle w:val="a3"/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Позитивні висновки і рекомендації </w:t>
      </w:r>
      <w:r w:rsidR="00933E95">
        <w:rPr>
          <w:rFonts w:ascii="Times New Roman" w:hAnsi="Times New Roman"/>
          <w:sz w:val="28"/>
          <w:szCs w:val="28"/>
          <w:lang w:val="uk-UA"/>
        </w:rPr>
        <w:t>комісії</w:t>
      </w:r>
      <w:r w:rsidR="002E284F">
        <w:rPr>
          <w:rFonts w:ascii="Times New Roman" w:hAnsi="Times New Roman"/>
          <w:sz w:val="28"/>
          <w:szCs w:val="28"/>
          <w:lang w:val="uk-UA"/>
        </w:rPr>
        <w:t>, а надалі і відповідні рішення сесії райради</w:t>
      </w:r>
      <w:r w:rsidR="00933E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84F">
        <w:rPr>
          <w:rFonts w:ascii="Times New Roman" w:hAnsi="Times New Roman"/>
          <w:sz w:val="28"/>
          <w:szCs w:val="28"/>
          <w:lang w:val="uk-UA"/>
        </w:rPr>
        <w:t>ухвалено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2E284F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405F8" w:rsidRPr="00933E95" w:rsidRDefault="002405F8" w:rsidP="00933E95">
      <w:pPr>
        <w:pStyle w:val="a3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Про розгляд</w:t>
      </w:r>
      <w:r>
        <w:rPr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листів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№ 07-06/971 від 08.07.2022, № 07-06/1054 від 20.07.2022 щодо передачі у комунальну власність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земельних ділянок</w:t>
      </w:r>
      <w:r w:rsidR="00933E9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933E95">
        <w:rPr>
          <w:rFonts w:ascii="Times New Roman" w:hAnsi="Times New Roman"/>
          <w:sz w:val="28"/>
          <w:szCs w:val="28"/>
          <w:lang w:val="uk-UA"/>
        </w:rPr>
        <w:t xml:space="preserve">Про передачу земельних ділянок із спільної власності територіальних громад сіл, селищ, міст Броварського району у комунальну власність </w:t>
      </w:r>
      <w:proofErr w:type="spellStart"/>
      <w:r w:rsidRPr="00933E95"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 w:rsidRPr="00933E95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B457BA" w:rsidRPr="00B457BA" w:rsidRDefault="00611E7D" w:rsidP="00611E7D">
      <w:pPr>
        <w:pStyle w:val="a3"/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933E95" w:rsidRPr="00B457BA">
        <w:rPr>
          <w:rFonts w:ascii="Times New Roman" w:hAnsi="Times New Roman"/>
          <w:bCs/>
          <w:sz w:val="28"/>
          <w:szCs w:val="28"/>
          <w:lang w:val="uk-UA"/>
        </w:rPr>
        <w:t xml:space="preserve">Про передачу транспортних засобів, що перебувають на балансі </w:t>
      </w:r>
      <w:r w:rsidR="00933E95" w:rsidRPr="00B457B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Броварської районної ради «Броварський районний</w:t>
      </w:r>
      <w:r w:rsidR="00933E95" w:rsidRPr="00B457BA">
        <w:rPr>
          <w:rFonts w:ascii="Times New Roman" w:hAnsi="Times New Roman"/>
          <w:bCs/>
          <w:sz w:val="28"/>
          <w:szCs w:val="28"/>
          <w:lang w:val="uk-UA"/>
        </w:rPr>
        <w:t xml:space="preserve"> центр первинної медико-санітарної допомоги» та є спільною власністю територіальних громад сіл, селищ Броварського району, </w:t>
      </w:r>
      <w:r w:rsidR="00B457BA" w:rsidRPr="00B457BA">
        <w:rPr>
          <w:rFonts w:ascii="Times New Roman" w:hAnsi="Times New Roman"/>
          <w:bCs/>
          <w:sz w:val="28"/>
          <w:szCs w:val="28"/>
          <w:lang w:val="uk-UA"/>
        </w:rPr>
        <w:t>Збройним Силам України.</w:t>
      </w:r>
    </w:p>
    <w:p w:rsidR="00E71B94" w:rsidRPr="00924D98" w:rsidRDefault="002E4B76" w:rsidP="00C743E4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924D98">
        <w:rPr>
          <w:rFonts w:ascii="Times New Roman" w:hAnsi="Times New Roman"/>
          <w:sz w:val="28"/>
          <w:szCs w:val="28"/>
          <w:lang w:val="uk-UA"/>
        </w:rPr>
        <w:t>У підсумку</w:t>
      </w:r>
      <w:r w:rsidR="00C91C29" w:rsidRPr="00924D98">
        <w:rPr>
          <w:rFonts w:ascii="Times New Roman" w:hAnsi="Times New Roman"/>
          <w:sz w:val="28"/>
          <w:szCs w:val="28"/>
          <w:lang w:val="uk-UA"/>
        </w:rPr>
        <w:t xml:space="preserve"> хотілося б подякувати членам комісії</w:t>
      </w:r>
      <w:r w:rsidR="00713E21" w:rsidRPr="00924D98">
        <w:rPr>
          <w:rFonts w:ascii="Times New Roman" w:hAnsi="Times New Roman"/>
          <w:sz w:val="28"/>
          <w:szCs w:val="28"/>
          <w:lang w:val="uk-UA"/>
        </w:rPr>
        <w:t xml:space="preserve"> за злагоджену</w:t>
      </w:r>
      <w:r w:rsidR="00AC5044">
        <w:rPr>
          <w:rFonts w:ascii="Times New Roman" w:hAnsi="Times New Roman"/>
          <w:sz w:val="28"/>
          <w:szCs w:val="28"/>
          <w:lang w:val="uk-UA"/>
        </w:rPr>
        <w:t xml:space="preserve"> плідну</w:t>
      </w:r>
      <w:r w:rsidR="00713E21" w:rsidRPr="00924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417" w:rsidRPr="00924D98">
        <w:rPr>
          <w:rFonts w:ascii="Times New Roman" w:hAnsi="Times New Roman"/>
          <w:sz w:val="28"/>
          <w:szCs w:val="28"/>
          <w:lang w:val="uk-UA"/>
        </w:rPr>
        <w:t xml:space="preserve">роботу, проявлену </w:t>
      </w:r>
      <w:r w:rsidRPr="00924D98">
        <w:rPr>
          <w:rFonts w:ascii="Times New Roman" w:hAnsi="Times New Roman"/>
          <w:sz w:val="28"/>
          <w:szCs w:val="28"/>
          <w:lang w:val="uk-UA"/>
        </w:rPr>
        <w:t>ініціатив</w:t>
      </w:r>
      <w:r w:rsidR="00AC5044">
        <w:rPr>
          <w:rFonts w:ascii="Times New Roman" w:hAnsi="Times New Roman"/>
          <w:sz w:val="28"/>
          <w:szCs w:val="28"/>
          <w:lang w:val="uk-UA"/>
        </w:rPr>
        <w:t>у</w:t>
      </w:r>
      <w:r w:rsidR="00C743E4" w:rsidRPr="00924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417" w:rsidRPr="00924D98">
        <w:rPr>
          <w:rFonts w:ascii="Times New Roman" w:hAnsi="Times New Roman"/>
          <w:sz w:val="28"/>
          <w:szCs w:val="28"/>
          <w:lang w:val="uk-UA"/>
        </w:rPr>
        <w:t xml:space="preserve">при розгляді </w:t>
      </w:r>
      <w:r w:rsidR="00C743E4" w:rsidRPr="00924D98">
        <w:rPr>
          <w:rFonts w:ascii="Times New Roman" w:hAnsi="Times New Roman"/>
          <w:sz w:val="28"/>
          <w:szCs w:val="28"/>
          <w:lang w:val="uk-UA"/>
        </w:rPr>
        <w:t xml:space="preserve">профільних </w:t>
      </w:r>
      <w:r w:rsidRPr="00924D98">
        <w:rPr>
          <w:rFonts w:ascii="Times New Roman" w:hAnsi="Times New Roman"/>
          <w:sz w:val="28"/>
          <w:szCs w:val="28"/>
          <w:lang w:val="uk-UA"/>
        </w:rPr>
        <w:t>питань.</w:t>
      </w:r>
    </w:p>
    <w:p w:rsidR="000A32D5" w:rsidRPr="00924D98" w:rsidRDefault="000A32D5" w:rsidP="00C743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B76" w:rsidRDefault="002E4B76" w:rsidP="00C743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F16" w:rsidRPr="000F2B3C" w:rsidRDefault="00BF6EFB" w:rsidP="00CD15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CD15C0">
        <w:rPr>
          <w:rFonts w:ascii="Times New Roman" w:hAnsi="Times New Roman"/>
          <w:b/>
          <w:sz w:val="28"/>
          <w:szCs w:val="28"/>
          <w:lang w:val="uk-UA"/>
        </w:rPr>
        <w:t>Сергій ЧЕБАНОВ</w:t>
      </w:r>
    </w:p>
    <w:sectPr w:rsidR="00EB1F16" w:rsidRPr="000F2B3C" w:rsidSect="00CD15C0">
      <w:footerReference w:type="default" r:id="rId9"/>
      <w:pgSz w:w="11906" w:h="16838"/>
      <w:pgMar w:top="1134" w:right="566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70" w:rsidRDefault="00B33E70" w:rsidP="00BC5E26">
      <w:pPr>
        <w:spacing w:after="0" w:line="240" w:lineRule="auto"/>
      </w:pPr>
      <w:r>
        <w:separator/>
      </w:r>
    </w:p>
  </w:endnote>
  <w:endnote w:type="continuationSeparator" w:id="0">
    <w:p w:rsidR="00B33E70" w:rsidRDefault="00B33E70" w:rsidP="00B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73" w:rsidRDefault="00981CEE">
    <w:pPr>
      <w:pStyle w:val="a4"/>
      <w:jc w:val="right"/>
    </w:pPr>
    <w:r>
      <w:fldChar w:fldCharType="begin"/>
    </w:r>
    <w:r w:rsidR="00A631C9">
      <w:instrText>PAGE   \* MERGEFORMAT</w:instrText>
    </w:r>
    <w:r>
      <w:fldChar w:fldCharType="separate"/>
    </w:r>
    <w:r w:rsidR="00CD15C0">
      <w:rPr>
        <w:noProof/>
      </w:rPr>
      <w:t>2</w:t>
    </w:r>
    <w:r>
      <w:fldChar w:fldCharType="end"/>
    </w:r>
  </w:p>
  <w:p w:rsidR="00600273" w:rsidRDefault="00B33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70" w:rsidRDefault="00B33E70" w:rsidP="00BC5E26">
      <w:pPr>
        <w:spacing w:after="0" w:line="240" w:lineRule="auto"/>
      </w:pPr>
      <w:r>
        <w:separator/>
      </w:r>
    </w:p>
  </w:footnote>
  <w:footnote w:type="continuationSeparator" w:id="0">
    <w:p w:rsidR="00B33E70" w:rsidRDefault="00B33E70" w:rsidP="00BC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FF4"/>
    <w:multiLevelType w:val="hybridMultilevel"/>
    <w:tmpl w:val="7B30454C"/>
    <w:lvl w:ilvl="0" w:tplc="174E5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BF2"/>
    <w:multiLevelType w:val="hybridMultilevel"/>
    <w:tmpl w:val="D7C2A684"/>
    <w:lvl w:ilvl="0" w:tplc="F7E819D0">
      <w:start w:val="10"/>
      <w:numFmt w:val="decimal"/>
      <w:lvlText w:val="%1."/>
      <w:lvlJc w:val="left"/>
      <w:pPr>
        <w:ind w:left="1440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EE27DD"/>
    <w:multiLevelType w:val="hybridMultilevel"/>
    <w:tmpl w:val="46C09314"/>
    <w:lvl w:ilvl="0" w:tplc="BBE02E7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0B464122"/>
    <w:multiLevelType w:val="hybridMultilevel"/>
    <w:tmpl w:val="7BFAABDE"/>
    <w:lvl w:ilvl="0" w:tplc="49EC4BE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>
    <w:nsid w:val="147A3248"/>
    <w:multiLevelType w:val="hybridMultilevel"/>
    <w:tmpl w:val="2990EECE"/>
    <w:lvl w:ilvl="0" w:tplc="D0F03CC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16905546"/>
    <w:multiLevelType w:val="hybridMultilevel"/>
    <w:tmpl w:val="D3200A92"/>
    <w:lvl w:ilvl="0" w:tplc="D89E9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217078"/>
    <w:multiLevelType w:val="hybridMultilevel"/>
    <w:tmpl w:val="F93067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642D"/>
    <w:multiLevelType w:val="hybridMultilevel"/>
    <w:tmpl w:val="D124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05753"/>
    <w:multiLevelType w:val="hybridMultilevel"/>
    <w:tmpl w:val="5448BCA0"/>
    <w:lvl w:ilvl="0" w:tplc="D1A436E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473B85"/>
    <w:multiLevelType w:val="hybridMultilevel"/>
    <w:tmpl w:val="C478D50E"/>
    <w:lvl w:ilvl="0" w:tplc="F85CA06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4023"/>
    <w:multiLevelType w:val="hybridMultilevel"/>
    <w:tmpl w:val="AB069994"/>
    <w:lvl w:ilvl="0" w:tplc="D94CEC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6A12003"/>
    <w:multiLevelType w:val="hybridMultilevel"/>
    <w:tmpl w:val="CA9A15BE"/>
    <w:lvl w:ilvl="0" w:tplc="80BC2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16396A"/>
    <w:multiLevelType w:val="hybridMultilevel"/>
    <w:tmpl w:val="D31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655CF"/>
    <w:multiLevelType w:val="hybridMultilevel"/>
    <w:tmpl w:val="680AA888"/>
    <w:lvl w:ilvl="0" w:tplc="1C3EB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95782"/>
    <w:multiLevelType w:val="hybridMultilevel"/>
    <w:tmpl w:val="7FF443C2"/>
    <w:lvl w:ilvl="0" w:tplc="A562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B5169"/>
    <w:multiLevelType w:val="hybridMultilevel"/>
    <w:tmpl w:val="D390E186"/>
    <w:lvl w:ilvl="0" w:tplc="D91C7EEE">
      <w:start w:val="1"/>
      <w:numFmt w:val="decimal"/>
      <w:lvlText w:val="%1.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>
    <w:nsid w:val="3CE27AD9"/>
    <w:multiLevelType w:val="hybridMultilevel"/>
    <w:tmpl w:val="371A6984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B3BAB"/>
    <w:multiLevelType w:val="hybridMultilevel"/>
    <w:tmpl w:val="283A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02C3"/>
    <w:multiLevelType w:val="hybridMultilevel"/>
    <w:tmpl w:val="D1D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F554E"/>
    <w:multiLevelType w:val="hybridMultilevel"/>
    <w:tmpl w:val="7D7A162C"/>
    <w:lvl w:ilvl="0" w:tplc="B85AD186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C3B2664"/>
    <w:multiLevelType w:val="hybridMultilevel"/>
    <w:tmpl w:val="989ADD98"/>
    <w:lvl w:ilvl="0" w:tplc="9F2269D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abstractNum w:abstractNumId="21">
    <w:nsid w:val="4D03232E"/>
    <w:multiLevelType w:val="hybridMultilevel"/>
    <w:tmpl w:val="9E6AC44C"/>
    <w:lvl w:ilvl="0" w:tplc="B85AD186">
      <w:numFmt w:val="bullet"/>
      <w:lvlText w:val="-"/>
      <w:lvlJc w:val="left"/>
      <w:pPr>
        <w:ind w:left="1496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51817FA0"/>
    <w:multiLevelType w:val="hybridMultilevel"/>
    <w:tmpl w:val="E5BE687E"/>
    <w:lvl w:ilvl="0" w:tplc="85EE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93DB0"/>
    <w:multiLevelType w:val="hybridMultilevel"/>
    <w:tmpl w:val="89E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F3611"/>
    <w:multiLevelType w:val="hybridMultilevel"/>
    <w:tmpl w:val="EBD609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C37063A"/>
    <w:multiLevelType w:val="hybridMultilevel"/>
    <w:tmpl w:val="7FD80DC8"/>
    <w:lvl w:ilvl="0" w:tplc="5B6CAF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29D7267"/>
    <w:multiLevelType w:val="hybridMultilevel"/>
    <w:tmpl w:val="5DC23648"/>
    <w:lvl w:ilvl="0" w:tplc="625240A4">
      <w:start w:val="1"/>
      <w:numFmt w:val="decimal"/>
      <w:suff w:val="space"/>
      <w:lvlText w:val="%1."/>
      <w:lvlJc w:val="left"/>
      <w:pPr>
        <w:ind w:left="284" w:firstLine="284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A921E2A"/>
    <w:multiLevelType w:val="hybridMultilevel"/>
    <w:tmpl w:val="AD3A29C8"/>
    <w:lvl w:ilvl="0" w:tplc="B47EED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AC272C2"/>
    <w:multiLevelType w:val="hybridMultilevel"/>
    <w:tmpl w:val="89E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97B95"/>
    <w:multiLevelType w:val="hybridMultilevel"/>
    <w:tmpl w:val="B492DC1C"/>
    <w:lvl w:ilvl="0" w:tplc="A36E3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F37FBC"/>
    <w:multiLevelType w:val="hybridMultilevel"/>
    <w:tmpl w:val="4CAA9B86"/>
    <w:lvl w:ilvl="0" w:tplc="A562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14A9D"/>
    <w:multiLevelType w:val="hybridMultilevel"/>
    <w:tmpl w:val="75941756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A51F2"/>
    <w:multiLevelType w:val="hybridMultilevel"/>
    <w:tmpl w:val="58AE6E4E"/>
    <w:lvl w:ilvl="0" w:tplc="0138F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601B8E"/>
    <w:multiLevelType w:val="hybridMultilevel"/>
    <w:tmpl w:val="D2468178"/>
    <w:lvl w:ilvl="0" w:tplc="033ED2D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>
    <w:nsid w:val="7F177799"/>
    <w:multiLevelType w:val="hybridMultilevel"/>
    <w:tmpl w:val="86141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2"/>
  </w:num>
  <w:num w:numId="4">
    <w:abstractNumId w:val="2"/>
  </w:num>
  <w:num w:numId="5">
    <w:abstractNumId w:val="6"/>
  </w:num>
  <w:num w:numId="6">
    <w:abstractNumId w:val="20"/>
  </w:num>
  <w:num w:numId="7">
    <w:abstractNumId w:val="15"/>
  </w:num>
  <w:num w:numId="8">
    <w:abstractNumId w:val="4"/>
  </w:num>
  <w:num w:numId="9">
    <w:abstractNumId w:val="29"/>
  </w:num>
  <w:num w:numId="10">
    <w:abstractNumId w:val="17"/>
  </w:num>
  <w:num w:numId="11">
    <w:abstractNumId w:val="25"/>
  </w:num>
  <w:num w:numId="12">
    <w:abstractNumId w:val="13"/>
  </w:num>
  <w:num w:numId="13">
    <w:abstractNumId w:val="8"/>
  </w:num>
  <w:num w:numId="14">
    <w:abstractNumId w:val="1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9"/>
  </w:num>
  <w:num w:numId="20">
    <w:abstractNumId w:val="14"/>
  </w:num>
  <w:num w:numId="21">
    <w:abstractNumId w:val="33"/>
  </w:num>
  <w:num w:numId="22">
    <w:abstractNumId w:val="18"/>
  </w:num>
  <w:num w:numId="23">
    <w:abstractNumId w:val="28"/>
  </w:num>
  <w:num w:numId="24">
    <w:abstractNumId w:val="5"/>
  </w:num>
  <w:num w:numId="25">
    <w:abstractNumId w:val="34"/>
  </w:num>
  <w:num w:numId="26">
    <w:abstractNumId w:val="3"/>
  </w:num>
  <w:num w:numId="27">
    <w:abstractNumId w:val="30"/>
  </w:num>
  <w:num w:numId="28">
    <w:abstractNumId w:val="23"/>
  </w:num>
  <w:num w:numId="29">
    <w:abstractNumId w:val="22"/>
  </w:num>
  <w:num w:numId="30">
    <w:abstractNumId w:val="11"/>
  </w:num>
  <w:num w:numId="31">
    <w:abstractNumId w:val="10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D5"/>
    <w:rsid w:val="00001AE9"/>
    <w:rsid w:val="0001043F"/>
    <w:rsid w:val="000134D4"/>
    <w:rsid w:val="000158D3"/>
    <w:rsid w:val="0003421E"/>
    <w:rsid w:val="00037D44"/>
    <w:rsid w:val="00051797"/>
    <w:rsid w:val="00071212"/>
    <w:rsid w:val="0007292C"/>
    <w:rsid w:val="000A32D5"/>
    <w:rsid w:val="000A58C8"/>
    <w:rsid w:val="000B399D"/>
    <w:rsid w:val="000B4C76"/>
    <w:rsid w:val="000F2B3C"/>
    <w:rsid w:val="000F378C"/>
    <w:rsid w:val="0010549A"/>
    <w:rsid w:val="00134058"/>
    <w:rsid w:val="00144B7D"/>
    <w:rsid w:val="00145D23"/>
    <w:rsid w:val="00151029"/>
    <w:rsid w:val="00170965"/>
    <w:rsid w:val="00170EEA"/>
    <w:rsid w:val="00171EAB"/>
    <w:rsid w:val="00173B9B"/>
    <w:rsid w:val="00173E9F"/>
    <w:rsid w:val="00177797"/>
    <w:rsid w:val="001D56BC"/>
    <w:rsid w:val="001E0C12"/>
    <w:rsid w:val="0020220F"/>
    <w:rsid w:val="00210975"/>
    <w:rsid w:val="00211480"/>
    <w:rsid w:val="002145C5"/>
    <w:rsid w:val="002158CB"/>
    <w:rsid w:val="00222760"/>
    <w:rsid w:val="0022527A"/>
    <w:rsid w:val="002329E1"/>
    <w:rsid w:val="00232BF2"/>
    <w:rsid w:val="002405F8"/>
    <w:rsid w:val="00257BC0"/>
    <w:rsid w:val="002631C8"/>
    <w:rsid w:val="00274C8C"/>
    <w:rsid w:val="00275925"/>
    <w:rsid w:val="00281A68"/>
    <w:rsid w:val="00287776"/>
    <w:rsid w:val="002911B2"/>
    <w:rsid w:val="00291338"/>
    <w:rsid w:val="00295140"/>
    <w:rsid w:val="002A088E"/>
    <w:rsid w:val="002A12C1"/>
    <w:rsid w:val="002A668C"/>
    <w:rsid w:val="002E09AC"/>
    <w:rsid w:val="002E284F"/>
    <w:rsid w:val="002E4B76"/>
    <w:rsid w:val="002F72F8"/>
    <w:rsid w:val="00331B53"/>
    <w:rsid w:val="003452DF"/>
    <w:rsid w:val="0035193B"/>
    <w:rsid w:val="00360357"/>
    <w:rsid w:val="00366213"/>
    <w:rsid w:val="00371BEE"/>
    <w:rsid w:val="003A39C2"/>
    <w:rsid w:val="003A5A40"/>
    <w:rsid w:val="003A75F0"/>
    <w:rsid w:val="003E6AB9"/>
    <w:rsid w:val="003F5D16"/>
    <w:rsid w:val="00400D51"/>
    <w:rsid w:val="0040195F"/>
    <w:rsid w:val="00402E59"/>
    <w:rsid w:val="00410AF7"/>
    <w:rsid w:val="004304B3"/>
    <w:rsid w:val="00480928"/>
    <w:rsid w:val="00492132"/>
    <w:rsid w:val="004937E7"/>
    <w:rsid w:val="004B679A"/>
    <w:rsid w:val="004B76B1"/>
    <w:rsid w:val="004C5C86"/>
    <w:rsid w:val="004D0243"/>
    <w:rsid w:val="004D068B"/>
    <w:rsid w:val="004D4585"/>
    <w:rsid w:val="004E3DCF"/>
    <w:rsid w:val="004E6BE8"/>
    <w:rsid w:val="004F37AD"/>
    <w:rsid w:val="004F6143"/>
    <w:rsid w:val="004F6B48"/>
    <w:rsid w:val="00533D2F"/>
    <w:rsid w:val="00535DC4"/>
    <w:rsid w:val="00541A3C"/>
    <w:rsid w:val="00544D7E"/>
    <w:rsid w:val="00546BD2"/>
    <w:rsid w:val="00562BF7"/>
    <w:rsid w:val="0056370E"/>
    <w:rsid w:val="00566695"/>
    <w:rsid w:val="00567146"/>
    <w:rsid w:val="0057436B"/>
    <w:rsid w:val="00582631"/>
    <w:rsid w:val="005A08C1"/>
    <w:rsid w:val="005A0D49"/>
    <w:rsid w:val="005A2D67"/>
    <w:rsid w:val="005A7FBA"/>
    <w:rsid w:val="005C4986"/>
    <w:rsid w:val="005C5569"/>
    <w:rsid w:val="005C583F"/>
    <w:rsid w:val="005D75E5"/>
    <w:rsid w:val="00600D55"/>
    <w:rsid w:val="00603179"/>
    <w:rsid w:val="00603629"/>
    <w:rsid w:val="006041B6"/>
    <w:rsid w:val="006102FA"/>
    <w:rsid w:val="00610690"/>
    <w:rsid w:val="00611E7D"/>
    <w:rsid w:val="00612A48"/>
    <w:rsid w:val="00644398"/>
    <w:rsid w:val="0064659E"/>
    <w:rsid w:val="00653196"/>
    <w:rsid w:val="006574C8"/>
    <w:rsid w:val="0066123A"/>
    <w:rsid w:val="00680C71"/>
    <w:rsid w:val="006820D6"/>
    <w:rsid w:val="00684ECB"/>
    <w:rsid w:val="00686328"/>
    <w:rsid w:val="006B1BE2"/>
    <w:rsid w:val="006B7929"/>
    <w:rsid w:val="006C1CC6"/>
    <w:rsid w:val="006C7851"/>
    <w:rsid w:val="006F277E"/>
    <w:rsid w:val="006F5998"/>
    <w:rsid w:val="00704994"/>
    <w:rsid w:val="00707340"/>
    <w:rsid w:val="00712CC0"/>
    <w:rsid w:val="00713E21"/>
    <w:rsid w:val="00720D8B"/>
    <w:rsid w:val="00726A6A"/>
    <w:rsid w:val="00736488"/>
    <w:rsid w:val="00742CDB"/>
    <w:rsid w:val="00746221"/>
    <w:rsid w:val="00765401"/>
    <w:rsid w:val="007758C1"/>
    <w:rsid w:val="00786868"/>
    <w:rsid w:val="00794EE8"/>
    <w:rsid w:val="00796E42"/>
    <w:rsid w:val="007A2CFF"/>
    <w:rsid w:val="007B1237"/>
    <w:rsid w:val="007B2417"/>
    <w:rsid w:val="007B4D99"/>
    <w:rsid w:val="007B70F3"/>
    <w:rsid w:val="007D4227"/>
    <w:rsid w:val="007E207B"/>
    <w:rsid w:val="007F333B"/>
    <w:rsid w:val="007F4A05"/>
    <w:rsid w:val="007F5BCC"/>
    <w:rsid w:val="008147E2"/>
    <w:rsid w:val="00822CBD"/>
    <w:rsid w:val="0082748F"/>
    <w:rsid w:val="008355CB"/>
    <w:rsid w:val="008471F8"/>
    <w:rsid w:val="00847D55"/>
    <w:rsid w:val="0085760B"/>
    <w:rsid w:val="00857C96"/>
    <w:rsid w:val="00863D95"/>
    <w:rsid w:val="00880850"/>
    <w:rsid w:val="00881A23"/>
    <w:rsid w:val="0089588E"/>
    <w:rsid w:val="00895B30"/>
    <w:rsid w:val="008A39A5"/>
    <w:rsid w:val="008A4DBD"/>
    <w:rsid w:val="008A5A6D"/>
    <w:rsid w:val="008C3FC0"/>
    <w:rsid w:val="008D1702"/>
    <w:rsid w:val="008D6541"/>
    <w:rsid w:val="008E1ADC"/>
    <w:rsid w:val="008E28C5"/>
    <w:rsid w:val="008E402C"/>
    <w:rsid w:val="008F194F"/>
    <w:rsid w:val="008F775F"/>
    <w:rsid w:val="009114F8"/>
    <w:rsid w:val="009131F5"/>
    <w:rsid w:val="00921FE6"/>
    <w:rsid w:val="00923DD8"/>
    <w:rsid w:val="00924D98"/>
    <w:rsid w:val="009272F1"/>
    <w:rsid w:val="0093026B"/>
    <w:rsid w:val="00933E95"/>
    <w:rsid w:val="00981CEE"/>
    <w:rsid w:val="009908FF"/>
    <w:rsid w:val="009934E8"/>
    <w:rsid w:val="00995B5B"/>
    <w:rsid w:val="009B74B7"/>
    <w:rsid w:val="009C3CB3"/>
    <w:rsid w:val="009D280E"/>
    <w:rsid w:val="009D3FEE"/>
    <w:rsid w:val="009E2A97"/>
    <w:rsid w:val="009F67AA"/>
    <w:rsid w:val="00A00586"/>
    <w:rsid w:val="00A1747F"/>
    <w:rsid w:val="00A34D3A"/>
    <w:rsid w:val="00A37D29"/>
    <w:rsid w:val="00A45068"/>
    <w:rsid w:val="00A55051"/>
    <w:rsid w:val="00A631C9"/>
    <w:rsid w:val="00A6598A"/>
    <w:rsid w:val="00A812EC"/>
    <w:rsid w:val="00AA3D42"/>
    <w:rsid w:val="00AA57FC"/>
    <w:rsid w:val="00AC5044"/>
    <w:rsid w:val="00AD26EC"/>
    <w:rsid w:val="00AD40A1"/>
    <w:rsid w:val="00AD5783"/>
    <w:rsid w:val="00AE6414"/>
    <w:rsid w:val="00AF47B4"/>
    <w:rsid w:val="00AF7A92"/>
    <w:rsid w:val="00B00249"/>
    <w:rsid w:val="00B07B31"/>
    <w:rsid w:val="00B14F2C"/>
    <w:rsid w:val="00B259AD"/>
    <w:rsid w:val="00B30E1D"/>
    <w:rsid w:val="00B33E70"/>
    <w:rsid w:val="00B447D3"/>
    <w:rsid w:val="00B457BA"/>
    <w:rsid w:val="00B5019C"/>
    <w:rsid w:val="00B532C2"/>
    <w:rsid w:val="00B72755"/>
    <w:rsid w:val="00B76756"/>
    <w:rsid w:val="00B91CF0"/>
    <w:rsid w:val="00BA1F61"/>
    <w:rsid w:val="00BB1C97"/>
    <w:rsid w:val="00BC0E37"/>
    <w:rsid w:val="00BC5E26"/>
    <w:rsid w:val="00BD5183"/>
    <w:rsid w:val="00BF6EFB"/>
    <w:rsid w:val="00C1369B"/>
    <w:rsid w:val="00C253F5"/>
    <w:rsid w:val="00C6649C"/>
    <w:rsid w:val="00C743E4"/>
    <w:rsid w:val="00C744AE"/>
    <w:rsid w:val="00C8379D"/>
    <w:rsid w:val="00C91C29"/>
    <w:rsid w:val="00CB2BAC"/>
    <w:rsid w:val="00CB2FF0"/>
    <w:rsid w:val="00CC4F12"/>
    <w:rsid w:val="00CD0167"/>
    <w:rsid w:val="00CD15C0"/>
    <w:rsid w:val="00CD4B28"/>
    <w:rsid w:val="00CE2D13"/>
    <w:rsid w:val="00D00E80"/>
    <w:rsid w:val="00D03CCE"/>
    <w:rsid w:val="00D0751D"/>
    <w:rsid w:val="00D203B1"/>
    <w:rsid w:val="00D22405"/>
    <w:rsid w:val="00D34286"/>
    <w:rsid w:val="00D403CC"/>
    <w:rsid w:val="00D412A5"/>
    <w:rsid w:val="00D47574"/>
    <w:rsid w:val="00D517B5"/>
    <w:rsid w:val="00D64D3B"/>
    <w:rsid w:val="00D763F7"/>
    <w:rsid w:val="00D830FD"/>
    <w:rsid w:val="00D970CB"/>
    <w:rsid w:val="00DA78EE"/>
    <w:rsid w:val="00DC0E41"/>
    <w:rsid w:val="00DC67BA"/>
    <w:rsid w:val="00DD4998"/>
    <w:rsid w:val="00DD5BD6"/>
    <w:rsid w:val="00DE22EE"/>
    <w:rsid w:val="00E03AB6"/>
    <w:rsid w:val="00E129A4"/>
    <w:rsid w:val="00E2028C"/>
    <w:rsid w:val="00E209D3"/>
    <w:rsid w:val="00E448A1"/>
    <w:rsid w:val="00E46AE9"/>
    <w:rsid w:val="00E51A29"/>
    <w:rsid w:val="00E63BFE"/>
    <w:rsid w:val="00E64275"/>
    <w:rsid w:val="00E71B94"/>
    <w:rsid w:val="00E75D31"/>
    <w:rsid w:val="00E771E9"/>
    <w:rsid w:val="00EA4F0D"/>
    <w:rsid w:val="00EB1F16"/>
    <w:rsid w:val="00EB3BDC"/>
    <w:rsid w:val="00EB3EBB"/>
    <w:rsid w:val="00EC1914"/>
    <w:rsid w:val="00EC4AB3"/>
    <w:rsid w:val="00EE5E77"/>
    <w:rsid w:val="00EF4224"/>
    <w:rsid w:val="00F00DE6"/>
    <w:rsid w:val="00F018C0"/>
    <w:rsid w:val="00F04039"/>
    <w:rsid w:val="00F052D6"/>
    <w:rsid w:val="00F26DBE"/>
    <w:rsid w:val="00F42C76"/>
    <w:rsid w:val="00F52A14"/>
    <w:rsid w:val="00F64E09"/>
    <w:rsid w:val="00F7714A"/>
    <w:rsid w:val="00F827F4"/>
    <w:rsid w:val="00F96536"/>
    <w:rsid w:val="00FA4088"/>
    <w:rsid w:val="00FC088B"/>
    <w:rsid w:val="00FC3B48"/>
    <w:rsid w:val="00FC5B9B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C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D5"/>
    <w:pPr>
      <w:ind w:left="708"/>
    </w:pPr>
  </w:style>
  <w:style w:type="paragraph" w:styleId="a4">
    <w:name w:val="footer"/>
    <w:basedOn w:val="a"/>
    <w:link w:val="a5"/>
    <w:uiPriority w:val="99"/>
    <w:unhideWhenUsed/>
    <w:rsid w:val="000A32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32D5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0A3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B4D9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7B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7B4D9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8">
    <w:name w:val="Title"/>
    <w:aliases w:val="Номер таблиці,Заголовок"/>
    <w:basedOn w:val="a"/>
    <w:link w:val="a9"/>
    <w:qFormat/>
    <w:rsid w:val="007B4D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9">
    <w:name w:val="Название Знак"/>
    <w:aliases w:val="Номер таблиці Знак,Заголовок Знак"/>
    <w:basedOn w:val="a0"/>
    <w:link w:val="a8"/>
    <w:rsid w:val="007B4D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7B4D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4D9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3A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D47574"/>
    <w:rPr>
      <w:rFonts w:ascii="Times New Roman" w:hAnsi="Times New Roman"/>
      <w:b/>
      <w:sz w:val="26"/>
    </w:rPr>
  </w:style>
  <w:style w:type="paragraph" w:styleId="ac">
    <w:name w:val="Body Text Indent"/>
    <w:basedOn w:val="a"/>
    <w:link w:val="ad"/>
    <w:uiPriority w:val="99"/>
    <w:unhideWhenUsed/>
    <w:rsid w:val="006B1B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1BE2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6B1BE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BE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A08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5A08C1"/>
    <w:rPr>
      <w:b/>
      <w:bCs/>
    </w:rPr>
  </w:style>
  <w:style w:type="character" w:styleId="af1">
    <w:name w:val="Emphasis"/>
    <w:basedOn w:val="a0"/>
    <w:uiPriority w:val="20"/>
    <w:qFormat/>
    <w:rsid w:val="00930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51E5-763A-4A89-9E43-8BD9C5FC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99</cp:revision>
  <cp:lastPrinted>2019-08-19T05:14:00Z</cp:lastPrinted>
  <dcterms:created xsi:type="dcterms:W3CDTF">2018-07-27T06:17:00Z</dcterms:created>
  <dcterms:modified xsi:type="dcterms:W3CDTF">2022-12-19T09:38:00Z</dcterms:modified>
</cp:coreProperties>
</file>