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left="4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7612FE" w:rsidRDefault="00126AB4">
      <w:pPr>
        <w:pBdr>
          <w:top w:val="nil"/>
          <w:left w:val="nil"/>
          <w:bottom w:val="nil"/>
          <w:right w:val="nil"/>
          <w:between w:val="nil"/>
        </w:pBdr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:rsidR="007612FE" w:rsidRDefault="002A37F9" w:rsidP="00126AB4">
      <w:pPr>
        <w:pBdr>
          <w:top w:val="nil"/>
          <w:left w:val="nil"/>
          <w:bottom w:val="nil"/>
          <w:right w:val="nil"/>
          <w:between w:val="nil"/>
        </w:pBdr>
        <w:ind w:left="4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Броварської районної ради</w:t>
      </w:r>
    </w:p>
    <w:p w:rsidR="007612FE" w:rsidRPr="00126AB4" w:rsidRDefault="002A37F9" w:rsidP="00126AB4">
      <w:pPr>
        <w:keepNext/>
        <w:pBdr>
          <w:top w:val="nil"/>
          <w:left w:val="nil"/>
          <w:bottom w:val="nil"/>
          <w:right w:val="nil"/>
          <w:between w:val="nil"/>
        </w:pBdr>
        <w:ind w:left="4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126AB4">
        <w:rPr>
          <w:color w:val="000000"/>
          <w:sz w:val="28"/>
          <w:szCs w:val="28"/>
        </w:rPr>
        <w:t>24 червня</w:t>
      </w:r>
      <w:r>
        <w:rPr>
          <w:color w:val="000000"/>
          <w:sz w:val="28"/>
          <w:szCs w:val="28"/>
        </w:rPr>
        <w:t xml:space="preserve"> 2021 року № </w:t>
      </w:r>
      <w:r w:rsidR="00126AB4">
        <w:rPr>
          <w:color w:val="000000"/>
          <w:sz w:val="28"/>
          <w:szCs w:val="28"/>
        </w:rPr>
        <w:t>126-11-</w:t>
      </w:r>
      <w:r w:rsidR="00126AB4">
        <w:rPr>
          <w:color w:val="000000"/>
          <w:sz w:val="28"/>
          <w:szCs w:val="28"/>
          <w:lang w:val="en-US"/>
        </w:rPr>
        <w:t>V</w:t>
      </w:r>
      <w:r w:rsidR="00126AB4">
        <w:rPr>
          <w:color w:val="000000"/>
          <w:sz w:val="28"/>
          <w:szCs w:val="28"/>
        </w:rPr>
        <w:t>ІІІ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612FE" w:rsidRDefault="002A37F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 Р О Г Р А М А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забезпечення діяльності 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ГРОМАДСЬКОЇ ОРГАНІЗАЦІЇ 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"СПІЛКА ВЕТЕРАНІВ АТО БРОВАРЩИНИ"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2021-2025 роки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Бровари – 2021 рік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Загальні положення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ГРОМАДСЬКА ОРГАНІЗАЦІЯ "СПІЛКА ВЕТЕРАНІВ АТО БРОВАРЩИНИ" (далі – Організація) є громадською організацією, яка об’єднує у своїх рядах громадян, що мають статус інвалідів війни та учасників бойових дій АТО/ООС. 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Свою діяльність Організація здійснює на основі принципів законності, демократії, гласності, доброчинності, при широкій активності, чесності і порядності її членів, у тісному контакті та взаємодії з органами місцевого самоврядування, організаціями ветеранів війни та іншими зареєстрованими об’єднаннями громадян у відповідності з Конституцією України, чинним законодавством та Статутом.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районі проживають інваліди війни ( </w:t>
      </w:r>
      <w:r w:rsidR="007279EB">
        <w:rPr>
          <w:color w:val="000000"/>
          <w:sz w:val="28"/>
          <w:szCs w:val="28"/>
        </w:rPr>
        <w:t>222</w:t>
      </w:r>
      <w:r>
        <w:rPr>
          <w:color w:val="000000"/>
          <w:sz w:val="28"/>
          <w:szCs w:val="28"/>
        </w:rPr>
        <w:t xml:space="preserve"> ос</w:t>
      </w:r>
      <w:r w:rsidR="007279E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="007279E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) та учасників бойових дій АТО/ООС ( </w:t>
      </w:r>
      <w:r w:rsidR="007279EB">
        <w:rPr>
          <w:color w:val="000000"/>
          <w:sz w:val="28"/>
          <w:szCs w:val="28"/>
        </w:rPr>
        <w:t>2653</w:t>
      </w:r>
      <w:r>
        <w:rPr>
          <w:color w:val="000000"/>
          <w:sz w:val="28"/>
          <w:szCs w:val="28"/>
        </w:rPr>
        <w:t xml:space="preserve"> ос</w:t>
      </w:r>
      <w:r w:rsidR="007279E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 w:rsidR="007279E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), тому Організація потребує створення умов для розширення додаткових можливостей захисту прав, інтересів та вирішення проблем, що турбують інвалідів війни та учасників бойових дій АТО/ООС.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Організація є незалежною від будь-яких політичних партій і рухів. 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Мета і  завдання програми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Метою діяльності Організації є всебічний захист законних прав, соціальних, економічних, вікових інтересів інвалідів війни та учасників бойових дій АТО/ООС.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Організація для виконання поставленої мети у встановленому порядку здійснює такі завдання: 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представляє і захищає свої законні інтереси, відстоює права і інтереси своїх членів у органах місцевого самоврядування і громадських організаціях, здійснює інші повноваження, передбачені законодавством України;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 участь у розробці і реалізації комплексних програм та проведення інших заходів, спрямованих на соціальний захист інвалідів війни та учасників АТО/ООС;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одержує, використовує та поширює інформацію про кількісний і соціальний склад інвалідів війни та учасників АТО/ООС, їх проблеми та потреби у сферах життєдіяльності і соціального захисту;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сприяє органам місцевого самоврядування у здійсненні заходів, спрямованих на соціальний захист інвалідів війни та учасників АТО/ООС та їх сімей;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створює умови, які сприяють залученню інвалідів війни та учасників АТО/ООС до посильної участі у суспільно-корисній праці;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використовує грошові та матеріальні ресурси, надані Організації підприємствами і організаціями для допомоги інвалідам війни та учасникам АТО/ООС, які потребують її, а також для організації виробничих процесів;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здійснює соціологічні дослідження у сферах життєдіяльності та соціального захисту інвалідів війни та учасників АТО/ООС;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вносить пропозиції до органів місцевого самоврядування та одержує інформацію про їх втілення у життя;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здійснює благодійницькі заходи;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пропозиції до органів місцевої влади відносно пільг інвалідам;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одержує від органів державної виконавчої влади та органів місцевого самоврядування фінансову підтримку, кредити з коштів відповідних бюджетів, а також на безоплатних умовах приміщення, обладнання та інше майно, які необхідні їй для здійснення Статутної діяльності;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Організація за взаємною домовленістю з райдержадміністрацією, районною радою, управлінням соціального захисту населення, управлінням пенсійного фонду, селищними і сільськими радами, профспілками делегує своїх представників у комісії цих органів по перевірці ними стану торгового, побутового, медичного, транспортного та іншого обслуговування інвалідів війни та учасників АТО/ООС, здійсненню громадського контролю за усуненням недоліків, які були виявлені під час перевірок;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Метою програми є забезпечення вимог, завдань Статуту Громадської організації "Спілка ветеранів АТО </w:t>
      </w:r>
      <w:proofErr w:type="spellStart"/>
      <w:r>
        <w:rPr>
          <w:color w:val="000000"/>
          <w:sz w:val="28"/>
          <w:szCs w:val="28"/>
        </w:rPr>
        <w:t>Броварщини</w:t>
      </w:r>
      <w:proofErr w:type="spellEnd"/>
      <w:r>
        <w:rPr>
          <w:color w:val="000000"/>
          <w:sz w:val="28"/>
          <w:szCs w:val="28"/>
        </w:rPr>
        <w:t xml:space="preserve">". 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Організація з метою реалізації програми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 w:val="28"/>
          <w:szCs w:val="28"/>
        </w:rPr>
      </w:pP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 участь у розробці і реалізації комплексних програм, спрямованих на поліпшення умов життя інвалідів війни та учасників АТО/ООС у забезпеченні контролю за їх реалізацією;</w:t>
      </w:r>
    </w:p>
    <w:p w:rsidR="007612FE" w:rsidRDefault="002A3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 активну участь у підготовці та проведенні заходів з інвалідами війни та учасниками АТО/ООС з нагоди: Дня захисника Вітчизни, 8-го Березня, Дня Перемоги, Дня незалежності України, Дня ветерана та Міжнародного Дня громадян похилого віку, Дня інваліда, професійних свят;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Перелік завдань і заходів програми та результативні показники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Програма містить перелік завдань та заходів щодо надання соціальної підтримки ветеранам війни, учасникам АТО/ООС та членам їх сімей.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Зокрема, Програма охоплює заходи щодо соціальної адаптації,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психологічної реабілітації, соціального захисту членів їх родин, надання грошової допомоги на встановлення та заміну прапорів на могилах загиблих (померлих) учасників АТО/ООС. 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завдань та заходів Програми дасть змогу:</w:t>
      </w:r>
    </w:p>
    <w:p w:rsidR="007612FE" w:rsidRDefault="002A3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відновити та попередити розлади здоров’я та травми, отримані внаслідок травм функцій, оптимально реалізувати фізичний та соціально-психологічний потенціал інвалідів війни та учасників АТО/ООС;</w:t>
      </w:r>
    </w:p>
    <w:p w:rsidR="007612FE" w:rsidRDefault="002A3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створити та розвинути ефективну систему національно-патріотичного виховання;</w:t>
      </w:r>
    </w:p>
    <w:p w:rsidR="007612FE" w:rsidRDefault="002A3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підвищити рівень конкурентоспроможності та зайнятості інвалідів війни та учасників АТО/ООС, а також матеріально підтримати у період відсутності постійної роботи; </w:t>
      </w:r>
    </w:p>
    <w:p w:rsidR="007612FE" w:rsidRDefault="002A3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знизити показник порушень роботодавцями трудового законодавства;</w:t>
      </w:r>
    </w:p>
    <w:p w:rsidR="007612FE" w:rsidRDefault="002A3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надати фінансову підтримку та правову допомогу інвалідам війни та учасникам АТО/ООС а також членам сімей загиблих (померлих) учасників АТО/ООС.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огляду на вищевказане, актуальність розроблення і прийняття цієї Програми зумовлена необхідністю забезпечення комплексної підтримки та охоплення соціальним супроводом зазначеної категорії громадян, інформаційно-правової допомоги, здійснення заходів щодо відновлення їхнього психоемоційного стану, соціальної адаптації та повернення до активного громадського життя у цивільному середовищі.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Члени Організації здійснюють прийом відвідувачів. Ведуть облік їх звернень, скарг, пропозицій, які розглядаються та вирішуються спільно з Броварською райдержадміністрацією, її управліннями, відділами та Броварською районною радою, сільськими, селищними радами. 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Джерела фінансування програми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Фінансування заходів, визначених Програмою, здійснюється за рахунок коштів об’єднаних територіальних громад Броварського району, згідно з кошторисом Програми забезпечення діяльності Громадської організації "Спілка ветеранів АТО </w:t>
      </w:r>
      <w:proofErr w:type="spellStart"/>
      <w:r>
        <w:rPr>
          <w:color w:val="000000"/>
          <w:sz w:val="28"/>
          <w:szCs w:val="28"/>
        </w:rPr>
        <w:t>Броварщини</w:t>
      </w:r>
      <w:proofErr w:type="spellEnd"/>
      <w:r>
        <w:rPr>
          <w:color w:val="000000"/>
          <w:sz w:val="28"/>
          <w:szCs w:val="28"/>
        </w:rPr>
        <w:t>" на 2021-2025 роки, що додається, а також спонсорської допомоги.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Очікувані результати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Реалізація Програми має забезпечити соціальну адаптацію, психологічну реабілітацію, соціальний захист учасників АТО/ООС та членів їх родин, виховання високих духовних якостей і патріотизму, громадянської відповідальності за долю українського народу та держави, а також шанобливого ставлення у суспільстві до учасників АТО/ООС та підвищення їх соціальної захищеності.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D4275" w:rsidRDefault="003D4275" w:rsidP="003D4275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Заступник голови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В.Є. Шульга</w:t>
      </w: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1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Програми забезпечення діяльності Громадської організації "Спілка ветеранів АТО </w:t>
      </w:r>
      <w:proofErr w:type="spellStart"/>
      <w:r>
        <w:rPr>
          <w:color w:val="000000"/>
          <w:sz w:val="28"/>
          <w:szCs w:val="28"/>
        </w:rPr>
        <w:t>Броварщини</w:t>
      </w:r>
      <w:proofErr w:type="spellEnd"/>
      <w:r>
        <w:rPr>
          <w:color w:val="000000"/>
          <w:sz w:val="28"/>
          <w:szCs w:val="28"/>
        </w:rPr>
        <w:t xml:space="preserve">" 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2021-2025 роки</w:t>
      </w:r>
    </w:p>
    <w:p w:rsidR="007612FE" w:rsidRDefault="007612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"/>
        <w:ind w:left="260" w:firstLine="1134"/>
        <w:jc w:val="center"/>
        <w:rPr>
          <w:b/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КОШТОРИС 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витрат на виконання Програми забезпечення діяльності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Громадської організації 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"СПІЛКА ВЕТЕРАНІВ АТО БРОВАРЩИНИ"</w:t>
      </w:r>
      <w:r>
        <w:rPr>
          <w:color w:val="000000"/>
          <w:sz w:val="28"/>
          <w:szCs w:val="28"/>
        </w:rPr>
        <w:t xml:space="preserve"> </w:t>
      </w:r>
    </w:p>
    <w:p w:rsidR="007612FE" w:rsidRDefault="002A37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2021-2025 роки </w:t>
      </w:r>
    </w:p>
    <w:tbl>
      <w:tblPr>
        <w:tblStyle w:val="a5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1276"/>
        <w:gridCol w:w="1275"/>
        <w:gridCol w:w="1276"/>
        <w:gridCol w:w="1276"/>
        <w:gridCol w:w="1276"/>
      </w:tblGrid>
      <w:tr w:rsidR="007612FE">
        <w:trPr>
          <w:trHeight w:val="1275"/>
          <w:jc w:val="center"/>
        </w:trPr>
        <w:tc>
          <w:tcPr>
            <w:tcW w:w="2449" w:type="dxa"/>
            <w:shd w:val="clear" w:color="auto" w:fill="FFFFFF"/>
            <w:vAlign w:val="center"/>
          </w:tcPr>
          <w:p w:rsidR="007612FE" w:rsidRDefault="002A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Найменування витрат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  <w:highlight w:val="white"/>
              </w:rPr>
              <w:t>2021 рік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b/>
                <w:color w:val="000000"/>
                <w:sz w:val="23"/>
                <w:szCs w:val="23"/>
                <w:highlight w:val="white"/>
              </w:rPr>
              <w:t>2022 рік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b/>
                <w:color w:val="000000"/>
                <w:sz w:val="23"/>
                <w:szCs w:val="23"/>
                <w:highlight w:val="white"/>
              </w:rPr>
              <w:t>2023 рік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b/>
                <w:color w:val="000000"/>
                <w:sz w:val="23"/>
                <w:szCs w:val="23"/>
                <w:highlight w:val="white"/>
              </w:rPr>
              <w:t>2024 рік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b/>
                <w:color w:val="000000"/>
                <w:sz w:val="23"/>
                <w:szCs w:val="23"/>
                <w:highlight w:val="white"/>
              </w:rPr>
              <w:t>2025 рік</w:t>
            </w:r>
          </w:p>
        </w:tc>
      </w:tr>
      <w:tr w:rsidR="007612FE">
        <w:trPr>
          <w:trHeight w:val="1419"/>
          <w:jc w:val="center"/>
        </w:trPr>
        <w:tc>
          <w:tcPr>
            <w:tcW w:w="2449" w:type="dxa"/>
            <w:shd w:val="clear" w:color="auto" w:fill="FFFFFF"/>
            <w:vAlign w:val="center"/>
          </w:tcPr>
          <w:p w:rsidR="007612FE" w:rsidRDefault="002A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Проведення святкових заходів, грошова благодійна допомога учасникам  АТО/ООС.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 w:rsidP="00C2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1</w:t>
            </w:r>
            <w:r w:rsidR="00C27608">
              <w:rPr>
                <w:color w:val="000000"/>
                <w:sz w:val="23"/>
                <w:szCs w:val="23"/>
                <w:highlight w:val="white"/>
              </w:rPr>
              <w:t>85</w:t>
            </w:r>
            <w:r>
              <w:rPr>
                <w:color w:val="000000"/>
                <w:sz w:val="23"/>
                <w:szCs w:val="23"/>
                <w:highlight w:val="white"/>
              </w:rPr>
              <w:t> 000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2FE" w:rsidRDefault="002A37F9" w:rsidP="00C2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1</w:t>
            </w:r>
            <w:r w:rsidR="00C27608">
              <w:rPr>
                <w:color w:val="000000"/>
                <w:sz w:val="23"/>
                <w:szCs w:val="23"/>
                <w:highlight w:val="white"/>
              </w:rPr>
              <w:t>85</w:t>
            </w:r>
            <w:r>
              <w:rPr>
                <w:color w:val="000000"/>
                <w:sz w:val="23"/>
                <w:szCs w:val="23"/>
                <w:highlight w:val="white"/>
              </w:rPr>
              <w:t>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 w:rsidP="00C2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1</w:t>
            </w:r>
            <w:r w:rsidR="00C27608">
              <w:rPr>
                <w:color w:val="000000"/>
                <w:sz w:val="23"/>
                <w:szCs w:val="23"/>
                <w:highlight w:val="white"/>
              </w:rPr>
              <w:t>85</w:t>
            </w:r>
            <w:r>
              <w:rPr>
                <w:color w:val="000000"/>
                <w:sz w:val="23"/>
                <w:szCs w:val="23"/>
                <w:highlight w:val="white"/>
              </w:rPr>
              <w:t>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 w:rsidP="00C2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1</w:t>
            </w:r>
            <w:r w:rsidR="00C27608">
              <w:rPr>
                <w:color w:val="000000"/>
                <w:sz w:val="23"/>
                <w:szCs w:val="23"/>
                <w:highlight w:val="white"/>
              </w:rPr>
              <w:t>85</w:t>
            </w:r>
            <w:r>
              <w:rPr>
                <w:color w:val="000000"/>
                <w:sz w:val="23"/>
                <w:szCs w:val="23"/>
                <w:highlight w:val="white"/>
              </w:rPr>
              <w:t>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 w:rsidP="00C2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1</w:t>
            </w:r>
            <w:r w:rsidR="00C27608">
              <w:rPr>
                <w:color w:val="000000"/>
                <w:sz w:val="23"/>
                <w:szCs w:val="23"/>
                <w:highlight w:val="white"/>
              </w:rPr>
              <w:t>85</w:t>
            </w:r>
            <w:r>
              <w:rPr>
                <w:color w:val="000000"/>
                <w:sz w:val="23"/>
                <w:szCs w:val="23"/>
                <w:highlight w:val="white"/>
              </w:rPr>
              <w:t> 000 грн.</w:t>
            </w:r>
          </w:p>
        </w:tc>
      </w:tr>
      <w:tr w:rsidR="007612FE">
        <w:trPr>
          <w:trHeight w:val="1275"/>
          <w:jc w:val="center"/>
        </w:trPr>
        <w:tc>
          <w:tcPr>
            <w:tcW w:w="2449" w:type="dxa"/>
            <w:shd w:val="clear" w:color="auto" w:fill="FFFFFF"/>
            <w:vAlign w:val="center"/>
          </w:tcPr>
          <w:p w:rsidR="007612FE" w:rsidRDefault="002A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Заміна прапорів на могилах загиблих (померлих) учасників АТО/ООС.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40 000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40 000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40 000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40 000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40 000 грн.</w:t>
            </w:r>
          </w:p>
        </w:tc>
      </w:tr>
      <w:tr w:rsidR="007612FE">
        <w:trPr>
          <w:trHeight w:val="721"/>
          <w:jc w:val="center"/>
        </w:trPr>
        <w:tc>
          <w:tcPr>
            <w:tcW w:w="2449" w:type="dxa"/>
            <w:shd w:val="clear" w:color="auto" w:fill="FFFFFF"/>
            <w:vAlign w:val="center"/>
          </w:tcPr>
          <w:p w:rsidR="007612FE" w:rsidRDefault="002A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Заробітна плата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144 000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2FE" w:rsidRDefault="002A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144 000 грн.</w:t>
            </w:r>
          </w:p>
        </w:tc>
      </w:tr>
      <w:tr w:rsidR="007612FE">
        <w:trPr>
          <w:trHeight w:val="990"/>
          <w:jc w:val="center"/>
        </w:trPr>
        <w:tc>
          <w:tcPr>
            <w:tcW w:w="2449" w:type="dxa"/>
            <w:shd w:val="clear" w:color="auto" w:fill="FFFFFF"/>
            <w:vAlign w:val="center"/>
          </w:tcPr>
          <w:p w:rsidR="007612FE" w:rsidRDefault="002A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Придбання канцелярських товарів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C27608" w:rsidP="00C2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  <w:r w:rsidR="002A37F9">
              <w:rPr>
                <w:color w:val="000000"/>
                <w:sz w:val="23"/>
                <w:szCs w:val="23"/>
              </w:rPr>
              <w:t> 000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2FE" w:rsidRDefault="00C2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  <w:r w:rsidR="002A37F9">
              <w:rPr>
                <w:color w:val="000000"/>
                <w:sz w:val="23"/>
                <w:szCs w:val="23"/>
              </w:rPr>
              <w:t>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C2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  <w:r w:rsidR="002A37F9">
              <w:rPr>
                <w:color w:val="000000"/>
                <w:sz w:val="23"/>
                <w:szCs w:val="23"/>
              </w:rPr>
              <w:t>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C2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  <w:r w:rsidR="002A37F9">
              <w:rPr>
                <w:color w:val="000000"/>
                <w:sz w:val="23"/>
                <w:szCs w:val="23"/>
              </w:rPr>
              <w:t>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C27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  <w:bookmarkStart w:id="0" w:name="_GoBack"/>
            <w:bookmarkEnd w:id="0"/>
            <w:r w:rsidR="002A37F9">
              <w:rPr>
                <w:color w:val="000000"/>
                <w:sz w:val="23"/>
                <w:szCs w:val="23"/>
              </w:rPr>
              <w:t> 000 грн.</w:t>
            </w:r>
          </w:p>
        </w:tc>
      </w:tr>
      <w:tr w:rsidR="007612FE">
        <w:trPr>
          <w:trHeight w:val="2266"/>
          <w:jc w:val="center"/>
        </w:trPr>
        <w:tc>
          <w:tcPr>
            <w:tcW w:w="2449" w:type="dxa"/>
            <w:shd w:val="clear" w:color="auto" w:fill="FFFFFF"/>
            <w:vAlign w:val="center"/>
          </w:tcPr>
          <w:p w:rsidR="007612FE" w:rsidRDefault="002A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Витрати на паливно-мастильні</w:t>
            </w:r>
          </w:p>
          <w:p w:rsidR="007612FE" w:rsidRDefault="002A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матеріали для проведення заходів із залученням автомобільного транспорту</w:t>
            </w:r>
          </w:p>
          <w:p w:rsidR="007612FE" w:rsidRDefault="002A3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(автопробіг)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200 000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200 000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200 000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200 000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  <w:sz w:val="23"/>
                <w:szCs w:val="23"/>
                <w:highlight w:val="white"/>
              </w:rPr>
              <w:t>200 000 грн.</w:t>
            </w:r>
          </w:p>
        </w:tc>
      </w:tr>
      <w:tr w:rsidR="007612FE">
        <w:trPr>
          <w:trHeight w:val="715"/>
          <w:jc w:val="center"/>
        </w:trPr>
        <w:tc>
          <w:tcPr>
            <w:tcW w:w="2449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  <w:highlight w:val="white"/>
              </w:rPr>
              <w:t>Всього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594 000 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594 000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594 000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594 000 грн.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12FE" w:rsidRDefault="002A3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55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594 000 грн.</w:t>
            </w:r>
          </w:p>
        </w:tc>
      </w:tr>
    </w:tbl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612FE" w:rsidRDefault="007612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D4275" w:rsidRDefault="003D4275" w:rsidP="003D4275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Заступник голови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В.Є. Шульга</w:t>
      </w:r>
    </w:p>
    <w:p w:rsidR="007612FE" w:rsidRDefault="007612FE" w:rsidP="003D42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612FE">
      <w:footerReference w:type="default" r:id="rId8"/>
      <w:pgSz w:w="11906" w:h="16838"/>
      <w:pgMar w:top="567" w:right="850" w:bottom="426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AD" w:rsidRDefault="00DE15AD">
      <w:r>
        <w:separator/>
      </w:r>
    </w:p>
  </w:endnote>
  <w:endnote w:type="continuationSeparator" w:id="0">
    <w:p w:rsidR="00DE15AD" w:rsidRDefault="00DE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FE" w:rsidRDefault="002A37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AD" w:rsidRDefault="00DE15AD">
      <w:r>
        <w:separator/>
      </w:r>
    </w:p>
  </w:footnote>
  <w:footnote w:type="continuationSeparator" w:id="0">
    <w:p w:rsidR="00DE15AD" w:rsidRDefault="00DE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D71"/>
    <w:multiLevelType w:val="multilevel"/>
    <w:tmpl w:val="B8AE627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1275C6"/>
    <w:multiLevelType w:val="multilevel"/>
    <w:tmpl w:val="EEEC860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2FE"/>
    <w:rsid w:val="000054CE"/>
    <w:rsid w:val="00126AB4"/>
    <w:rsid w:val="002A37F9"/>
    <w:rsid w:val="003D4275"/>
    <w:rsid w:val="00425733"/>
    <w:rsid w:val="0052575F"/>
    <w:rsid w:val="00527C61"/>
    <w:rsid w:val="007279EB"/>
    <w:rsid w:val="00755FC4"/>
    <w:rsid w:val="007612FE"/>
    <w:rsid w:val="00C27608"/>
    <w:rsid w:val="00CC0085"/>
    <w:rsid w:val="00D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5149</Words>
  <Characters>2936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7</cp:revision>
  <dcterms:created xsi:type="dcterms:W3CDTF">2021-03-23T19:28:00Z</dcterms:created>
  <dcterms:modified xsi:type="dcterms:W3CDTF">2021-06-25T07:08:00Z</dcterms:modified>
</cp:coreProperties>
</file>