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D5" w:rsidRPr="000A32D5" w:rsidRDefault="000A32D5" w:rsidP="000A3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2ABA">
        <w:rPr>
          <w:rFonts w:ascii="Times New Roman" w:hAnsi="Times New Roman"/>
          <w:b/>
          <w:sz w:val="32"/>
          <w:szCs w:val="32"/>
          <w:lang w:val="uk-UA"/>
        </w:rPr>
        <w:t xml:space="preserve">Звіт </w:t>
      </w:r>
    </w:p>
    <w:p w:rsidR="000A32D5" w:rsidRDefault="000A32D5" w:rsidP="000A3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E2ABA">
        <w:rPr>
          <w:rFonts w:ascii="Times New Roman" w:hAnsi="Times New Roman"/>
          <w:b/>
          <w:sz w:val="32"/>
          <w:szCs w:val="32"/>
          <w:lang w:val="uk-UA"/>
        </w:rPr>
        <w:t>постійної комісії з питань комунальної власності</w:t>
      </w:r>
    </w:p>
    <w:p w:rsidR="000A32D5" w:rsidRPr="007F275F" w:rsidRDefault="000A32D5" w:rsidP="000A3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за </w:t>
      </w:r>
      <w:r w:rsidR="00AE7018">
        <w:rPr>
          <w:rFonts w:ascii="Times New Roman" w:hAnsi="Times New Roman"/>
          <w:b/>
          <w:sz w:val="32"/>
          <w:szCs w:val="32"/>
          <w:lang w:val="uk-UA"/>
        </w:rPr>
        <w:t>ІV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AE7018">
        <w:rPr>
          <w:rFonts w:ascii="Times New Roman" w:hAnsi="Times New Roman"/>
          <w:b/>
          <w:sz w:val="32"/>
          <w:szCs w:val="32"/>
          <w:lang w:val="uk-UA"/>
        </w:rPr>
        <w:t>квартал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201</w:t>
      </w:r>
      <w:r w:rsidR="00AE7018">
        <w:rPr>
          <w:rFonts w:ascii="Times New Roman" w:hAnsi="Times New Roman"/>
          <w:b/>
          <w:sz w:val="32"/>
          <w:szCs w:val="32"/>
          <w:lang w:val="uk-UA"/>
        </w:rPr>
        <w:t>9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року – </w:t>
      </w:r>
      <w:r w:rsidR="00AE7018">
        <w:rPr>
          <w:rFonts w:ascii="Times New Roman" w:hAnsi="Times New Roman"/>
          <w:b/>
          <w:sz w:val="32"/>
          <w:szCs w:val="32"/>
          <w:lang w:val="uk-UA"/>
        </w:rPr>
        <w:t>ІІІ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AE7018">
        <w:rPr>
          <w:rFonts w:ascii="Times New Roman" w:hAnsi="Times New Roman"/>
          <w:b/>
          <w:sz w:val="32"/>
          <w:szCs w:val="32"/>
          <w:lang w:val="uk-UA"/>
        </w:rPr>
        <w:t>квартал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20</w:t>
      </w:r>
      <w:r w:rsidR="00AE7018">
        <w:rPr>
          <w:rFonts w:ascii="Times New Roman" w:hAnsi="Times New Roman"/>
          <w:b/>
          <w:sz w:val="32"/>
          <w:szCs w:val="32"/>
          <w:lang w:val="uk-UA"/>
        </w:rPr>
        <w:t>20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року </w:t>
      </w:r>
    </w:p>
    <w:p w:rsidR="000A32D5" w:rsidRPr="007F275F" w:rsidRDefault="000A32D5" w:rsidP="000A32D5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0A32D5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Постійна комісія з питань комунальної власності створена рішенням сесії Броварської районної ради VІІ скликання</w:t>
      </w:r>
      <w:r w:rsidRPr="001C3410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A24E0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24E06">
        <w:rPr>
          <w:rFonts w:ascii="Times New Roman" w:hAnsi="Times New Roman"/>
          <w:sz w:val="28"/>
          <w:szCs w:val="28"/>
          <w:lang w:val="uk-UA"/>
        </w:rPr>
        <w:t>-2</w:t>
      </w:r>
      <w:r>
        <w:rPr>
          <w:rFonts w:ascii="Times New Roman" w:hAnsi="Times New Roman"/>
          <w:sz w:val="28"/>
          <w:szCs w:val="28"/>
          <w:lang w:val="uk-UA"/>
        </w:rPr>
        <w:t>.2</w:t>
      </w:r>
      <w:r w:rsidRPr="00A24E06">
        <w:rPr>
          <w:rFonts w:ascii="Times New Roman" w:hAnsi="Times New Roman"/>
          <w:sz w:val="28"/>
          <w:szCs w:val="28"/>
          <w:lang w:val="uk-UA"/>
        </w:rPr>
        <w:t>-</w:t>
      </w:r>
      <w:r w:rsidRPr="00A24E06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C3410">
        <w:rPr>
          <w:rFonts w:ascii="Times New Roman" w:hAnsi="Times New Roman"/>
          <w:sz w:val="28"/>
          <w:szCs w:val="28"/>
          <w:lang w:val="uk-UA"/>
        </w:rPr>
        <w:t xml:space="preserve">  від 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1C3410">
        <w:rPr>
          <w:rFonts w:ascii="Times New Roman" w:hAnsi="Times New Roman"/>
          <w:sz w:val="28"/>
          <w:szCs w:val="28"/>
          <w:lang w:val="uk-UA"/>
        </w:rPr>
        <w:t xml:space="preserve"> листопада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6465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3410">
        <w:rPr>
          <w:rFonts w:ascii="Times New Roman" w:hAnsi="Times New Roman"/>
          <w:sz w:val="28"/>
          <w:szCs w:val="28"/>
          <w:lang w:val="uk-UA"/>
        </w:rPr>
        <w:t xml:space="preserve">року </w:t>
      </w:r>
      <w:r>
        <w:rPr>
          <w:rFonts w:ascii="Times New Roman" w:hAnsi="Times New Roman"/>
          <w:sz w:val="28"/>
          <w:szCs w:val="28"/>
          <w:lang w:val="uk-UA"/>
        </w:rPr>
        <w:t>і є органом ради для вивчення, попереднього розгляду і підготовки питань, які належать до її відання, здійснення контролю за виконанням рішень ради.</w:t>
      </w:r>
    </w:p>
    <w:p w:rsidR="000A32D5" w:rsidRPr="003F7CA3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4E06">
        <w:rPr>
          <w:rFonts w:ascii="Times New Roman" w:hAnsi="Times New Roman"/>
          <w:sz w:val="28"/>
          <w:szCs w:val="28"/>
          <w:lang w:val="uk-UA"/>
        </w:rPr>
        <w:tab/>
        <w:t>Комісія здійснює свою роботу постійно, на плановій основі, відповідно до щорічно затверджуваного нею плану роботи, а також рішень і доручень Броварської районної ради Київської області. План роботи відповідає головним напрямкам діяльності ради та її органів і визначає організаційні форми ви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поставлених завдань. </w:t>
      </w:r>
      <w:r w:rsidRPr="00A24E06">
        <w:rPr>
          <w:rFonts w:ascii="Times New Roman" w:hAnsi="Times New Roman"/>
          <w:sz w:val="28"/>
          <w:szCs w:val="28"/>
          <w:lang w:val="uk-UA"/>
        </w:rPr>
        <w:t xml:space="preserve">Діяльність комісії здійснюється відповідно до Конституції України, Закону України </w:t>
      </w:r>
      <w:proofErr w:type="spellStart"/>
      <w:r w:rsidRPr="00A24E06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A24E06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24E06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A24E06">
        <w:rPr>
          <w:rFonts w:ascii="Times New Roman" w:hAnsi="Times New Roman"/>
          <w:sz w:val="28"/>
          <w:szCs w:val="28"/>
          <w:lang w:val="uk-UA"/>
        </w:rPr>
        <w:t xml:space="preserve"> і Положення про постійні комісії, затвердженого рішенням сесії № 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24E06">
        <w:rPr>
          <w:rFonts w:ascii="Times New Roman" w:hAnsi="Times New Roman"/>
          <w:sz w:val="28"/>
          <w:szCs w:val="28"/>
          <w:lang w:val="uk-UA"/>
        </w:rPr>
        <w:t>-2</w:t>
      </w:r>
      <w:r>
        <w:rPr>
          <w:rFonts w:ascii="Times New Roman" w:hAnsi="Times New Roman"/>
          <w:sz w:val="28"/>
          <w:szCs w:val="28"/>
          <w:lang w:val="uk-UA"/>
        </w:rPr>
        <w:t>.2</w:t>
      </w:r>
      <w:r w:rsidRPr="00A24E06">
        <w:rPr>
          <w:rFonts w:ascii="Times New Roman" w:hAnsi="Times New Roman"/>
          <w:sz w:val="28"/>
          <w:szCs w:val="28"/>
          <w:lang w:val="uk-UA"/>
        </w:rPr>
        <w:t>-</w:t>
      </w:r>
      <w:r w:rsidRPr="00A24E06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24E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7CA3">
        <w:rPr>
          <w:rFonts w:ascii="Times New Roman" w:hAnsi="Times New Roman"/>
          <w:sz w:val="28"/>
          <w:szCs w:val="28"/>
          <w:lang w:val="uk-UA"/>
        </w:rPr>
        <w:t>Броварської районної ради від 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F7CA3">
        <w:rPr>
          <w:rFonts w:ascii="Times New Roman" w:hAnsi="Times New Roman"/>
          <w:sz w:val="28"/>
          <w:szCs w:val="28"/>
          <w:lang w:val="uk-UA"/>
        </w:rPr>
        <w:t xml:space="preserve"> листопада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F7CA3">
        <w:rPr>
          <w:rFonts w:ascii="Times New Roman" w:hAnsi="Times New Roman"/>
          <w:sz w:val="28"/>
          <w:szCs w:val="28"/>
          <w:lang w:val="uk-UA"/>
        </w:rPr>
        <w:t xml:space="preserve"> року. </w:t>
      </w:r>
    </w:p>
    <w:p w:rsidR="000A32D5" w:rsidRPr="003F7CA3" w:rsidRDefault="000A32D5" w:rsidP="000A32D5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3F7CA3">
        <w:rPr>
          <w:rFonts w:ascii="Times New Roman" w:hAnsi="Times New Roman"/>
          <w:sz w:val="28"/>
          <w:szCs w:val="28"/>
          <w:lang w:val="uk-UA"/>
        </w:rPr>
        <w:tab/>
      </w:r>
      <w:r w:rsidRPr="003F7CA3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Постійна комісія Броварської районної ради з питань комунальної власності</w:t>
      </w:r>
      <w:r w:rsidRPr="003F7CA3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</w:t>
      </w:r>
      <w:r w:rsidRPr="003F7CA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попередньо розглядає, вивчає, надає висновки та рекомендації, бере участь у підготовці та готує проекти рішень Броварської районної ради Київської області з питань:</w:t>
      </w:r>
    </w:p>
    <w:p w:rsidR="000A32D5" w:rsidRPr="00A27217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A2721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1) володіння, користування та розпорядження об'єктами права комунальної власності, в тому числі виконання усіх майнових операцій - передача об'єктів права комунальної власності у постійне або тимчасове користування </w:t>
      </w:r>
      <w:r w:rsidR="00E6427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юридичними та фізичними особами</w:t>
      </w:r>
      <w:r w:rsidRPr="00A2721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на умовах оренди;</w:t>
      </w:r>
    </w:p>
    <w:p w:rsidR="000A32D5" w:rsidRPr="00A27217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A2721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2) врегульованих і неврегульованих законодавством суспільних правовідносин стосовно володіння, користування і розпорядження майном та майновими правами всіма суб'єктами власності, що розміщені або ведуть свою діяльність на території Броварського району Київської області, незалежно від їх організаційної форми, форми власності або підпорядкування;</w:t>
      </w:r>
    </w:p>
    <w:p w:rsidR="000A32D5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участі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депутатів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комісіях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 передачу майна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оренду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конкурентних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засадах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приватизації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шляхом конкурсу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аукціону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A32D5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4)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комунальної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власності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територіальної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громади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Броварського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Київської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області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захист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власності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територіальної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громади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Броварського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Київської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області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усіх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правовідносинах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де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виникають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складаються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або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змінюються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такі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права;</w:t>
      </w:r>
    </w:p>
    <w:p w:rsidR="000A32D5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5)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ідготовки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висновків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рекомендацій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комісії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проектів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рішень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спрямованих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посилення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ефективності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роботи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всіх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ланок, де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створюється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використовується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або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здійснюється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майном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реалізуються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майнові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територіальної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громади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Броварського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Київської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області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A32D5" w:rsidRDefault="00E6427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6) </w:t>
      </w:r>
      <w:proofErr w:type="spell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створення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реорганізації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комунальних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ідприємств</w:t>
      </w:r>
      <w:proofErr w:type="spellEnd"/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0A32D5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7)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ідзвітних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підконтрольних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раді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щодо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ефективного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володіння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майном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майновими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правами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територіальних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громад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сіл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селищ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Броварського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району шляхом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отримання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інформації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 роботу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комунальних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підприємств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установ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організацій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господарських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товариств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де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є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частка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майна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територіальної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громади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A32D5" w:rsidRPr="00D11EE8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співпраці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районною державною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адміністрацією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її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структурними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proofErr w:type="gram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ідрозділами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підприємствами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установами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організаціями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комунальної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власності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0A32D5" w:rsidRPr="00FE7125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10</w:t>
      </w:r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узагальнення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систематизації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пропозицій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поправок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і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висновків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інших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постійних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комісій</w:t>
      </w:r>
      <w:proofErr w:type="spellEnd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що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комунальної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власності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0A32D5" w:rsidRPr="00B00249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70727">
        <w:rPr>
          <w:rFonts w:ascii="Times New Roman" w:hAnsi="Times New Roman"/>
          <w:sz w:val="28"/>
          <w:szCs w:val="28"/>
          <w:lang w:val="uk-UA"/>
        </w:rPr>
        <w:t>До складу комісії вход</w:t>
      </w:r>
      <w:r>
        <w:rPr>
          <w:rFonts w:ascii="Times New Roman" w:hAnsi="Times New Roman"/>
          <w:sz w:val="28"/>
          <w:szCs w:val="28"/>
          <w:lang w:val="uk-UA"/>
        </w:rPr>
        <w:t>ять 5 депутатів районної ради в</w:t>
      </w:r>
      <w:r w:rsidRPr="00E70727">
        <w:rPr>
          <w:rFonts w:ascii="Times New Roman" w:hAnsi="Times New Roman"/>
          <w:sz w:val="28"/>
          <w:szCs w:val="28"/>
          <w:lang w:val="uk-UA"/>
        </w:rPr>
        <w:t>ід різних політичних партій.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0727">
        <w:rPr>
          <w:rFonts w:ascii="Times New Roman" w:hAnsi="Times New Roman"/>
          <w:sz w:val="28"/>
          <w:szCs w:val="28"/>
          <w:lang w:val="uk-UA"/>
        </w:rPr>
        <w:t xml:space="preserve">За звітний період було проведено </w:t>
      </w:r>
      <w:r w:rsidR="004E18F3" w:rsidRPr="004D185E">
        <w:rPr>
          <w:rFonts w:ascii="Times New Roman" w:hAnsi="Times New Roman"/>
          <w:sz w:val="28"/>
          <w:szCs w:val="28"/>
          <w:lang w:val="uk-UA"/>
        </w:rPr>
        <w:t>10</w:t>
      </w:r>
      <w:r w:rsidRPr="004D185E">
        <w:rPr>
          <w:rFonts w:ascii="Times New Roman" w:hAnsi="Times New Roman"/>
          <w:sz w:val="28"/>
          <w:szCs w:val="28"/>
          <w:lang w:val="uk-UA"/>
        </w:rPr>
        <w:t xml:space="preserve"> засідань,</w:t>
      </w:r>
      <w:r w:rsidR="00AE7018" w:rsidRPr="004D1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7A3C" w:rsidRPr="004D185E">
        <w:rPr>
          <w:rFonts w:ascii="Times New Roman" w:hAnsi="Times New Roman"/>
          <w:sz w:val="28"/>
          <w:szCs w:val="28"/>
          <w:lang w:val="uk-UA"/>
        </w:rPr>
        <w:t>4</w:t>
      </w:r>
      <w:r w:rsidR="00AE7018" w:rsidRPr="004D185E">
        <w:rPr>
          <w:rFonts w:ascii="Times New Roman" w:hAnsi="Times New Roman"/>
          <w:sz w:val="28"/>
          <w:szCs w:val="28"/>
          <w:lang w:val="uk-UA"/>
        </w:rPr>
        <w:t xml:space="preserve"> із яких – спільно із </w:t>
      </w:r>
      <w:r w:rsidR="007E7A3C" w:rsidRPr="004D185E">
        <w:rPr>
          <w:rFonts w:ascii="Times New Roman" w:hAnsi="Times New Roman"/>
          <w:sz w:val="28"/>
          <w:szCs w:val="28"/>
          <w:lang w:val="uk-UA"/>
        </w:rPr>
        <w:t xml:space="preserve">іншими </w:t>
      </w:r>
      <w:r w:rsidR="00AE7018" w:rsidRPr="004D185E">
        <w:rPr>
          <w:rFonts w:ascii="Times New Roman" w:hAnsi="Times New Roman"/>
          <w:sz w:val="28"/>
          <w:szCs w:val="28"/>
          <w:lang w:val="uk-UA"/>
        </w:rPr>
        <w:t>постійн</w:t>
      </w:r>
      <w:r w:rsidR="007E7A3C" w:rsidRPr="004D185E">
        <w:rPr>
          <w:rFonts w:ascii="Times New Roman" w:hAnsi="Times New Roman"/>
          <w:sz w:val="28"/>
          <w:szCs w:val="28"/>
          <w:lang w:val="uk-UA"/>
        </w:rPr>
        <w:t>ими</w:t>
      </w:r>
      <w:r w:rsidR="00AE7018" w:rsidRPr="004D185E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7E7A3C" w:rsidRPr="004D185E">
        <w:rPr>
          <w:rFonts w:ascii="Times New Roman" w:hAnsi="Times New Roman"/>
          <w:sz w:val="28"/>
          <w:szCs w:val="28"/>
          <w:lang w:val="uk-UA"/>
        </w:rPr>
        <w:t>ями</w:t>
      </w:r>
      <w:r w:rsidR="00AE7018" w:rsidRPr="004D185E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="0005108F" w:rsidRPr="004D185E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.</w:t>
      </w:r>
      <w:r w:rsidRPr="004D18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5108F" w:rsidRPr="004D185E">
        <w:rPr>
          <w:rFonts w:ascii="Times New Roman" w:hAnsi="Times New Roman"/>
          <w:sz w:val="28"/>
          <w:szCs w:val="28"/>
          <w:lang w:val="uk-UA"/>
        </w:rPr>
        <w:t>З</w:t>
      </w:r>
      <w:r w:rsidR="00AE7018" w:rsidRPr="004D185E">
        <w:rPr>
          <w:rFonts w:ascii="Times New Roman" w:hAnsi="Times New Roman"/>
          <w:sz w:val="28"/>
          <w:szCs w:val="28"/>
          <w:lang w:val="uk-UA"/>
        </w:rPr>
        <w:t xml:space="preserve">агалом </w:t>
      </w:r>
      <w:r w:rsidRPr="004D185E">
        <w:rPr>
          <w:rFonts w:ascii="Times New Roman" w:hAnsi="Times New Roman"/>
          <w:sz w:val="28"/>
          <w:szCs w:val="28"/>
          <w:lang w:val="uk-UA"/>
        </w:rPr>
        <w:t xml:space="preserve">розглянуто </w:t>
      </w:r>
      <w:r w:rsidR="00AE7018" w:rsidRPr="004D185E">
        <w:rPr>
          <w:rFonts w:ascii="Times New Roman" w:hAnsi="Times New Roman"/>
          <w:sz w:val="28"/>
          <w:szCs w:val="28"/>
          <w:lang w:val="uk-UA"/>
        </w:rPr>
        <w:t>7</w:t>
      </w:r>
      <w:r w:rsidR="006C7E6E" w:rsidRPr="004D185E">
        <w:rPr>
          <w:rFonts w:ascii="Times New Roman" w:hAnsi="Times New Roman"/>
          <w:sz w:val="28"/>
          <w:szCs w:val="28"/>
          <w:lang w:val="uk-UA"/>
        </w:rPr>
        <w:t>8</w:t>
      </w:r>
      <w:r w:rsidR="005837AD" w:rsidRPr="004D1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85E">
        <w:rPr>
          <w:rFonts w:ascii="Times New Roman" w:hAnsi="Times New Roman"/>
          <w:sz w:val="28"/>
          <w:szCs w:val="28"/>
          <w:lang w:val="uk-UA"/>
        </w:rPr>
        <w:t xml:space="preserve"> питан</w:t>
      </w:r>
      <w:r w:rsidR="001E0C12" w:rsidRPr="004D185E">
        <w:rPr>
          <w:rFonts w:ascii="Times New Roman" w:hAnsi="Times New Roman"/>
          <w:sz w:val="28"/>
          <w:szCs w:val="28"/>
          <w:lang w:val="uk-UA"/>
        </w:rPr>
        <w:t>ь</w:t>
      </w:r>
      <w:r w:rsidR="00AE7018" w:rsidRPr="004D185E">
        <w:rPr>
          <w:rFonts w:ascii="Times New Roman" w:hAnsi="Times New Roman"/>
          <w:sz w:val="28"/>
          <w:szCs w:val="28"/>
          <w:lang w:val="uk-UA"/>
        </w:rPr>
        <w:t xml:space="preserve">, із яких </w:t>
      </w:r>
      <w:r w:rsidR="0005108F" w:rsidRPr="004D185E">
        <w:rPr>
          <w:rFonts w:ascii="Times New Roman" w:hAnsi="Times New Roman"/>
          <w:sz w:val="28"/>
          <w:szCs w:val="28"/>
          <w:lang w:val="uk-UA"/>
        </w:rPr>
        <w:t>6</w:t>
      </w:r>
      <w:r w:rsidR="006C7E6E" w:rsidRPr="004D185E">
        <w:rPr>
          <w:rFonts w:ascii="Times New Roman" w:hAnsi="Times New Roman"/>
          <w:sz w:val="28"/>
          <w:szCs w:val="28"/>
          <w:lang w:val="uk-UA"/>
        </w:rPr>
        <w:t>6</w:t>
      </w:r>
      <w:r w:rsidR="00F54DC6" w:rsidRPr="004D18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0FD6" w:rsidRPr="004D185E">
        <w:rPr>
          <w:rFonts w:ascii="Times New Roman" w:hAnsi="Times New Roman"/>
          <w:sz w:val="28"/>
          <w:szCs w:val="28"/>
          <w:lang w:val="uk-UA"/>
        </w:rPr>
        <w:t xml:space="preserve">згідно сформованих </w:t>
      </w:r>
      <w:r w:rsidR="003E28A7" w:rsidRPr="004D185E">
        <w:rPr>
          <w:rFonts w:ascii="Times New Roman" w:hAnsi="Times New Roman"/>
          <w:sz w:val="28"/>
          <w:szCs w:val="28"/>
          <w:lang w:val="uk-UA"/>
        </w:rPr>
        <w:t xml:space="preserve">та оприлюднених </w:t>
      </w:r>
      <w:r w:rsidR="00330FD6" w:rsidRPr="004D185E">
        <w:rPr>
          <w:rFonts w:ascii="Times New Roman" w:hAnsi="Times New Roman"/>
          <w:sz w:val="28"/>
          <w:szCs w:val="28"/>
          <w:lang w:val="uk-UA"/>
        </w:rPr>
        <w:t xml:space="preserve">напередодні </w:t>
      </w:r>
      <w:r w:rsidR="003E28A7" w:rsidRPr="004D185E">
        <w:rPr>
          <w:rFonts w:ascii="Times New Roman" w:hAnsi="Times New Roman"/>
          <w:sz w:val="28"/>
          <w:szCs w:val="28"/>
          <w:lang w:val="uk-UA"/>
        </w:rPr>
        <w:t xml:space="preserve">засідань комісії </w:t>
      </w:r>
      <w:r w:rsidR="00330FD6" w:rsidRPr="004D185E">
        <w:rPr>
          <w:rFonts w:ascii="Times New Roman" w:hAnsi="Times New Roman"/>
          <w:sz w:val="28"/>
          <w:szCs w:val="28"/>
          <w:lang w:val="uk-UA"/>
        </w:rPr>
        <w:t>проектів рішень</w:t>
      </w:r>
      <w:r w:rsidR="003E28A7" w:rsidRPr="004D185E">
        <w:rPr>
          <w:rFonts w:ascii="Times New Roman" w:hAnsi="Times New Roman"/>
          <w:sz w:val="28"/>
          <w:szCs w:val="28"/>
          <w:lang w:val="uk-UA"/>
        </w:rPr>
        <w:t xml:space="preserve"> сесії</w:t>
      </w:r>
      <w:r w:rsidR="00113570" w:rsidRPr="004D185E">
        <w:rPr>
          <w:rFonts w:ascii="Times New Roman" w:hAnsi="Times New Roman"/>
          <w:sz w:val="28"/>
          <w:szCs w:val="28"/>
          <w:lang w:val="uk-UA"/>
        </w:rPr>
        <w:t>, а 5 проектів рішень сесії були розроблені виконавчим апаратом районної ради за</w:t>
      </w:r>
      <w:r w:rsidR="0005108F" w:rsidRPr="004D185E">
        <w:rPr>
          <w:rFonts w:ascii="Times New Roman" w:hAnsi="Times New Roman"/>
          <w:sz w:val="28"/>
          <w:szCs w:val="28"/>
          <w:lang w:val="uk-UA"/>
        </w:rPr>
        <w:t xml:space="preserve"> результатами розгляду </w:t>
      </w:r>
      <w:r w:rsidR="00113570" w:rsidRPr="004D185E">
        <w:rPr>
          <w:rFonts w:ascii="Times New Roman" w:hAnsi="Times New Roman"/>
          <w:sz w:val="28"/>
          <w:szCs w:val="28"/>
          <w:lang w:val="uk-UA"/>
        </w:rPr>
        <w:t>постійною</w:t>
      </w:r>
      <w:r w:rsidR="00113570">
        <w:rPr>
          <w:rFonts w:ascii="Times New Roman" w:hAnsi="Times New Roman"/>
          <w:sz w:val="28"/>
          <w:szCs w:val="28"/>
          <w:lang w:val="uk-UA"/>
        </w:rPr>
        <w:t xml:space="preserve"> комісією листів.</w:t>
      </w:r>
    </w:p>
    <w:p w:rsidR="009272F1" w:rsidRDefault="001D56BC" w:rsidP="001D56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С</w:t>
      </w:r>
      <w:r w:rsidR="00B7275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еред розглянутих питань такі</w:t>
      </w:r>
      <w:r w:rsidR="009272F1" w:rsidRPr="00DC0E4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:</w:t>
      </w:r>
    </w:p>
    <w:p w:rsidR="009B6ABF" w:rsidRPr="006C4997" w:rsidRDefault="009B6ABF" w:rsidP="006C4997">
      <w:pPr>
        <w:pStyle w:val="a3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C4997">
        <w:rPr>
          <w:rFonts w:ascii="Times New Roman" w:hAnsi="Times New Roman"/>
          <w:bCs/>
          <w:sz w:val="28"/>
          <w:szCs w:val="28"/>
        </w:rPr>
        <w:t xml:space="preserve">Про </w:t>
      </w:r>
      <w:r w:rsidRPr="006C4997">
        <w:rPr>
          <w:rFonts w:ascii="Times New Roman" w:hAnsi="Times New Roman"/>
          <w:bCs/>
          <w:sz w:val="28"/>
          <w:szCs w:val="28"/>
          <w:lang w:val="uk-UA"/>
        </w:rPr>
        <w:t xml:space="preserve">звільнення директора та призначення виконуючого обов’язки директора комунального </w:t>
      </w:r>
      <w:proofErr w:type="gramStart"/>
      <w:r w:rsidRPr="006C4997">
        <w:rPr>
          <w:rFonts w:ascii="Times New Roman" w:hAnsi="Times New Roman"/>
          <w:bCs/>
          <w:sz w:val="28"/>
          <w:szCs w:val="28"/>
          <w:lang w:val="uk-UA"/>
        </w:rPr>
        <w:t>п</w:t>
      </w:r>
      <w:proofErr w:type="gramEnd"/>
      <w:r w:rsidRPr="006C4997">
        <w:rPr>
          <w:rFonts w:ascii="Times New Roman" w:hAnsi="Times New Roman"/>
          <w:bCs/>
          <w:sz w:val="28"/>
          <w:szCs w:val="28"/>
          <w:lang w:val="uk-UA"/>
        </w:rPr>
        <w:t>ідприємства «Архітектурно-планувальне бюро» Броварської районної ради Київської області.</w:t>
      </w:r>
    </w:p>
    <w:p w:rsidR="009B6ABF" w:rsidRPr="006C4997" w:rsidRDefault="009B6ABF" w:rsidP="006C4997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99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6C4997">
        <w:rPr>
          <w:rFonts w:ascii="Times New Roman" w:hAnsi="Times New Roman"/>
          <w:sz w:val="28"/>
          <w:szCs w:val="28"/>
        </w:rPr>
        <w:t>звільнення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директора </w:t>
      </w:r>
      <w:proofErr w:type="spellStart"/>
      <w:r w:rsidRPr="006C4997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закладу «Центр </w:t>
      </w:r>
      <w:proofErr w:type="spellStart"/>
      <w:r w:rsidRPr="006C4997">
        <w:rPr>
          <w:rFonts w:ascii="Times New Roman" w:hAnsi="Times New Roman"/>
          <w:sz w:val="28"/>
          <w:szCs w:val="28"/>
        </w:rPr>
        <w:t>муніципального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C499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C4997">
        <w:rPr>
          <w:rFonts w:ascii="Times New Roman" w:hAnsi="Times New Roman"/>
          <w:sz w:val="28"/>
          <w:szCs w:val="28"/>
        </w:rPr>
        <w:t>Броварської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6C4997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sz w:val="28"/>
          <w:szCs w:val="28"/>
        </w:rPr>
        <w:t>області</w:t>
      </w:r>
      <w:proofErr w:type="spellEnd"/>
      <w:r w:rsidRPr="006C4997">
        <w:rPr>
          <w:rFonts w:ascii="Times New Roman" w:hAnsi="Times New Roman"/>
          <w:sz w:val="28"/>
          <w:szCs w:val="28"/>
        </w:rPr>
        <w:t>.</w:t>
      </w:r>
    </w:p>
    <w:p w:rsidR="009B6ABF" w:rsidRPr="006C4997" w:rsidRDefault="009B6ABF" w:rsidP="006C4997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99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6C4997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директора коммунального закладу «Центр </w:t>
      </w:r>
      <w:proofErr w:type="spellStart"/>
      <w:r w:rsidRPr="006C4997">
        <w:rPr>
          <w:rFonts w:ascii="Times New Roman" w:hAnsi="Times New Roman"/>
          <w:sz w:val="28"/>
          <w:szCs w:val="28"/>
        </w:rPr>
        <w:t>муніципального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C499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C4997">
        <w:rPr>
          <w:rFonts w:ascii="Times New Roman" w:hAnsi="Times New Roman"/>
          <w:sz w:val="28"/>
          <w:szCs w:val="28"/>
        </w:rPr>
        <w:t>Броварської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6C4997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sz w:val="28"/>
          <w:szCs w:val="28"/>
        </w:rPr>
        <w:t>області</w:t>
      </w:r>
      <w:proofErr w:type="spellEnd"/>
      <w:r w:rsidRPr="006C4997">
        <w:rPr>
          <w:rFonts w:ascii="Times New Roman" w:hAnsi="Times New Roman"/>
          <w:sz w:val="28"/>
          <w:szCs w:val="28"/>
        </w:rPr>
        <w:t>.</w:t>
      </w:r>
    </w:p>
    <w:p w:rsidR="009B6ABF" w:rsidRPr="006C4997" w:rsidRDefault="009B6ABF" w:rsidP="006C4997">
      <w:pPr>
        <w:pStyle w:val="a3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C4997">
        <w:rPr>
          <w:rFonts w:ascii="Times New Roman" w:hAnsi="Times New Roman"/>
          <w:sz w:val="28"/>
          <w:szCs w:val="28"/>
        </w:rPr>
        <w:t xml:space="preserve">Про </w:t>
      </w:r>
      <w:r w:rsidRPr="006C4997">
        <w:rPr>
          <w:rFonts w:ascii="Times New Roman" w:hAnsi="Times New Roman"/>
          <w:sz w:val="28"/>
          <w:szCs w:val="28"/>
          <w:lang w:val="uk-UA"/>
        </w:rPr>
        <w:t>призначення директора комунального закладу Броварської районної ради «</w:t>
      </w:r>
      <w:proofErr w:type="spellStart"/>
      <w:r w:rsidRPr="006C4997">
        <w:rPr>
          <w:rFonts w:ascii="Times New Roman" w:hAnsi="Times New Roman"/>
          <w:sz w:val="28"/>
          <w:szCs w:val="28"/>
        </w:rPr>
        <w:t>Броварський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sz w:val="28"/>
          <w:szCs w:val="28"/>
        </w:rPr>
        <w:t>районний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sz w:val="28"/>
          <w:szCs w:val="28"/>
        </w:rPr>
        <w:t>будинок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C4997">
        <w:rPr>
          <w:rFonts w:ascii="Times New Roman" w:hAnsi="Times New Roman"/>
          <w:sz w:val="28"/>
          <w:szCs w:val="28"/>
        </w:rPr>
        <w:t>»</w:t>
      </w:r>
      <w:r w:rsidRPr="006C4997">
        <w:rPr>
          <w:rFonts w:ascii="Times New Roman" w:hAnsi="Times New Roman"/>
          <w:sz w:val="28"/>
          <w:szCs w:val="28"/>
          <w:lang w:val="uk-UA"/>
        </w:rPr>
        <w:t>.</w:t>
      </w:r>
    </w:p>
    <w:p w:rsidR="009B6ABF" w:rsidRPr="006C4997" w:rsidRDefault="009B6ABF" w:rsidP="006C499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C4997">
        <w:rPr>
          <w:rFonts w:ascii="Times New Roman" w:hAnsi="Times New Roman"/>
          <w:sz w:val="28"/>
          <w:szCs w:val="28"/>
          <w:lang w:val="uk-UA"/>
        </w:rPr>
        <w:t xml:space="preserve">Про звільнення директора та призначення виконуючого обов’язки директора </w:t>
      </w:r>
      <w:proofErr w:type="spellStart"/>
      <w:r w:rsidRPr="006C4997">
        <w:rPr>
          <w:rFonts w:ascii="Times New Roman" w:hAnsi="Times New Roman"/>
          <w:bCs/>
          <w:color w:val="000000"/>
          <w:sz w:val="28"/>
          <w:szCs w:val="28"/>
        </w:rPr>
        <w:t>комунального</w:t>
      </w:r>
      <w:proofErr w:type="spellEnd"/>
      <w:r w:rsidRPr="006C4997">
        <w:rPr>
          <w:rFonts w:ascii="Times New Roman" w:hAnsi="Times New Roman"/>
          <w:bCs/>
          <w:color w:val="000000"/>
          <w:sz w:val="28"/>
          <w:szCs w:val="28"/>
        </w:rPr>
        <w:t xml:space="preserve">  </w:t>
      </w:r>
      <w:proofErr w:type="spellStart"/>
      <w:r w:rsidRPr="006C4997">
        <w:rPr>
          <w:rFonts w:ascii="Times New Roman" w:hAnsi="Times New Roman"/>
          <w:bCs/>
          <w:color w:val="000000"/>
          <w:sz w:val="28"/>
          <w:szCs w:val="28"/>
        </w:rPr>
        <w:t>підприємства</w:t>
      </w:r>
      <w:proofErr w:type="spellEnd"/>
      <w:r w:rsidRPr="006C4997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proofErr w:type="spellStart"/>
      <w:r w:rsidRPr="006C4997">
        <w:rPr>
          <w:rFonts w:ascii="Times New Roman" w:hAnsi="Times New Roman"/>
          <w:bCs/>
          <w:color w:val="000000"/>
          <w:sz w:val="28"/>
          <w:szCs w:val="28"/>
        </w:rPr>
        <w:t>Броварське</w:t>
      </w:r>
      <w:proofErr w:type="spellEnd"/>
      <w:r w:rsidRPr="006C49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color w:val="000000"/>
          <w:sz w:val="28"/>
          <w:szCs w:val="28"/>
        </w:rPr>
        <w:t>районне</w:t>
      </w:r>
      <w:proofErr w:type="spellEnd"/>
      <w:r w:rsidRPr="006C49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color w:val="000000"/>
          <w:sz w:val="28"/>
          <w:szCs w:val="28"/>
        </w:rPr>
        <w:t>виробниче</w:t>
      </w:r>
      <w:proofErr w:type="spellEnd"/>
      <w:r w:rsidRPr="006C49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color w:val="000000"/>
          <w:sz w:val="28"/>
          <w:szCs w:val="28"/>
        </w:rPr>
        <w:t>управління</w:t>
      </w:r>
      <w:proofErr w:type="spellEnd"/>
      <w:r w:rsidRPr="006C49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color w:val="000000"/>
          <w:sz w:val="28"/>
          <w:szCs w:val="28"/>
        </w:rPr>
        <w:t>житлово-комунального</w:t>
      </w:r>
      <w:proofErr w:type="spellEnd"/>
      <w:r w:rsidRPr="006C49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color w:val="000000"/>
          <w:sz w:val="28"/>
          <w:szCs w:val="28"/>
        </w:rPr>
        <w:t>господарства</w:t>
      </w:r>
      <w:proofErr w:type="spellEnd"/>
      <w:r w:rsidRPr="006C4997">
        <w:rPr>
          <w:rFonts w:ascii="Times New Roman" w:hAnsi="Times New Roman"/>
          <w:bCs/>
          <w:color w:val="000000"/>
          <w:sz w:val="28"/>
          <w:szCs w:val="28"/>
        </w:rPr>
        <w:t>» </w:t>
      </w:r>
      <w:proofErr w:type="spellStart"/>
      <w:r w:rsidRPr="006C4997">
        <w:rPr>
          <w:rFonts w:ascii="Times New Roman" w:hAnsi="Times New Roman"/>
          <w:bCs/>
          <w:color w:val="000000"/>
          <w:sz w:val="28"/>
          <w:szCs w:val="28"/>
        </w:rPr>
        <w:t>Броварської</w:t>
      </w:r>
      <w:proofErr w:type="spellEnd"/>
      <w:r w:rsidRPr="006C49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color w:val="000000"/>
          <w:sz w:val="28"/>
          <w:szCs w:val="28"/>
        </w:rPr>
        <w:t>районної</w:t>
      </w:r>
      <w:proofErr w:type="spellEnd"/>
      <w:r w:rsidRPr="006C4997">
        <w:rPr>
          <w:rFonts w:ascii="Times New Roman" w:hAnsi="Times New Roman"/>
          <w:bCs/>
          <w:color w:val="000000"/>
          <w:sz w:val="28"/>
          <w:szCs w:val="28"/>
        </w:rPr>
        <w:t xml:space="preserve"> ради</w:t>
      </w:r>
      <w:r w:rsidRPr="006C4997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9B6ABF" w:rsidRPr="006C4997" w:rsidRDefault="009B6ABF" w:rsidP="006C4997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6C4997">
        <w:rPr>
          <w:sz w:val="28"/>
          <w:szCs w:val="28"/>
        </w:rPr>
        <w:t>Про погодження об’єкта, що перебуває у спільній власності територіальних громад сіл та селищ Броварського району, для передачі в оренду.</w:t>
      </w:r>
    </w:p>
    <w:p w:rsidR="00EE00E1" w:rsidRPr="006C4997" w:rsidRDefault="00EE00E1" w:rsidP="006C4997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4997">
        <w:rPr>
          <w:rFonts w:ascii="Times New Roman" w:hAnsi="Times New Roman"/>
          <w:bCs/>
          <w:sz w:val="28"/>
          <w:szCs w:val="28"/>
        </w:rPr>
        <w:t xml:space="preserve">Про передачу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Броварській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районній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раді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майна,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знаходиться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спільній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власності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територіальних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громад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сіл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та селищ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Броварського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району,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закріпленого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праві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господарського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відання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комунальним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6C499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6C4997">
        <w:rPr>
          <w:rFonts w:ascii="Times New Roman" w:hAnsi="Times New Roman"/>
          <w:bCs/>
          <w:sz w:val="28"/>
          <w:szCs w:val="28"/>
        </w:rPr>
        <w:t>ідприємством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Броварське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районне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виробниче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управління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житлово-комунального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господарства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Броварської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районної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ради.</w:t>
      </w:r>
    </w:p>
    <w:p w:rsidR="00EE00E1" w:rsidRPr="006C4997" w:rsidRDefault="00EE00E1" w:rsidP="006C4997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4997">
        <w:rPr>
          <w:rFonts w:ascii="Times New Roman" w:hAnsi="Times New Roman"/>
          <w:bCs/>
          <w:sz w:val="28"/>
          <w:szCs w:val="28"/>
        </w:rPr>
        <w:t xml:space="preserve">Про передачу </w:t>
      </w:r>
      <w:proofErr w:type="spellStart"/>
      <w:r w:rsidRPr="006C4997">
        <w:rPr>
          <w:rFonts w:ascii="Times New Roman" w:hAnsi="Times New Roman"/>
          <w:bCs/>
          <w:color w:val="000000"/>
          <w:sz w:val="28"/>
          <w:szCs w:val="28"/>
        </w:rPr>
        <w:t>комунальному</w:t>
      </w:r>
      <w:proofErr w:type="spellEnd"/>
      <w:r w:rsidRPr="006C4997">
        <w:rPr>
          <w:rFonts w:ascii="Times New Roman" w:hAnsi="Times New Roman"/>
          <w:bCs/>
          <w:color w:val="000000"/>
          <w:sz w:val="28"/>
          <w:szCs w:val="28"/>
        </w:rPr>
        <w:t xml:space="preserve"> закладу </w:t>
      </w:r>
      <w:r w:rsidRPr="006C4997">
        <w:rPr>
          <w:rFonts w:ascii="Times New Roman" w:hAnsi="Times New Roman"/>
          <w:sz w:val="28"/>
          <w:szCs w:val="28"/>
        </w:rPr>
        <w:t xml:space="preserve">«Центр </w:t>
      </w:r>
      <w:proofErr w:type="spellStart"/>
      <w:r w:rsidRPr="006C4997">
        <w:rPr>
          <w:rFonts w:ascii="Times New Roman" w:hAnsi="Times New Roman"/>
          <w:sz w:val="28"/>
          <w:szCs w:val="28"/>
        </w:rPr>
        <w:t>муніципального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C499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C4997">
        <w:rPr>
          <w:rFonts w:ascii="Times New Roman" w:hAnsi="Times New Roman"/>
          <w:sz w:val="28"/>
          <w:szCs w:val="28"/>
        </w:rPr>
        <w:t>Броварської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6C4997">
        <w:rPr>
          <w:rFonts w:ascii="Times New Roman" w:hAnsi="Times New Roman"/>
          <w:sz w:val="28"/>
          <w:szCs w:val="28"/>
        </w:rPr>
        <w:t>Київської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sz w:val="28"/>
          <w:szCs w:val="28"/>
        </w:rPr>
        <w:t>області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майна,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знаходиться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спільній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власності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територіальних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громад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сіл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та селищ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Броварського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району.</w:t>
      </w:r>
    </w:p>
    <w:p w:rsidR="00EE00E1" w:rsidRPr="005E5F4D" w:rsidRDefault="00EE00E1" w:rsidP="005E5F4D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4997">
        <w:rPr>
          <w:rFonts w:ascii="Times New Roman" w:hAnsi="Times New Roman"/>
          <w:caps/>
          <w:color w:val="000000"/>
          <w:sz w:val="28"/>
          <w:szCs w:val="28"/>
        </w:rPr>
        <w:t>п</w:t>
      </w:r>
      <w:r w:rsidRPr="006C4997">
        <w:rPr>
          <w:rFonts w:ascii="Times New Roman" w:hAnsi="Times New Roman"/>
          <w:color w:val="000000"/>
          <w:sz w:val="28"/>
          <w:szCs w:val="28"/>
        </w:rPr>
        <w:t xml:space="preserve">ро </w:t>
      </w:r>
      <w:proofErr w:type="spellStart"/>
      <w:r w:rsidRPr="006C4997">
        <w:rPr>
          <w:rFonts w:ascii="Times New Roman" w:hAnsi="Times New Roman"/>
          <w:color w:val="000000"/>
          <w:sz w:val="28"/>
          <w:szCs w:val="28"/>
        </w:rPr>
        <w:t>звільнення</w:t>
      </w:r>
      <w:proofErr w:type="spellEnd"/>
      <w:r w:rsidRPr="006C49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sz w:val="28"/>
          <w:szCs w:val="28"/>
        </w:rPr>
        <w:t>виконуючого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6C4997">
        <w:rPr>
          <w:rFonts w:ascii="Times New Roman" w:hAnsi="Times New Roman"/>
          <w:sz w:val="28"/>
          <w:szCs w:val="28"/>
        </w:rPr>
        <w:t xml:space="preserve"> директора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комунального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6C499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6C4997">
        <w:rPr>
          <w:rFonts w:ascii="Times New Roman" w:hAnsi="Times New Roman"/>
          <w:bCs/>
          <w:sz w:val="28"/>
          <w:szCs w:val="28"/>
        </w:rPr>
        <w:t>ідприємства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Броварське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районне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виробниче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управління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житлово-комунального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господарства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Броварської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C4997">
        <w:rPr>
          <w:rFonts w:ascii="Times New Roman" w:hAnsi="Times New Roman"/>
          <w:bCs/>
          <w:sz w:val="28"/>
          <w:szCs w:val="28"/>
        </w:rPr>
        <w:t>районної</w:t>
      </w:r>
      <w:proofErr w:type="spellEnd"/>
      <w:r w:rsidRPr="006C4997">
        <w:rPr>
          <w:rFonts w:ascii="Times New Roman" w:hAnsi="Times New Roman"/>
          <w:bCs/>
          <w:sz w:val="28"/>
          <w:szCs w:val="28"/>
        </w:rPr>
        <w:t xml:space="preserve"> ради.</w:t>
      </w:r>
    </w:p>
    <w:p w:rsidR="00EE00E1" w:rsidRPr="005E5F4D" w:rsidRDefault="00EE00E1" w:rsidP="005E5F4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E5F4D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рішення Броварської районної ради від 16 травня 2019 року № 792-57 </w:t>
      </w:r>
      <w:proofErr w:type="spellStart"/>
      <w:r w:rsidRPr="005E5F4D">
        <w:rPr>
          <w:rFonts w:ascii="Times New Roman" w:hAnsi="Times New Roman"/>
          <w:bCs/>
          <w:sz w:val="28"/>
          <w:szCs w:val="28"/>
          <w:lang w:val="uk-UA"/>
        </w:rPr>
        <w:t>позач.-VII</w:t>
      </w:r>
      <w:proofErr w:type="spellEnd"/>
      <w:r w:rsidRPr="005E5F4D">
        <w:rPr>
          <w:rFonts w:ascii="Times New Roman" w:hAnsi="Times New Roman"/>
          <w:bCs/>
          <w:sz w:val="28"/>
          <w:szCs w:val="28"/>
          <w:lang w:val="uk-UA"/>
        </w:rPr>
        <w:t xml:space="preserve"> «Про припинення діяльності комунального підприємства «Броварське районне виробниче управління житлово-комунального господарства» Броварської районної ради шляхом його ліквідації».</w:t>
      </w:r>
    </w:p>
    <w:p w:rsidR="00E45470" w:rsidRPr="005E5F4D" w:rsidRDefault="00E45470" w:rsidP="005E5F4D">
      <w:pPr>
        <w:pStyle w:val="ae"/>
        <w:numPr>
          <w:ilvl w:val="0"/>
          <w:numId w:val="31"/>
        </w:numPr>
        <w:spacing w:after="0" w:line="240" w:lineRule="auto"/>
        <w:jc w:val="both"/>
        <w:rPr>
          <w:rStyle w:val="af0"/>
          <w:rFonts w:ascii="Times New Roman" w:hAnsi="Times New Roman"/>
          <w:sz w:val="28"/>
          <w:szCs w:val="28"/>
          <w:lang w:val="uk-UA"/>
        </w:rPr>
      </w:pPr>
      <w:r w:rsidRPr="005E5F4D">
        <w:rPr>
          <w:rFonts w:ascii="Times New Roman" w:hAnsi="Times New Roman"/>
          <w:bCs/>
          <w:sz w:val="28"/>
          <w:szCs w:val="28"/>
        </w:rPr>
        <w:lastRenderedPageBreak/>
        <w:t xml:space="preserve">Про </w:t>
      </w:r>
      <w:proofErr w:type="spellStart"/>
      <w:r w:rsidRPr="005E5F4D">
        <w:rPr>
          <w:rFonts w:ascii="Times New Roman" w:hAnsi="Times New Roman"/>
          <w:bCs/>
          <w:sz w:val="28"/>
          <w:szCs w:val="28"/>
        </w:rPr>
        <w:t>зміну</w:t>
      </w:r>
      <w:proofErr w:type="spellEnd"/>
      <w:r w:rsidRPr="005E5F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E5F4D">
        <w:rPr>
          <w:rFonts w:ascii="Times New Roman" w:hAnsi="Times New Roman"/>
          <w:bCs/>
          <w:sz w:val="28"/>
          <w:szCs w:val="28"/>
        </w:rPr>
        <w:t>назви</w:t>
      </w:r>
      <w:proofErr w:type="spellEnd"/>
      <w:r w:rsidRPr="005E5F4D">
        <w:rPr>
          <w:rFonts w:ascii="Times New Roman" w:hAnsi="Times New Roman"/>
          <w:bCs/>
          <w:sz w:val="28"/>
          <w:szCs w:val="28"/>
        </w:rPr>
        <w:t xml:space="preserve"> закладу, </w:t>
      </w:r>
      <w:proofErr w:type="spellStart"/>
      <w:r w:rsidRPr="005E5F4D">
        <w:rPr>
          <w:rFonts w:ascii="Times New Roman" w:hAnsi="Times New Roman"/>
          <w:bCs/>
          <w:sz w:val="28"/>
          <w:szCs w:val="28"/>
        </w:rPr>
        <w:t>затвердження</w:t>
      </w:r>
      <w:proofErr w:type="spellEnd"/>
      <w:r w:rsidRPr="005E5F4D">
        <w:rPr>
          <w:rFonts w:ascii="Times New Roman" w:hAnsi="Times New Roman"/>
          <w:bCs/>
          <w:sz w:val="28"/>
          <w:szCs w:val="28"/>
        </w:rPr>
        <w:t xml:space="preserve"> Статуту та </w:t>
      </w:r>
      <w:proofErr w:type="spellStart"/>
      <w:r w:rsidRPr="005E5F4D">
        <w:rPr>
          <w:rFonts w:ascii="Times New Roman" w:hAnsi="Times New Roman"/>
          <w:bCs/>
          <w:sz w:val="28"/>
          <w:szCs w:val="28"/>
        </w:rPr>
        <w:t>структури</w:t>
      </w:r>
      <w:proofErr w:type="spellEnd"/>
      <w:r w:rsidRPr="005E5F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E5F4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E5F4D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5E5F4D">
        <w:rPr>
          <w:rFonts w:ascii="Times New Roman" w:hAnsi="Times New Roman"/>
          <w:sz w:val="28"/>
          <w:szCs w:val="28"/>
        </w:rPr>
        <w:t>Броварської</w:t>
      </w:r>
      <w:proofErr w:type="spellEnd"/>
      <w:r w:rsidRPr="005E5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F4D">
        <w:rPr>
          <w:rFonts w:ascii="Times New Roman" w:hAnsi="Times New Roman"/>
          <w:sz w:val="28"/>
          <w:szCs w:val="28"/>
        </w:rPr>
        <w:t>районної</w:t>
      </w:r>
      <w:proofErr w:type="spellEnd"/>
      <w:r w:rsidRPr="005E5F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5F4D">
        <w:rPr>
          <w:rFonts w:ascii="Times New Roman" w:hAnsi="Times New Roman"/>
          <w:sz w:val="28"/>
          <w:szCs w:val="28"/>
        </w:rPr>
        <w:t>ради</w:t>
      </w:r>
      <w:proofErr w:type="gramEnd"/>
      <w:r w:rsidRPr="005E5F4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E5F4D">
        <w:rPr>
          <w:rFonts w:ascii="Times New Roman" w:hAnsi="Times New Roman"/>
          <w:sz w:val="28"/>
          <w:szCs w:val="28"/>
        </w:rPr>
        <w:t xml:space="preserve">«Центр </w:t>
      </w:r>
      <w:proofErr w:type="spellStart"/>
      <w:r w:rsidRPr="005E5F4D">
        <w:rPr>
          <w:rFonts w:ascii="Times New Roman" w:hAnsi="Times New Roman"/>
          <w:sz w:val="28"/>
          <w:szCs w:val="28"/>
        </w:rPr>
        <w:t>позашкільної</w:t>
      </w:r>
      <w:proofErr w:type="spellEnd"/>
      <w:r w:rsidRPr="005E5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F4D">
        <w:rPr>
          <w:rFonts w:ascii="Times New Roman" w:hAnsi="Times New Roman"/>
          <w:sz w:val="28"/>
          <w:szCs w:val="28"/>
        </w:rPr>
        <w:t>освіти</w:t>
      </w:r>
      <w:proofErr w:type="spellEnd"/>
      <w:r w:rsidRPr="005E5F4D">
        <w:rPr>
          <w:rFonts w:ascii="Times New Roman" w:hAnsi="Times New Roman"/>
          <w:sz w:val="28"/>
          <w:szCs w:val="28"/>
        </w:rPr>
        <w:t>»</w:t>
      </w:r>
      <w:r w:rsidRPr="005E5F4D">
        <w:rPr>
          <w:rFonts w:ascii="Times New Roman" w:hAnsi="Times New Roman"/>
          <w:sz w:val="28"/>
          <w:szCs w:val="28"/>
          <w:lang w:val="uk-UA"/>
        </w:rPr>
        <w:t>.</w:t>
      </w:r>
    </w:p>
    <w:p w:rsidR="00E45470" w:rsidRPr="005E5F4D" w:rsidRDefault="00E45470" w:rsidP="005E5F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5F4D">
        <w:rPr>
          <w:rFonts w:ascii="Times New Roman" w:hAnsi="Times New Roman"/>
          <w:sz w:val="28"/>
          <w:szCs w:val="28"/>
          <w:lang w:val="uk-UA"/>
        </w:rPr>
        <w:t>Про з</w:t>
      </w:r>
      <w:r w:rsidRPr="005E5F4D">
        <w:rPr>
          <w:rFonts w:ascii="Times New Roman" w:hAnsi="Times New Roman"/>
          <w:color w:val="000000"/>
          <w:sz w:val="28"/>
          <w:szCs w:val="28"/>
          <w:lang w:val="uk-UA"/>
        </w:rPr>
        <w:t xml:space="preserve">атвердження </w:t>
      </w:r>
      <w:r w:rsidRPr="005E5F4D">
        <w:rPr>
          <w:rFonts w:ascii="Times New Roman" w:hAnsi="Times New Roman"/>
          <w:sz w:val="28"/>
          <w:szCs w:val="28"/>
          <w:lang w:val="uk-UA"/>
        </w:rPr>
        <w:t xml:space="preserve">Програми фінансової підтримки комунального підприємства </w:t>
      </w:r>
      <w:r w:rsidRPr="005E5F4D">
        <w:rPr>
          <w:rFonts w:ascii="Times New Roman" w:hAnsi="Times New Roman"/>
          <w:bCs/>
          <w:spacing w:val="-1"/>
          <w:sz w:val="28"/>
          <w:szCs w:val="28"/>
          <w:lang w:val="uk-UA"/>
        </w:rPr>
        <w:t>«Броварське районне виробниче управління об’єднання шкільних їдалень» Броварської районної ради Київської області</w:t>
      </w:r>
      <w:r w:rsidRPr="005E5F4D">
        <w:rPr>
          <w:rFonts w:ascii="Times New Roman" w:hAnsi="Times New Roman"/>
          <w:sz w:val="28"/>
          <w:szCs w:val="28"/>
          <w:lang w:val="uk-UA"/>
        </w:rPr>
        <w:t xml:space="preserve"> на час карантину.</w:t>
      </w:r>
    </w:p>
    <w:p w:rsidR="00E45470" w:rsidRPr="005E5F4D" w:rsidRDefault="00E45470" w:rsidP="005E5F4D">
      <w:pPr>
        <w:pStyle w:val="a3"/>
        <w:numPr>
          <w:ilvl w:val="0"/>
          <w:numId w:val="31"/>
        </w:numPr>
        <w:spacing w:after="0" w:line="240" w:lineRule="auto"/>
        <w:jc w:val="both"/>
        <w:rPr>
          <w:rStyle w:val="af0"/>
          <w:rFonts w:ascii="Times New Roman" w:hAnsi="Times New Roman"/>
          <w:b w:val="0"/>
          <w:sz w:val="28"/>
          <w:szCs w:val="28"/>
          <w:lang w:val="uk-UA"/>
        </w:rPr>
      </w:pPr>
      <w:r w:rsidRPr="005E5F4D">
        <w:rPr>
          <w:rStyle w:val="af0"/>
          <w:rFonts w:ascii="Times New Roman" w:hAnsi="Times New Roman"/>
          <w:b w:val="0"/>
          <w:color w:val="393939"/>
          <w:sz w:val="28"/>
          <w:szCs w:val="28"/>
          <w:shd w:val="clear" w:color="auto" w:fill="FFFFFF"/>
          <w:lang w:val="uk-UA"/>
        </w:rPr>
        <w:t>Про передачу комунальному закладу</w:t>
      </w:r>
      <w:r w:rsidRPr="005E5F4D">
        <w:rPr>
          <w:rStyle w:val="af0"/>
          <w:rFonts w:ascii="Times New Roman" w:hAnsi="Times New Roman"/>
          <w:b w:val="0"/>
          <w:color w:val="393939"/>
          <w:sz w:val="28"/>
          <w:szCs w:val="28"/>
          <w:shd w:val="clear" w:color="auto" w:fill="FFFFFF"/>
        </w:rPr>
        <w:t> </w:t>
      </w:r>
      <w:r w:rsidRPr="005E5F4D">
        <w:rPr>
          <w:rStyle w:val="af0"/>
          <w:rFonts w:ascii="Times New Roman" w:hAnsi="Times New Roman"/>
          <w:b w:val="0"/>
          <w:color w:val="393939"/>
          <w:sz w:val="28"/>
          <w:szCs w:val="28"/>
          <w:shd w:val="clear" w:color="auto" w:fill="FFFFFF"/>
          <w:lang w:val="uk-UA"/>
        </w:rPr>
        <w:t>«Центр муніципального управління та розвитку місцевого самоврядування» Броварської районної ради Київської області</w:t>
      </w:r>
      <w:r w:rsidRPr="005E5F4D">
        <w:rPr>
          <w:rStyle w:val="af0"/>
          <w:rFonts w:ascii="Times New Roman" w:hAnsi="Times New Roman"/>
          <w:b w:val="0"/>
          <w:color w:val="393939"/>
          <w:sz w:val="28"/>
          <w:szCs w:val="28"/>
          <w:shd w:val="clear" w:color="auto" w:fill="FFFFFF"/>
        </w:rPr>
        <w:t> </w:t>
      </w:r>
      <w:r w:rsidRPr="005E5F4D">
        <w:rPr>
          <w:rStyle w:val="af0"/>
          <w:rFonts w:ascii="Times New Roman" w:hAnsi="Times New Roman"/>
          <w:b w:val="0"/>
          <w:color w:val="393939"/>
          <w:sz w:val="28"/>
          <w:szCs w:val="28"/>
          <w:shd w:val="clear" w:color="auto" w:fill="FFFFFF"/>
          <w:lang w:val="uk-UA"/>
        </w:rPr>
        <w:t>ліфта пасажирського ЛП – 0463БМЭ</w:t>
      </w:r>
      <w:r w:rsidRPr="005E5F4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45470" w:rsidRPr="005E5F4D" w:rsidRDefault="00E45470" w:rsidP="005E5F4D">
      <w:pPr>
        <w:pStyle w:val="a3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E5F4D">
        <w:rPr>
          <w:rFonts w:ascii="Times New Roman" w:hAnsi="Times New Roman"/>
          <w:bCs/>
          <w:sz w:val="28"/>
          <w:szCs w:val="28"/>
          <w:lang w:val="uk-UA"/>
        </w:rPr>
        <w:t xml:space="preserve"> Про припинення діяльності комунального закладу «Броварська районна вечірня загальноосвітня школа </w:t>
      </w:r>
      <w:r w:rsidRPr="005E5F4D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E5F4D"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5E5F4D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E5F4D">
        <w:rPr>
          <w:rFonts w:ascii="Times New Roman" w:hAnsi="Times New Roman"/>
          <w:bCs/>
          <w:sz w:val="28"/>
          <w:szCs w:val="28"/>
          <w:lang w:val="uk-UA"/>
        </w:rPr>
        <w:t xml:space="preserve"> ступенів із заочною формою навчання Броварського району Київської області» шляхом його ліквідації.</w:t>
      </w:r>
    </w:p>
    <w:p w:rsidR="009B6ABF" w:rsidRPr="005E5F4D" w:rsidRDefault="00E45470" w:rsidP="005E5F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E5F4D">
        <w:rPr>
          <w:rFonts w:ascii="Times New Roman" w:hAnsi="Times New Roman"/>
          <w:bCs/>
          <w:sz w:val="28"/>
          <w:szCs w:val="28"/>
          <w:lang w:val="uk-UA"/>
        </w:rPr>
        <w:t xml:space="preserve"> Про надання згоди комунальному підприємству «Броварський торговий дім» Броварської районної ради Київської області на відчуження (продаж) майна, закріпленого за підприємством на праві господарського відання та є спільною власністю територіальних громад сіл, селищ Броварського району;</w:t>
      </w:r>
    </w:p>
    <w:p w:rsidR="004437EB" w:rsidRDefault="004E6BE8" w:rsidP="004437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тощо</w:t>
      </w:r>
      <w:r w:rsidRPr="002A12C1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4437EB" w:rsidRPr="004437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65D6" w:rsidRDefault="004437EB" w:rsidP="00E265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контролі у комісії</w:t>
      </w:r>
      <w:r w:rsidRPr="008C1B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незмінно перебувало питання господарської діяльності комунальних підприємств та закладів. </w:t>
      </w:r>
      <w:r w:rsidR="00E265D6">
        <w:rPr>
          <w:rFonts w:ascii="Times New Roman" w:hAnsi="Times New Roman"/>
          <w:sz w:val="28"/>
          <w:szCs w:val="28"/>
          <w:lang w:val="uk-UA"/>
        </w:rPr>
        <w:t>Згідно затвердженого плану роботи депутати заслуховували звіти керівників комунальних підприємств і закладів, останнім надавалися відповідні рекомендації, доручення.</w:t>
      </w:r>
    </w:p>
    <w:p w:rsidR="008355CB" w:rsidRPr="004C5C86" w:rsidRDefault="00C466BC" w:rsidP="004C5C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85094F" w:rsidRPr="0085094F">
        <w:rPr>
          <w:rFonts w:ascii="Times New Roman" w:hAnsi="Times New Roman"/>
          <w:sz w:val="28"/>
          <w:szCs w:val="28"/>
          <w:lang w:val="uk-UA"/>
        </w:rPr>
        <w:t xml:space="preserve">родовжувалась </w:t>
      </w:r>
      <w:r w:rsidR="004437EB">
        <w:rPr>
          <w:rFonts w:ascii="Times New Roman" w:hAnsi="Times New Roman"/>
          <w:sz w:val="28"/>
          <w:szCs w:val="28"/>
          <w:lang w:val="uk-UA"/>
        </w:rPr>
        <w:t>робота</w:t>
      </w:r>
      <w:r w:rsidR="000F2B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6BE8">
        <w:rPr>
          <w:rFonts w:ascii="Times New Roman" w:hAnsi="Times New Roman"/>
          <w:sz w:val="28"/>
          <w:szCs w:val="28"/>
          <w:lang w:val="uk-UA"/>
        </w:rPr>
        <w:t>комісії</w:t>
      </w:r>
      <w:r w:rsidR="008355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37EB">
        <w:rPr>
          <w:rFonts w:ascii="Times New Roman" w:hAnsi="Times New Roman"/>
          <w:sz w:val="28"/>
          <w:szCs w:val="28"/>
          <w:lang w:val="uk-UA"/>
        </w:rPr>
        <w:t>над</w:t>
      </w:r>
      <w:r w:rsidR="000F2B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37EB">
        <w:rPr>
          <w:rFonts w:ascii="Times New Roman" w:hAnsi="Times New Roman"/>
          <w:sz w:val="28"/>
          <w:szCs w:val="28"/>
          <w:lang w:val="uk-UA"/>
        </w:rPr>
        <w:t xml:space="preserve">питанням </w:t>
      </w:r>
      <w:r w:rsidR="004437EB">
        <w:rPr>
          <w:rFonts w:ascii="Times New Roman" w:hAnsi="Times New Roman"/>
          <w:sz w:val="28"/>
          <w:szCs w:val="28"/>
          <w:lang w:val="uk-UA" w:eastAsia="ru-RU"/>
        </w:rPr>
        <w:t xml:space="preserve">припинення діяльності комунального підприємства «Броварське районне виробниче управління житлово-комунального господарства» Броварської районної ради, передачею майна </w:t>
      </w:r>
      <w:r w:rsidR="004437EB" w:rsidRPr="007F33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закріпленого </w:t>
      </w:r>
      <w:r w:rsidR="004437E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за підприємством </w:t>
      </w:r>
      <w:r w:rsidR="004437EB" w:rsidRPr="007F33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 праві господарського відання </w:t>
      </w:r>
      <w:r w:rsidR="004437E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Броварській районній раді, </w:t>
      </w:r>
      <w:r w:rsidR="004437EB" w:rsidRPr="005E5F4D">
        <w:rPr>
          <w:rStyle w:val="af0"/>
          <w:rFonts w:ascii="Times New Roman" w:hAnsi="Times New Roman"/>
          <w:b w:val="0"/>
          <w:color w:val="393939"/>
          <w:sz w:val="28"/>
          <w:szCs w:val="28"/>
          <w:shd w:val="clear" w:color="auto" w:fill="FFFFFF"/>
          <w:lang w:val="uk-UA"/>
        </w:rPr>
        <w:t>комунальному закладу</w:t>
      </w:r>
      <w:r w:rsidR="004437EB" w:rsidRPr="005E5F4D">
        <w:rPr>
          <w:rStyle w:val="af0"/>
          <w:rFonts w:ascii="Times New Roman" w:hAnsi="Times New Roman"/>
          <w:b w:val="0"/>
          <w:color w:val="393939"/>
          <w:sz w:val="28"/>
          <w:szCs w:val="28"/>
          <w:shd w:val="clear" w:color="auto" w:fill="FFFFFF"/>
        </w:rPr>
        <w:t> </w:t>
      </w:r>
      <w:r w:rsidR="004437EB" w:rsidRPr="005E5F4D">
        <w:rPr>
          <w:rStyle w:val="af0"/>
          <w:rFonts w:ascii="Times New Roman" w:hAnsi="Times New Roman"/>
          <w:b w:val="0"/>
          <w:color w:val="393939"/>
          <w:sz w:val="28"/>
          <w:szCs w:val="28"/>
          <w:shd w:val="clear" w:color="auto" w:fill="FFFFFF"/>
          <w:lang w:val="uk-UA"/>
        </w:rPr>
        <w:t>«Центр муніципального управління та розвитку місцевого самоврядування» Броварської районної ради Київської області</w:t>
      </w:r>
      <w:r w:rsidR="004437EB">
        <w:rPr>
          <w:rStyle w:val="af0"/>
          <w:rFonts w:ascii="Times New Roman" w:hAnsi="Times New Roman"/>
          <w:b w:val="0"/>
          <w:color w:val="393939"/>
          <w:sz w:val="28"/>
          <w:szCs w:val="28"/>
          <w:shd w:val="clear" w:color="auto" w:fill="FFFFFF"/>
          <w:lang w:val="uk-UA"/>
        </w:rPr>
        <w:t>.</w:t>
      </w:r>
    </w:p>
    <w:p w:rsidR="00E265D6" w:rsidRDefault="008F7CD9" w:rsidP="00857C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Неодноразово вивчалося,</w:t>
      </w:r>
      <w:r w:rsidR="00D71756">
        <w:rPr>
          <w:rFonts w:ascii="Times New Roman" w:hAnsi="Times New Roman"/>
          <w:sz w:val="28"/>
          <w:szCs w:val="28"/>
          <w:lang w:val="uk-UA"/>
        </w:rPr>
        <w:t xml:space="preserve"> викликало гострі дискусії між </w:t>
      </w:r>
      <w:r w:rsidR="005D48C5">
        <w:rPr>
          <w:rFonts w:ascii="Times New Roman" w:hAnsi="Times New Roman"/>
          <w:sz w:val="28"/>
          <w:szCs w:val="28"/>
          <w:lang w:val="uk-UA"/>
        </w:rPr>
        <w:t>депутатами</w:t>
      </w:r>
      <w:r>
        <w:rPr>
          <w:rFonts w:ascii="Times New Roman" w:hAnsi="Times New Roman"/>
          <w:sz w:val="28"/>
          <w:szCs w:val="28"/>
          <w:lang w:val="uk-UA"/>
        </w:rPr>
        <w:t xml:space="preserve"> та не отримало позитивних рекомендацій комісії</w:t>
      </w:r>
      <w:r w:rsidR="0085094F">
        <w:rPr>
          <w:rFonts w:ascii="Times New Roman" w:hAnsi="Times New Roman"/>
          <w:sz w:val="28"/>
          <w:szCs w:val="28"/>
          <w:lang w:val="uk-UA"/>
        </w:rPr>
        <w:t xml:space="preserve"> питанн</w:t>
      </w:r>
      <w:r w:rsidR="00D71756">
        <w:rPr>
          <w:rFonts w:ascii="Times New Roman" w:hAnsi="Times New Roman"/>
          <w:sz w:val="28"/>
          <w:szCs w:val="28"/>
          <w:lang w:val="uk-UA"/>
        </w:rPr>
        <w:t>я</w:t>
      </w:r>
      <w:r w:rsidR="008509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1756">
        <w:rPr>
          <w:rFonts w:ascii="Times New Roman" w:hAnsi="Times New Roman"/>
          <w:sz w:val="28"/>
          <w:szCs w:val="28"/>
          <w:lang w:val="uk-UA"/>
        </w:rPr>
        <w:t xml:space="preserve">необхідності </w:t>
      </w:r>
      <w:r w:rsidR="0085094F">
        <w:rPr>
          <w:rFonts w:ascii="Times New Roman" w:hAnsi="Times New Roman"/>
          <w:sz w:val="28"/>
          <w:szCs w:val="28"/>
          <w:lang w:val="uk-UA"/>
        </w:rPr>
        <w:t xml:space="preserve">ліквідації </w:t>
      </w:r>
      <w:r w:rsidR="0085094F" w:rsidRPr="005E5F4D">
        <w:rPr>
          <w:rFonts w:ascii="Times New Roman" w:hAnsi="Times New Roman"/>
          <w:bCs/>
          <w:sz w:val="28"/>
          <w:szCs w:val="28"/>
          <w:lang w:val="uk-UA"/>
        </w:rPr>
        <w:t xml:space="preserve">комунального закладу «Броварська районна вечірня загальноосвітня школа </w:t>
      </w:r>
      <w:r w:rsidR="0085094F" w:rsidRPr="005E5F4D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85094F" w:rsidRPr="005E5F4D">
        <w:rPr>
          <w:rFonts w:ascii="Times New Roman" w:hAnsi="Times New Roman"/>
          <w:bCs/>
          <w:sz w:val="28"/>
          <w:szCs w:val="28"/>
          <w:lang w:val="uk-UA"/>
        </w:rPr>
        <w:t>-</w:t>
      </w:r>
      <w:r w:rsidR="0085094F" w:rsidRPr="005E5F4D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85094F" w:rsidRPr="005E5F4D">
        <w:rPr>
          <w:rFonts w:ascii="Times New Roman" w:hAnsi="Times New Roman"/>
          <w:bCs/>
          <w:sz w:val="28"/>
          <w:szCs w:val="28"/>
          <w:lang w:val="uk-UA"/>
        </w:rPr>
        <w:t xml:space="preserve"> ступенів із заочною формою навчання Броварського району Київської області»</w:t>
      </w:r>
      <w:r w:rsidR="0085094F">
        <w:rPr>
          <w:rFonts w:ascii="Times New Roman" w:hAnsi="Times New Roman"/>
          <w:bCs/>
          <w:sz w:val="28"/>
          <w:szCs w:val="28"/>
          <w:lang w:val="uk-UA"/>
        </w:rPr>
        <w:t xml:space="preserve">, яке </w:t>
      </w:r>
      <w:r w:rsidR="00D71756">
        <w:rPr>
          <w:rFonts w:ascii="Times New Roman" w:hAnsi="Times New Roman"/>
          <w:bCs/>
          <w:sz w:val="28"/>
          <w:szCs w:val="28"/>
          <w:lang w:val="uk-UA"/>
        </w:rPr>
        <w:t>виникло у зв’язку з відсутністю фінансування вечірніх шкіл з державного бюджету боку у 2021 році.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F12E3">
        <w:rPr>
          <w:rFonts w:ascii="Times New Roman" w:hAnsi="Times New Roman"/>
          <w:bCs/>
          <w:sz w:val="28"/>
          <w:szCs w:val="28"/>
          <w:lang w:val="uk-UA"/>
        </w:rPr>
        <w:t>Однак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сесія Броварської районної ради ухвалила рішення про </w:t>
      </w:r>
      <w:r w:rsidRPr="005E5F4D">
        <w:rPr>
          <w:rFonts w:ascii="Times New Roman" w:hAnsi="Times New Roman"/>
          <w:bCs/>
          <w:sz w:val="28"/>
          <w:szCs w:val="28"/>
          <w:lang w:val="uk-UA"/>
        </w:rPr>
        <w:t xml:space="preserve">припинення діяльності комунального закладу «Броварська районна вечірня загальноосвітня школа </w:t>
      </w:r>
      <w:r w:rsidRPr="005E5F4D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E5F4D"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5E5F4D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E5F4D">
        <w:rPr>
          <w:rFonts w:ascii="Times New Roman" w:hAnsi="Times New Roman"/>
          <w:bCs/>
          <w:sz w:val="28"/>
          <w:szCs w:val="28"/>
          <w:lang w:val="uk-UA"/>
        </w:rPr>
        <w:t xml:space="preserve"> ступенів із заочною формою навчання Броварського району Київської області» шляхом його ліквідації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F341C" w:rsidRDefault="00DF341C" w:rsidP="00DF341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845EE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ротягом звітного періоду</w:t>
      </w:r>
      <w:r w:rsidRPr="008845EE">
        <w:rPr>
          <w:rFonts w:ascii="Times New Roman" w:hAnsi="Times New Roman"/>
          <w:sz w:val="28"/>
          <w:szCs w:val="28"/>
          <w:lang w:val="uk-UA"/>
        </w:rPr>
        <w:t xml:space="preserve"> комісією було надано позитивні висновки і рекомендації щодо </w:t>
      </w:r>
      <w:r>
        <w:rPr>
          <w:rFonts w:ascii="Times New Roman" w:hAnsi="Times New Roman"/>
          <w:sz w:val="28"/>
          <w:szCs w:val="28"/>
          <w:lang w:val="uk-UA"/>
        </w:rPr>
        <w:t xml:space="preserve">кадрових питань, а саме: </w:t>
      </w:r>
    </w:p>
    <w:p w:rsidR="00DF341C" w:rsidRDefault="00DF341C" w:rsidP="00DF341C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F341C">
        <w:rPr>
          <w:rFonts w:ascii="Times New Roman" w:hAnsi="Times New Roman"/>
          <w:bCs/>
          <w:sz w:val="28"/>
          <w:szCs w:val="28"/>
          <w:lang w:val="uk-UA"/>
        </w:rPr>
        <w:t xml:space="preserve">звільнення директора та призначення виконуючого обов’язки директора комунального підприємства «Архітектурно-планувальне бюро» Броварської районної ради Київської області, </w:t>
      </w:r>
    </w:p>
    <w:p w:rsidR="00DF341C" w:rsidRPr="00DF341C" w:rsidRDefault="00DF341C" w:rsidP="00DF341C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Style w:val="af0"/>
          <w:rFonts w:ascii="Times New Roman" w:hAnsi="Times New Roman"/>
          <w:b w:val="0"/>
          <w:sz w:val="28"/>
          <w:szCs w:val="28"/>
          <w:lang w:val="uk-UA"/>
        </w:rPr>
      </w:pPr>
      <w:r w:rsidRPr="00DF341C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звільнення та призначення директора </w:t>
      </w:r>
      <w:r w:rsidRPr="00DF341C">
        <w:rPr>
          <w:rStyle w:val="af0"/>
          <w:rFonts w:ascii="Times New Roman" w:hAnsi="Times New Roman"/>
          <w:b w:val="0"/>
          <w:color w:val="393939"/>
          <w:sz w:val="28"/>
          <w:szCs w:val="28"/>
          <w:shd w:val="clear" w:color="auto" w:fill="FFFFFF"/>
          <w:lang w:val="uk-UA"/>
        </w:rPr>
        <w:t>комунального закладу</w:t>
      </w:r>
      <w:r w:rsidRPr="00DF341C">
        <w:rPr>
          <w:rStyle w:val="af0"/>
          <w:rFonts w:ascii="Times New Roman" w:hAnsi="Times New Roman"/>
          <w:b w:val="0"/>
          <w:color w:val="393939"/>
          <w:sz w:val="28"/>
          <w:szCs w:val="28"/>
          <w:shd w:val="clear" w:color="auto" w:fill="FFFFFF"/>
        </w:rPr>
        <w:t> </w:t>
      </w:r>
      <w:r w:rsidRPr="00DF341C">
        <w:rPr>
          <w:rStyle w:val="af0"/>
          <w:rFonts w:ascii="Times New Roman" w:hAnsi="Times New Roman"/>
          <w:b w:val="0"/>
          <w:color w:val="393939"/>
          <w:sz w:val="28"/>
          <w:szCs w:val="28"/>
          <w:shd w:val="clear" w:color="auto" w:fill="FFFFFF"/>
          <w:lang w:val="uk-UA"/>
        </w:rPr>
        <w:t xml:space="preserve">«Центр муніципального управління та розвитку місцевого самоврядування» Броварської районної ради Київської області, </w:t>
      </w:r>
    </w:p>
    <w:p w:rsidR="00DF341C" w:rsidRPr="005837AD" w:rsidRDefault="00DF341C" w:rsidP="00DF341C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Style w:val="af0"/>
          <w:rFonts w:ascii="Times New Roman" w:hAnsi="Times New Roman"/>
          <w:b w:val="0"/>
          <w:sz w:val="28"/>
          <w:szCs w:val="28"/>
          <w:lang w:val="uk-UA"/>
        </w:rPr>
      </w:pPr>
      <w:r>
        <w:rPr>
          <w:rStyle w:val="af0"/>
          <w:rFonts w:ascii="Times New Roman" w:hAnsi="Times New Roman"/>
          <w:b w:val="0"/>
          <w:color w:val="393939"/>
          <w:sz w:val="28"/>
          <w:szCs w:val="28"/>
          <w:shd w:val="clear" w:color="auto" w:fill="FFFFFF"/>
          <w:lang w:val="uk-UA"/>
        </w:rPr>
        <w:t>призначення директора комунального закладу «Броварський районний будинок культури»</w:t>
      </w:r>
      <w:r w:rsidR="005837AD">
        <w:rPr>
          <w:rStyle w:val="af0"/>
          <w:rFonts w:ascii="Times New Roman" w:hAnsi="Times New Roman"/>
          <w:b w:val="0"/>
          <w:color w:val="393939"/>
          <w:sz w:val="28"/>
          <w:szCs w:val="28"/>
          <w:shd w:val="clear" w:color="auto" w:fill="FFFFFF"/>
          <w:lang w:val="uk-UA"/>
        </w:rPr>
        <w:t>;</w:t>
      </w:r>
    </w:p>
    <w:p w:rsidR="005837AD" w:rsidRPr="005837AD" w:rsidRDefault="005837AD" w:rsidP="00DF341C">
      <w:pPr>
        <w:pStyle w:val="a3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Style w:val="af0"/>
          <w:rFonts w:ascii="Times New Roman" w:hAnsi="Times New Roman"/>
          <w:b w:val="0"/>
          <w:color w:val="393939"/>
          <w:sz w:val="28"/>
          <w:szCs w:val="28"/>
          <w:shd w:val="clear" w:color="auto" w:fill="FFFFFF"/>
          <w:lang w:val="uk-UA"/>
        </w:rPr>
        <w:t xml:space="preserve">звільнення директора та виконуючого обов’язки директора </w:t>
      </w:r>
      <w:r>
        <w:rPr>
          <w:rFonts w:ascii="Times New Roman" w:hAnsi="Times New Roman"/>
          <w:sz w:val="28"/>
          <w:szCs w:val="28"/>
          <w:lang w:val="uk-UA" w:eastAsia="ru-RU"/>
        </w:rPr>
        <w:t>комунального підприємства «Броварське районне виробниче управління житлово-комунального господар</w:t>
      </w:r>
      <w:r w:rsidR="004D185E">
        <w:rPr>
          <w:rFonts w:ascii="Times New Roman" w:hAnsi="Times New Roman"/>
          <w:sz w:val="28"/>
          <w:szCs w:val="28"/>
          <w:lang w:val="uk-UA" w:eastAsia="ru-RU"/>
        </w:rPr>
        <w:t>ства» Броварської районної ради</w:t>
      </w:r>
      <w:r w:rsidR="004D185E" w:rsidRPr="004D185E">
        <w:rPr>
          <w:rFonts w:ascii="Times New Roman" w:hAnsi="Times New Roman"/>
          <w:sz w:val="28"/>
          <w:szCs w:val="28"/>
          <w:lang w:eastAsia="ru-RU"/>
        </w:rPr>
        <w:t>.</w:t>
      </w:r>
    </w:p>
    <w:p w:rsidR="00296561" w:rsidRDefault="00296561" w:rsidP="0037433B">
      <w:pPr>
        <w:pStyle w:val="a3"/>
        <w:spacing w:after="0" w:line="240" w:lineRule="auto"/>
        <w:ind w:left="0" w:firstLine="92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7433B">
        <w:rPr>
          <w:rFonts w:ascii="Times New Roman" w:hAnsi="Times New Roman"/>
          <w:bCs/>
          <w:sz w:val="28"/>
          <w:szCs w:val="28"/>
          <w:lang w:val="uk-UA"/>
        </w:rPr>
        <w:t xml:space="preserve">У зв’язку з поступовим впровадженням реформи децентралізації </w:t>
      </w:r>
      <w:r w:rsidR="0037433B">
        <w:rPr>
          <w:rFonts w:ascii="Times New Roman" w:hAnsi="Times New Roman"/>
          <w:bCs/>
          <w:sz w:val="28"/>
          <w:szCs w:val="28"/>
          <w:lang w:val="uk-UA"/>
        </w:rPr>
        <w:t xml:space="preserve">директорами окремих комунальних закладів та комунального підприємства «Броварське районне виробниче управління об’єднання шкільних їдалень» Броварської районної ради Київської області </w:t>
      </w:r>
      <w:r w:rsidR="005D48C5">
        <w:rPr>
          <w:rFonts w:ascii="Times New Roman" w:hAnsi="Times New Roman"/>
          <w:bCs/>
          <w:sz w:val="28"/>
          <w:szCs w:val="28"/>
          <w:lang w:val="uk-UA"/>
        </w:rPr>
        <w:t xml:space="preserve">до розгляду комісії були </w:t>
      </w:r>
      <w:r w:rsidR="0037433B">
        <w:rPr>
          <w:rFonts w:ascii="Times New Roman" w:hAnsi="Times New Roman"/>
          <w:bCs/>
          <w:sz w:val="28"/>
          <w:szCs w:val="28"/>
          <w:lang w:val="uk-UA"/>
        </w:rPr>
        <w:t>запропоновані та отримали позитивні висновки</w:t>
      </w:r>
      <w:r w:rsidR="008C1124" w:rsidRPr="003743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D48C5">
        <w:rPr>
          <w:rFonts w:ascii="Times New Roman" w:hAnsi="Times New Roman"/>
          <w:bCs/>
          <w:sz w:val="28"/>
          <w:szCs w:val="28"/>
          <w:lang w:val="uk-UA"/>
        </w:rPr>
        <w:t xml:space="preserve">і рекомендації </w:t>
      </w:r>
      <w:r w:rsidR="008C1124" w:rsidRPr="0037433B">
        <w:rPr>
          <w:rFonts w:ascii="Times New Roman" w:hAnsi="Times New Roman"/>
          <w:bCs/>
          <w:sz w:val="28"/>
          <w:szCs w:val="28"/>
          <w:lang w:val="uk-UA"/>
        </w:rPr>
        <w:t xml:space="preserve">питання щодо внесення </w:t>
      </w:r>
      <w:r w:rsidR="0037433B">
        <w:rPr>
          <w:rFonts w:ascii="Times New Roman" w:hAnsi="Times New Roman"/>
          <w:bCs/>
          <w:sz w:val="28"/>
          <w:szCs w:val="28"/>
          <w:lang w:val="uk-UA"/>
        </w:rPr>
        <w:t xml:space="preserve">відповідних </w:t>
      </w:r>
      <w:r w:rsidR="008C1124" w:rsidRPr="0037433B">
        <w:rPr>
          <w:rFonts w:ascii="Times New Roman" w:hAnsi="Times New Roman"/>
          <w:bCs/>
          <w:sz w:val="28"/>
          <w:szCs w:val="28"/>
          <w:lang w:val="uk-UA"/>
        </w:rPr>
        <w:t xml:space="preserve">змін та затвердження  нових редакцій </w:t>
      </w:r>
      <w:r w:rsidR="0037433B">
        <w:rPr>
          <w:rFonts w:ascii="Times New Roman" w:hAnsi="Times New Roman"/>
          <w:bCs/>
          <w:sz w:val="28"/>
          <w:szCs w:val="28"/>
          <w:lang w:val="uk-UA"/>
        </w:rPr>
        <w:t>статутів.</w:t>
      </w:r>
      <w:r w:rsidR="008C1124" w:rsidRPr="003743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99724B" w:rsidRDefault="00943C22" w:rsidP="0099724B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Депутатами вивчалися та аналізувалися листи, подані на </w:t>
      </w:r>
      <w:r w:rsidR="004F5233">
        <w:rPr>
          <w:rFonts w:ascii="Times New Roman" w:hAnsi="Times New Roman"/>
          <w:sz w:val="28"/>
          <w:szCs w:val="28"/>
          <w:lang w:val="uk-UA"/>
        </w:rPr>
        <w:t>вивчення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постійної комісії.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Під час звітного періоду у </w:t>
      </w:r>
      <w:r w:rsidR="0099724B">
        <w:rPr>
          <w:rFonts w:ascii="Times New Roman" w:hAnsi="Times New Roman"/>
          <w:bCs/>
          <w:sz w:val="28"/>
          <w:szCs w:val="28"/>
          <w:lang w:val="uk-UA"/>
        </w:rPr>
        <w:t xml:space="preserve">листах порушувались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питання </w:t>
      </w:r>
      <w:r>
        <w:rPr>
          <w:rFonts w:ascii="Times New Roman" w:hAnsi="Times New Roman"/>
          <w:sz w:val="28"/>
          <w:szCs w:val="28"/>
          <w:lang w:val="uk-UA"/>
        </w:rPr>
        <w:t xml:space="preserve">боргових зобов’язань комунальних підприємств перед Державною податковою службою України, </w:t>
      </w:r>
      <w:r w:rsidR="0099724B">
        <w:rPr>
          <w:rFonts w:ascii="Times New Roman" w:hAnsi="Times New Roman"/>
          <w:sz w:val="28"/>
          <w:szCs w:val="28"/>
          <w:lang w:val="uk-UA"/>
        </w:rPr>
        <w:t>клопотання про</w:t>
      </w:r>
      <w:r>
        <w:rPr>
          <w:rFonts w:ascii="Times New Roman" w:hAnsi="Times New Roman"/>
          <w:sz w:val="28"/>
          <w:szCs w:val="28"/>
          <w:lang w:val="uk-UA"/>
        </w:rPr>
        <w:t xml:space="preserve"> звільнення від орендної плати на час карантину окремим орендарям</w:t>
      </w:r>
      <w:r w:rsidR="0099724B">
        <w:rPr>
          <w:rFonts w:ascii="Times New Roman" w:hAnsi="Times New Roman"/>
          <w:sz w:val="28"/>
          <w:szCs w:val="28"/>
          <w:lang w:val="uk-UA"/>
        </w:rPr>
        <w:t>, встановлення пільгової орендної плати. За результатами розгляду ухвалювалися відповідні висновки та рекомендації, у окремих випадках питання, порушені у листах, рекомендувалися до розгляду на сесії.</w:t>
      </w:r>
    </w:p>
    <w:p w:rsidR="00FE14B2" w:rsidRPr="00855DE0" w:rsidRDefault="002B05A3" w:rsidP="0099724B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Зокрема, </w:t>
      </w:r>
      <w:r w:rsidR="00FE14B2">
        <w:rPr>
          <w:rFonts w:ascii="Times New Roman" w:hAnsi="Times New Roman"/>
          <w:sz w:val="28"/>
          <w:szCs w:val="28"/>
          <w:lang w:val="uk-UA"/>
        </w:rPr>
        <w:t>під час звітного періоду комісі</w:t>
      </w:r>
      <w:r w:rsidR="00131B8D">
        <w:rPr>
          <w:rFonts w:ascii="Times New Roman" w:hAnsi="Times New Roman"/>
          <w:sz w:val="28"/>
          <w:szCs w:val="28"/>
          <w:lang w:val="uk-UA"/>
        </w:rPr>
        <w:t>я</w:t>
      </w:r>
      <w:r w:rsidR="00FE14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B8D">
        <w:rPr>
          <w:rFonts w:ascii="Times New Roman" w:hAnsi="Times New Roman"/>
          <w:sz w:val="28"/>
          <w:szCs w:val="28"/>
          <w:lang w:val="uk-UA"/>
        </w:rPr>
        <w:t>розглянула</w:t>
      </w:r>
      <w:r w:rsidR="00FE14B2">
        <w:rPr>
          <w:rFonts w:ascii="Times New Roman" w:hAnsi="Times New Roman"/>
          <w:sz w:val="28"/>
          <w:szCs w:val="28"/>
          <w:lang w:val="uk-UA"/>
        </w:rPr>
        <w:t xml:space="preserve"> лист Броварської міської ради щодо затвердження нової редакції  Статуту КНП «Броварська </w:t>
      </w:r>
      <w:r w:rsidR="00A103D4">
        <w:rPr>
          <w:rFonts w:ascii="Times New Roman" w:hAnsi="Times New Roman"/>
          <w:sz w:val="28"/>
          <w:szCs w:val="28"/>
          <w:lang w:val="uk-UA"/>
        </w:rPr>
        <w:t xml:space="preserve">БКЛ» БРР </w:t>
      </w:r>
      <w:proofErr w:type="spellStart"/>
      <w:r w:rsidR="00A103D4">
        <w:rPr>
          <w:rFonts w:ascii="Times New Roman" w:hAnsi="Times New Roman"/>
          <w:sz w:val="28"/>
          <w:szCs w:val="28"/>
          <w:lang w:val="uk-UA"/>
        </w:rPr>
        <w:t>БМР</w:t>
      </w:r>
      <w:proofErr w:type="spellEnd"/>
      <w:r w:rsidR="00C7195A">
        <w:rPr>
          <w:rFonts w:ascii="Times New Roman" w:hAnsi="Times New Roman"/>
          <w:sz w:val="28"/>
          <w:szCs w:val="28"/>
          <w:lang w:val="uk-UA"/>
        </w:rPr>
        <w:t>.</w:t>
      </w:r>
      <w:r w:rsidR="00A103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195A">
        <w:rPr>
          <w:rFonts w:ascii="Times New Roman" w:hAnsi="Times New Roman"/>
          <w:sz w:val="28"/>
          <w:szCs w:val="28"/>
          <w:lang w:val="uk-UA"/>
        </w:rPr>
        <w:t>К</w:t>
      </w:r>
      <w:r w:rsidR="00A103D4">
        <w:rPr>
          <w:rFonts w:ascii="Times New Roman" w:hAnsi="Times New Roman"/>
          <w:sz w:val="28"/>
          <w:szCs w:val="28"/>
          <w:lang w:val="uk-UA"/>
        </w:rPr>
        <w:t>о</w:t>
      </w:r>
      <w:r w:rsidR="004F5233">
        <w:rPr>
          <w:rFonts w:ascii="Times New Roman" w:hAnsi="Times New Roman"/>
          <w:sz w:val="28"/>
          <w:szCs w:val="28"/>
          <w:lang w:val="uk-UA"/>
        </w:rPr>
        <w:t>легіальним органом</w:t>
      </w:r>
      <w:r w:rsidR="00A103D4">
        <w:rPr>
          <w:rFonts w:ascii="Times New Roman" w:hAnsi="Times New Roman"/>
          <w:sz w:val="28"/>
          <w:szCs w:val="28"/>
          <w:lang w:val="uk-UA"/>
        </w:rPr>
        <w:t xml:space="preserve"> був ухва</w:t>
      </w:r>
      <w:r>
        <w:rPr>
          <w:rFonts w:ascii="Times New Roman" w:hAnsi="Times New Roman"/>
          <w:sz w:val="28"/>
          <w:szCs w:val="28"/>
          <w:lang w:val="uk-UA"/>
        </w:rPr>
        <w:t>лений висновок про необхідність</w:t>
      </w:r>
      <w:r w:rsidR="00A103D4">
        <w:rPr>
          <w:rFonts w:ascii="Times New Roman" w:hAnsi="Times New Roman"/>
          <w:sz w:val="28"/>
          <w:szCs w:val="28"/>
          <w:lang w:val="uk-UA"/>
        </w:rPr>
        <w:t xml:space="preserve"> додаткового ви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A103D4">
        <w:rPr>
          <w:rFonts w:ascii="Times New Roman" w:hAnsi="Times New Roman"/>
          <w:sz w:val="28"/>
          <w:szCs w:val="28"/>
          <w:lang w:val="uk-UA"/>
        </w:rPr>
        <w:t>чення питання спільно з представниками Броварської міської ради.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B8D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обота </w:t>
      </w:r>
      <w:r w:rsidR="004F5233">
        <w:rPr>
          <w:rFonts w:ascii="Times New Roman" w:hAnsi="Times New Roman"/>
          <w:sz w:val="28"/>
          <w:szCs w:val="28"/>
          <w:lang w:val="uk-UA"/>
        </w:rPr>
        <w:t>над цим питанням</w:t>
      </w:r>
      <w:r>
        <w:rPr>
          <w:rFonts w:ascii="Times New Roman" w:hAnsi="Times New Roman"/>
          <w:sz w:val="28"/>
          <w:szCs w:val="28"/>
          <w:lang w:val="uk-UA"/>
        </w:rPr>
        <w:t xml:space="preserve"> трива</w:t>
      </w:r>
      <w:r w:rsidR="00131B8D">
        <w:rPr>
          <w:rFonts w:ascii="Times New Roman" w:hAnsi="Times New Roman"/>
          <w:sz w:val="28"/>
          <w:szCs w:val="28"/>
          <w:lang w:val="uk-UA"/>
        </w:rPr>
        <w:t>тиме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A2198" w:rsidRDefault="00C7195A" w:rsidP="005A0D4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підсумок слід зазначити, що всі порушені питання</w:t>
      </w:r>
      <w:r w:rsidR="009F23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724B">
        <w:rPr>
          <w:rFonts w:ascii="Times New Roman" w:hAnsi="Times New Roman"/>
          <w:sz w:val="28"/>
          <w:szCs w:val="28"/>
          <w:lang w:val="uk-UA"/>
        </w:rPr>
        <w:t>перебувають н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9F236E">
        <w:rPr>
          <w:rFonts w:ascii="Times New Roman" w:hAnsi="Times New Roman"/>
          <w:sz w:val="28"/>
          <w:szCs w:val="28"/>
          <w:lang w:val="uk-UA"/>
        </w:rPr>
        <w:t xml:space="preserve">постійному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контролі у комісії з питань комунальної власності. Хотілося б </w:t>
      </w:r>
      <w:r w:rsidR="009F236E">
        <w:rPr>
          <w:rFonts w:ascii="Times New Roman" w:hAnsi="Times New Roman"/>
          <w:sz w:val="28"/>
          <w:szCs w:val="28"/>
          <w:lang w:val="uk-UA"/>
        </w:rPr>
        <w:t>закликати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5233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9F236E">
        <w:rPr>
          <w:rFonts w:ascii="Times New Roman" w:hAnsi="Times New Roman"/>
          <w:sz w:val="28"/>
          <w:szCs w:val="28"/>
          <w:lang w:val="uk-UA"/>
        </w:rPr>
        <w:t xml:space="preserve">членів до активної співпраці у вирішенні завдань </w:t>
      </w:r>
      <w:r w:rsidR="00131B8D">
        <w:rPr>
          <w:rFonts w:ascii="Times New Roman" w:hAnsi="Times New Roman"/>
          <w:sz w:val="28"/>
          <w:szCs w:val="28"/>
          <w:lang w:val="uk-UA"/>
        </w:rPr>
        <w:t>профільного напрямку.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32D5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535D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32D5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2D5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F16" w:rsidRPr="000F2B3C" w:rsidRDefault="00DB6D5E" w:rsidP="000F2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 xml:space="preserve"> комісії</w:t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="000A32D5"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27637E">
        <w:rPr>
          <w:rFonts w:ascii="Times New Roman" w:hAnsi="Times New Roman"/>
          <w:b/>
          <w:sz w:val="28"/>
          <w:szCs w:val="28"/>
          <w:lang w:val="uk-UA"/>
        </w:rPr>
        <w:t>О.А.Плющ</w:t>
      </w:r>
    </w:p>
    <w:sectPr w:rsidR="00EB1F16" w:rsidRPr="000F2B3C" w:rsidSect="004A753B">
      <w:footerReference w:type="default" r:id="rId8"/>
      <w:pgSz w:w="11906" w:h="16838"/>
      <w:pgMar w:top="851" w:right="849" w:bottom="568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B02" w:rsidRDefault="00187B02" w:rsidP="00BC5E26">
      <w:pPr>
        <w:spacing w:after="0" w:line="240" w:lineRule="auto"/>
      </w:pPr>
      <w:r>
        <w:separator/>
      </w:r>
    </w:p>
  </w:endnote>
  <w:endnote w:type="continuationSeparator" w:id="0">
    <w:p w:rsidR="00187B02" w:rsidRDefault="00187B02" w:rsidP="00BC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73" w:rsidRDefault="00C57F99">
    <w:pPr>
      <w:pStyle w:val="a4"/>
      <w:jc w:val="right"/>
    </w:pPr>
    <w:r>
      <w:fldChar w:fldCharType="begin"/>
    </w:r>
    <w:r w:rsidR="00A631C9">
      <w:instrText>PAGE   \* MERGEFORMAT</w:instrText>
    </w:r>
    <w:r>
      <w:fldChar w:fldCharType="separate"/>
    </w:r>
    <w:r w:rsidR="004F5233">
      <w:rPr>
        <w:noProof/>
      </w:rPr>
      <w:t>4</w:t>
    </w:r>
    <w:r>
      <w:fldChar w:fldCharType="end"/>
    </w:r>
  </w:p>
  <w:p w:rsidR="00600273" w:rsidRDefault="00187B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B02" w:rsidRDefault="00187B02" w:rsidP="00BC5E26">
      <w:pPr>
        <w:spacing w:after="0" w:line="240" w:lineRule="auto"/>
      </w:pPr>
      <w:r>
        <w:separator/>
      </w:r>
    </w:p>
  </w:footnote>
  <w:footnote w:type="continuationSeparator" w:id="0">
    <w:p w:rsidR="00187B02" w:rsidRDefault="00187B02" w:rsidP="00BC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BF2"/>
    <w:multiLevelType w:val="hybridMultilevel"/>
    <w:tmpl w:val="D7C2A684"/>
    <w:lvl w:ilvl="0" w:tplc="F7E819D0">
      <w:start w:val="10"/>
      <w:numFmt w:val="decimal"/>
      <w:lvlText w:val="%1."/>
      <w:lvlJc w:val="left"/>
      <w:pPr>
        <w:ind w:left="1440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EE27DD"/>
    <w:multiLevelType w:val="hybridMultilevel"/>
    <w:tmpl w:val="46C09314"/>
    <w:lvl w:ilvl="0" w:tplc="BBE02E7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0B464122"/>
    <w:multiLevelType w:val="hybridMultilevel"/>
    <w:tmpl w:val="7BFAABDE"/>
    <w:lvl w:ilvl="0" w:tplc="49EC4BE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">
    <w:nsid w:val="147A3248"/>
    <w:multiLevelType w:val="hybridMultilevel"/>
    <w:tmpl w:val="2990EECE"/>
    <w:lvl w:ilvl="0" w:tplc="D0F03CC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>
    <w:nsid w:val="16905546"/>
    <w:multiLevelType w:val="hybridMultilevel"/>
    <w:tmpl w:val="D3200A92"/>
    <w:lvl w:ilvl="0" w:tplc="D89E9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217078"/>
    <w:multiLevelType w:val="hybridMultilevel"/>
    <w:tmpl w:val="F93067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B642D"/>
    <w:multiLevelType w:val="hybridMultilevel"/>
    <w:tmpl w:val="D124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6657F"/>
    <w:multiLevelType w:val="hybridMultilevel"/>
    <w:tmpl w:val="F64EB4D0"/>
    <w:lvl w:ilvl="0" w:tplc="C2BC33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205753"/>
    <w:multiLevelType w:val="hybridMultilevel"/>
    <w:tmpl w:val="5448BCA0"/>
    <w:lvl w:ilvl="0" w:tplc="D1A436E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2473B85"/>
    <w:multiLevelType w:val="hybridMultilevel"/>
    <w:tmpl w:val="C478D50E"/>
    <w:lvl w:ilvl="0" w:tplc="F85CA06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12003"/>
    <w:multiLevelType w:val="hybridMultilevel"/>
    <w:tmpl w:val="CA9A15BE"/>
    <w:lvl w:ilvl="0" w:tplc="80BC2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16396A"/>
    <w:multiLevelType w:val="hybridMultilevel"/>
    <w:tmpl w:val="D312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655CF"/>
    <w:multiLevelType w:val="hybridMultilevel"/>
    <w:tmpl w:val="680AA888"/>
    <w:lvl w:ilvl="0" w:tplc="1C3EB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B95782"/>
    <w:multiLevelType w:val="hybridMultilevel"/>
    <w:tmpl w:val="7FF443C2"/>
    <w:lvl w:ilvl="0" w:tplc="A5623F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24368"/>
    <w:multiLevelType w:val="hybridMultilevel"/>
    <w:tmpl w:val="F26CAD8E"/>
    <w:lvl w:ilvl="0" w:tplc="991E9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B5169"/>
    <w:multiLevelType w:val="hybridMultilevel"/>
    <w:tmpl w:val="D390E186"/>
    <w:lvl w:ilvl="0" w:tplc="D91C7EEE">
      <w:start w:val="1"/>
      <w:numFmt w:val="decimal"/>
      <w:lvlText w:val="%1."/>
      <w:lvlJc w:val="left"/>
      <w:pPr>
        <w:ind w:left="44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6">
    <w:nsid w:val="3CE27AD9"/>
    <w:multiLevelType w:val="hybridMultilevel"/>
    <w:tmpl w:val="371A6984"/>
    <w:lvl w:ilvl="0" w:tplc="B47EE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B3BAB"/>
    <w:multiLevelType w:val="hybridMultilevel"/>
    <w:tmpl w:val="283A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902C3"/>
    <w:multiLevelType w:val="hybridMultilevel"/>
    <w:tmpl w:val="D1D4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B2664"/>
    <w:multiLevelType w:val="hybridMultilevel"/>
    <w:tmpl w:val="989ADD98"/>
    <w:lvl w:ilvl="0" w:tplc="9F2269D6">
      <w:start w:val="1"/>
      <w:numFmt w:val="decimal"/>
      <w:lvlText w:val="%1.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4590" w:hanging="360"/>
      </w:pPr>
    </w:lvl>
    <w:lvl w:ilvl="2" w:tplc="0419001B" w:tentative="1">
      <w:start w:val="1"/>
      <w:numFmt w:val="lowerRoman"/>
      <w:lvlText w:val="%3."/>
      <w:lvlJc w:val="right"/>
      <w:pPr>
        <w:ind w:left="-3870" w:hanging="180"/>
      </w:pPr>
    </w:lvl>
    <w:lvl w:ilvl="3" w:tplc="0419000F" w:tentative="1">
      <w:start w:val="1"/>
      <w:numFmt w:val="decimal"/>
      <w:lvlText w:val="%4."/>
      <w:lvlJc w:val="left"/>
      <w:pPr>
        <w:ind w:left="-3150" w:hanging="360"/>
      </w:pPr>
    </w:lvl>
    <w:lvl w:ilvl="4" w:tplc="04190019" w:tentative="1">
      <w:start w:val="1"/>
      <w:numFmt w:val="lowerLetter"/>
      <w:lvlText w:val="%5."/>
      <w:lvlJc w:val="left"/>
      <w:pPr>
        <w:ind w:left="-2430" w:hanging="360"/>
      </w:pPr>
    </w:lvl>
    <w:lvl w:ilvl="5" w:tplc="0419001B" w:tentative="1">
      <w:start w:val="1"/>
      <w:numFmt w:val="lowerRoman"/>
      <w:lvlText w:val="%6."/>
      <w:lvlJc w:val="right"/>
      <w:pPr>
        <w:ind w:left="-1710" w:hanging="180"/>
      </w:pPr>
    </w:lvl>
    <w:lvl w:ilvl="6" w:tplc="0419000F" w:tentative="1">
      <w:start w:val="1"/>
      <w:numFmt w:val="decimal"/>
      <w:lvlText w:val="%7."/>
      <w:lvlJc w:val="left"/>
      <w:pPr>
        <w:ind w:left="-990" w:hanging="360"/>
      </w:pPr>
    </w:lvl>
    <w:lvl w:ilvl="7" w:tplc="04190019" w:tentative="1">
      <w:start w:val="1"/>
      <w:numFmt w:val="lowerLetter"/>
      <w:lvlText w:val="%8."/>
      <w:lvlJc w:val="left"/>
      <w:pPr>
        <w:ind w:left="-270" w:hanging="360"/>
      </w:pPr>
    </w:lvl>
    <w:lvl w:ilvl="8" w:tplc="0419001B" w:tentative="1">
      <w:start w:val="1"/>
      <w:numFmt w:val="lowerRoman"/>
      <w:lvlText w:val="%9."/>
      <w:lvlJc w:val="right"/>
      <w:pPr>
        <w:ind w:left="450" w:hanging="180"/>
      </w:pPr>
    </w:lvl>
  </w:abstractNum>
  <w:abstractNum w:abstractNumId="20">
    <w:nsid w:val="51817FA0"/>
    <w:multiLevelType w:val="hybridMultilevel"/>
    <w:tmpl w:val="E5BE687E"/>
    <w:lvl w:ilvl="0" w:tplc="85EE8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55322"/>
    <w:multiLevelType w:val="hybridMultilevel"/>
    <w:tmpl w:val="7890B26E"/>
    <w:lvl w:ilvl="0" w:tplc="911C4AD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9293DB0"/>
    <w:multiLevelType w:val="hybridMultilevel"/>
    <w:tmpl w:val="89EC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F3611"/>
    <w:multiLevelType w:val="hybridMultilevel"/>
    <w:tmpl w:val="EBD609C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5C37063A"/>
    <w:multiLevelType w:val="hybridMultilevel"/>
    <w:tmpl w:val="7FD80DC8"/>
    <w:lvl w:ilvl="0" w:tplc="5B6CAF1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6A921E2A"/>
    <w:multiLevelType w:val="hybridMultilevel"/>
    <w:tmpl w:val="AD3A29C8"/>
    <w:lvl w:ilvl="0" w:tplc="B47EED7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6AC272C2"/>
    <w:multiLevelType w:val="hybridMultilevel"/>
    <w:tmpl w:val="89EC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97B95"/>
    <w:multiLevelType w:val="hybridMultilevel"/>
    <w:tmpl w:val="B492DC1C"/>
    <w:lvl w:ilvl="0" w:tplc="A36E3C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F37FBC"/>
    <w:multiLevelType w:val="hybridMultilevel"/>
    <w:tmpl w:val="4CAA9B86"/>
    <w:lvl w:ilvl="0" w:tplc="A5623F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14A9D"/>
    <w:multiLevelType w:val="hybridMultilevel"/>
    <w:tmpl w:val="75941756"/>
    <w:lvl w:ilvl="0" w:tplc="B47EE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A51F2"/>
    <w:multiLevelType w:val="hybridMultilevel"/>
    <w:tmpl w:val="58AE6E4E"/>
    <w:lvl w:ilvl="0" w:tplc="0138F9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6601B8E"/>
    <w:multiLevelType w:val="hybridMultilevel"/>
    <w:tmpl w:val="D2468178"/>
    <w:lvl w:ilvl="0" w:tplc="033ED2D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2">
    <w:nsid w:val="7F177799"/>
    <w:multiLevelType w:val="hybridMultilevel"/>
    <w:tmpl w:val="861411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30"/>
  </w:num>
  <w:num w:numId="4">
    <w:abstractNumId w:val="1"/>
  </w:num>
  <w:num w:numId="5">
    <w:abstractNumId w:val="5"/>
  </w:num>
  <w:num w:numId="6">
    <w:abstractNumId w:val="19"/>
  </w:num>
  <w:num w:numId="7">
    <w:abstractNumId w:val="15"/>
  </w:num>
  <w:num w:numId="8">
    <w:abstractNumId w:val="3"/>
  </w:num>
  <w:num w:numId="9">
    <w:abstractNumId w:val="27"/>
  </w:num>
  <w:num w:numId="10">
    <w:abstractNumId w:val="17"/>
  </w:num>
  <w:num w:numId="11">
    <w:abstractNumId w:val="24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  <w:num w:numId="16">
    <w:abstractNumId w:val="16"/>
  </w:num>
  <w:num w:numId="17">
    <w:abstractNumId w:val="23"/>
  </w:num>
  <w:num w:numId="18">
    <w:abstractNumId w:val="25"/>
  </w:num>
  <w:num w:numId="19">
    <w:abstractNumId w:val="9"/>
  </w:num>
  <w:num w:numId="20">
    <w:abstractNumId w:val="13"/>
  </w:num>
  <w:num w:numId="21">
    <w:abstractNumId w:val="31"/>
  </w:num>
  <w:num w:numId="22">
    <w:abstractNumId w:val="18"/>
  </w:num>
  <w:num w:numId="23">
    <w:abstractNumId w:val="26"/>
  </w:num>
  <w:num w:numId="24">
    <w:abstractNumId w:val="4"/>
  </w:num>
  <w:num w:numId="25">
    <w:abstractNumId w:val="32"/>
  </w:num>
  <w:num w:numId="26">
    <w:abstractNumId w:val="2"/>
  </w:num>
  <w:num w:numId="27">
    <w:abstractNumId w:val="28"/>
  </w:num>
  <w:num w:numId="28">
    <w:abstractNumId w:val="22"/>
  </w:num>
  <w:num w:numId="29">
    <w:abstractNumId w:val="20"/>
  </w:num>
  <w:num w:numId="30">
    <w:abstractNumId w:val="10"/>
  </w:num>
  <w:num w:numId="31">
    <w:abstractNumId w:val="14"/>
  </w:num>
  <w:num w:numId="32">
    <w:abstractNumId w:val="7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D5"/>
    <w:rsid w:val="0001043F"/>
    <w:rsid w:val="0005108F"/>
    <w:rsid w:val="00055A46"/>
    <w:rsid w:val="00071212"/>
    <w:rsid w:val="000A2198"/>
    <w:rsid w:val="000A32D5"/>
    <w:rsid w:val="000A58C8"/>
    <w:rsid w:val="000B399D"/>
    <w:rsid w:val="000F2B3C"/>
    <w:rsid w:val="000F378C"/>
    <w:rsid w:val="0010549A"/>
    <w:rsid w:val="00113570"/>
    <w:rsid w:val="00131B8D"/>
    <w:rsid w:val="00145D23"/>
    <w:rsid w:val="00151029"/>
    <w:rsid w:val="00170965"/>
    <w:rsid w:val="00171EAB"/>
    <w:rsid w:val="00173B9B"/>
    <w:rsid w:val="00187B02"/>
    <w:rsid w:val="001D56BC"/>
    <w:rsid w:val="001E0C12"/>
    <w:rsid w:val="002145C5"/>
    <w:rsid w:val="002158CB"/>
    <w:rsid w:val="00274C8C"/>
    <w:rsid w:val="00275925"/>
    <w:rsid w:val="0027637E"/>
    <w:rsid w:val="00281A68"/>
    <w:rsid w:val="002911B2"/>
    <w:rsid w:val="00295140"/>
    <w:rsid w:val="00296561"/>
    <w:rsid w:val="002A088E"/>
    <w:rsid w:val="002A12C1"/>
    <w:rsid w:val="002A668C"/>
    <w:rsid w:val="002B05A3"/>
    <w:rsid w:val="002E09AC"/>
    <w:rsid w:val="00330FD6"/>
    <w:rsid w:val="00331B53"/>
    <w:rsid w:val="00344341"/>
    <w:rsid w:val="003452DF"/>
    <w:rsid w:val="0035193B"/>
    <w:rsid w:val="00360357"/>
    <w:rsid w:val="00366213"/>
    <w:rsid w:val="00371BEE"/>
    <w:rsid w:val="0037433B"/>
    <w:rsid w:val="003A5A40"/>
    <w:rsid w:val="003E28A7"/>
    <w:rsid w:val="003F5D16"/>
    <w:rsid w:val="00410AF7"/>
    <w:rsid w:val="004304B3"/>
    <w:rsid w:val="004437EB"/>
    <w:rsid w:val="004B76B1"/>
    <w:rsid w:val="004C5C86"/>
    <w:rsid w:val="004D068B"/>
    <w:rsid w:val="004D185E"/>
    <w:rsid w:val="004D4585"/>
    <w:rsid w:val="004E18F3"/>
    <w:rsid w:val="004E3DCF"/>
    <w:rsid w:val="004E6BE8"/>
    <w:rsid w:val="004F37AD"/>
    <w:rsid w:val="004F5233"/>
    <w:rsid w:val="004F6143"/>
    <w:rsid w:val="00535DC4"/>
    <w:rsid w:val="00546BD2"/>
    <w:rsid w:val="00562BF7"/>
    <w:rsid w:val="005639F5"/>
    <w:rsid w:val="00566695"/>
    <w:rsid w:val="005837AD"/>
    <w:rsid w:val="00590EFD"/>
    <w:rsid w:val="005A0D49"/>
    <w:rsid w:val="005A3BF1"/>
    <w:rsid w:val="005A7FBA"/>
    <w:rsid w:val="005B2C33"/>
    <w:rsid w:val="005C583F"/>
    <w:rsid w:val="005D48C5"/>
    <w:rsid w:val="005D75E5"/>
    <w:rsid w:val="005E5F4D"/>
    <w:rsid w:val="00603629"/>
    <w:rsid w:val="006041B6"/>
    <w:rsid w:val="006102FA"/>
    <w:rsid w:val="00610690"/>
    <w:rsid w:val="00612A48"/>
    <w:rsid w:val="00644398"/>
    <w:rsid w:val="0064659E"/>
    <w:rsid w:val="006574C8"/>
    <w:rsid w:val="0066123A"/>
    <w:rsid w:val="00680C71"/>
    <w:rsid w:val="006820D6"/>
    <w:rsid w:val="006B1BE2"/>
    <w:rsid w:val="006B7929"/>
    <w:rsid w:val="006C1CC6"/>
    <w:rsid w:val="006C4997"/>
    <w:rsid w:val="006C7851"/>
    <w:rsid w:val="006C7E6E"/>
    <w:rsid w:val="006F5998"/>
    <w:rsid w:val="00704994"/>
    <w:rsid w:val="00720D8B"/>
    <w:rsid w:val="00726A6A"/>
    <w:rsid w:val="00736488"/>
    <w:rsid w:val="00740979"/>
    <w:rsid w:val="007758C1"/>
    <w:rsid w:val="00786868"/>
    <w:rsid w:val="00794EE8"/>
    <w:rsid w:val="007B1237"/>
    <w:rsid w:val="007B4D99"/>
    <w:rsid w:val="007B70F3"/>
    <w:rsid w:val="007E207B"/>
    <w:rsid w:val="007E7A3C"/>
    <w:rsid w:val="007F333B"/>
    <w:rsid w:val="007F4A05"/>
    <w:rsid w:val="007F5BCC"/>
    <w:rsid w:val="008147E2"/>
    <w:rsid w:val="0082748F"/>
    <w:rsid w:val="008350FB"/>
    <w:rsid w:val="008355CB"/>
    <w:rsid w:val="0085094F"/>
    <w:rsid w:val="0085760B"/>
    <w:rsid w:val="00857C96"/>
    <w:rsid w:val="00863D95"/>
    <w:rsid w:val="00881A23"/>
    <w:rsid w:val="008845EE"/>
    <w:rsid w:val="00895B30"/>
    <w:rsid w:val="008A5A6D"/>
    <w:rsid w:val="008C1124"/>
    <w:rsid w:val="008D1702"/>
    <w:rsid w:val="008E28C5"/>
    <w:rsid w:val="008E402C"/>
    <w:rsid w:val="008F194F"/>
    <w:rsid w:val="008F7CD9"/>
    <w:rsid w:val="009112F9"/>
    <w:rsid w:val="009131F5"/>
    <w:rsid w:val="00923DD8"/>
    <w:rsid w:val="009272F1"/>
    <w:rsid w:val="00943C22"/>
    <w:rsid w:val="009908FF"/>
    <w:rsid w:val="0099724B"/>
    <w:rsid w:val="009B6ABF"/>
    <w:rsid w:val="009C3CB3"/>
    <w:rsid w:val="009D280E"/>
    <w:rsid w:val="009E2A97"/>
    <w:rsid w:val="009F236E"/>
    <w:rsid w:val="009F67AA"/>
    <w:rsid w:val="00A103D4"/>
    <w:rsid w:val="00A1747F"/>
    <w:rsid w:val="00A37D29"/>
    <w:rsid w:val="00A55051"/>
    <w:rsid w:val="00A631C9"/>
    <w:rsid w:val="00A6598A"/>
    <w:rsid w:val="00AA3D42"/>
    <w:rsid w:val="00AA57FC"/>
    <w:rsid w:val="00AB2072"/>
    <w:rsid w:val="00AD26EC"/>
    <w:rsid w:val="00AD40A1"/>
    <w:rsid w:val="00AE7018"/>
    <w:rsid w:val="00B00249"/>
    <w:rsid w:val="00B07B31"/>
    <w:rsid w:val="00B259AD"/>
    <w:rsid w:val="00B447D3"/>
    <w:rsid w:val="00B5019C"/>
    <w:rsid w:val="00B532C2"/>
    <w:rsid w:val="00B72755"/>
    <w:rsid w:val="00B76756"/>
    <w:rsid w:val="00B91CF0"/>
    <w:rsid w:val="00BA1F61"/>
    <w:rsid w:val="00BC0E37"/>
    <w:rsid w:val="00BC5E26"/>
    <w:rsid w:val="00BD5183"/>
    <w:rsid w:val="00C1369B"/>
    <w:rsid w:val="00C253F5"/>
    <w:rsid w:val="00C466BC"/>
    <w:rsid w:val="00C476F5"/>
    <w:rsid w:val="00C57F99"/>
    <w:rsid w:val="00C6649C"/>
    <w:rsid w:val="00C7195A"/>
    <w:rsid w:val="00C744AE"/>
    <w:rsid w:val="00C8379D"/>
    <w:rsid w:val="00CB2FF0"/>
    <w:rsid w:val="00CD4B28"/>
    <w:rsid w:val="00CF12E3"/>
    <w:rsid w:val="00D03CCE"/>
    <w:rsid w:val="00D0751D"/>
    <w:rsid w:val="00D203B1"/>
    <w:rsid w:val="00D22405"/>
    <w:rsid w:val="00D412A5"/>
    <w:rsid w:val="00D47574"/>
    <w:rsid w:val="00D517B5"/>
    <w:rsid w:val="00D64D3B"/>
    <w:rsid w:val="00D71756"/>
    <w:rsid w:val="00D763F7"/>
    <w:rsid w:val="00D830FD"/>
    <w:rsid w:val="00D970CB"/>
    <w:rsid w:val="00DA78EE"/>
    <w:rsid w:val="00DB6D5E"/>
    <w:rsid w:val="00DC0E41"/>
    <w:rsid w:val="00DD5BD6"/>
    <w:rsid w:val="00DE22EE"/>
    <w:rsid w:val="00DF341C"/>
    <w:rsid w:val="00E129A4"/>
    <w:rsid w:val="00E265D6"/>
    <w:rsid w:val="00E45470"/>
    <w:rsid w:val="00E46AE9"/>
    <w:rsid w:val="00E51A29"/>
    <w:rsid w:val="00E64275"/>
    <w:rsid w:val="00E75D31"/>
    <w:rsid w:val="00E771E9"/>
    <w:rsid w:val="00EA4F0D"/>
    <w:rsid w:val="00EB1F16"/>
    <w:rsid w:val="00EB3BDC"/>
    <w:rsid w:val="00EB3EBB"/>
    <w:rsid w:val="00EC4AB3"/>
    <w:rsid w:val="00EE00E1"/>
    <w:rsid w:val="00EF4224"/>
    <w:rsid w:val="00F00DE6"/>
    <w:rsid w:val="00F018C0"/>
    <w:rsid w:val="00F052D6"/>
    <w:rsid w:val="00F26DBE"/>
    <w:rsid w:val="00F42C76"/>
    <w:rsid w:val="00F52A14"/>
    <w:rsid w:val="00F54DC6"/>
    <w:rsid w:val="00F827F4"/>
    <w:rsid w:val="00F96536"/>
    <w:rsid w:val="00FC3B48"/>
    <w:rsid w:val="00FD5AE3"/>
    <w:rsid w:val="00FE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D5"/>
    <w:pPr>
      <w:ind w:left="708"/>
    </w:pPr>
  </w:style>
  <w:style w:type="paragraph" w:styleId="a4">
    <w:name w:val="footer"/>
    <w:basedOn w:val="a"/>
    <w:link w:val="a5"/>
    <w:uiPriority w:val="99"/>
    <w:unhideWhenUsed/>
    <w:rsid w:val="000A32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A32D5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0A3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B4D99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99"/>
    <w:qFormat/>
    <w:rsid w:val="007B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2">
    <w:name w:val="Style2"/>
    <w:basedOn w:val="a"/>
    <w:uiPriority w:val="99"/>
    <w:rsid w:val="007B4D9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styleId="a8">
    <w:name w:val="Title"/>
    <w:aliases w:val="Номер таблиці,Заголовок"/>
    <w:basedOn w:val="a"/>
    <w:link w:val="a9"/>
    <w:qFormat/>
    <w:rsid w:val="007B4D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9">
    <w:name w:val="Название Знак"/>
    <w:aliases w:val="Номер таблиці Знак,Заголовок Знак"/>
    <w:basedOn w:val="a0"/>
    <w:link w:val="a8"/>
    <w:rsid w:val="007B4D9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7B4D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B4D99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4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4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23A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D47574"/>
    <w:rPr>
      <w:rFonts w:ascii="Times New Roman" w:hAnsi="Times New Roman"/>
      <w:b/>
      <w:sz w:val="26"/>
    </w:rPr>
  </w:style>
  <w:style w:type="paragraph" w:styleId="ac">
    <w:name w:val="Body Text Indent"/>
    <w:basedOn w:val="a"/>
    <w:link w:val="ad"/>
    <w:uiPriority w:val="99"/>
    <w:unhideWhenUsed/>
    <w:rsid w:val="006B1B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B1BE2"/>
    <w:rPr>
      <w:rFonts w:ascii="Calibri" w:eastAsia="Calibri" w:hAnsi="Calibri" w:cs="Times New Roman"/>
    </w:rPr>
  </w:style>
  <w:style w:type="paragraph" w:styleId="ae">
    <w:name w:val="Body Text"/>
    <w:basedOn w:val="a"/>
    <w:link w:val="af"/>
    <w:uiPriority w:val="99"/>
    <w:unhideWhenUsed/>
    <w:rsid w:val="006B1BE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BE2"/>
    <w:rPr>
      <w:rFonts w:ascii="Calibri" w:eastAsia="Calibri" w:hAnsi="Calibri" w:cs="Times New Roman"/>
    </w:rPr>
  </w:style>
  <w:style w:type="character" w:styleId="af0">
    <w:name w:val="Strong"/>
    <w:basedOn w:val="a0"/>
    <w:uiPriority w:val="22"/>
    <w:qFormat/>
    <w:rsid w:val="00AE7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D96B7-7088-467A-A6D3-866B2C3F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Пользователь</cp:lastModifiedBy>
  <cp:revision>60</cp:revision>
  <cp:lastPrinted>2019-08-19T05:14:00Z</cp:lastPrinted>
  <dcterms:created xsi:type="dcterms:W3CDTF">2018-07-27T06:17:00Z</dcterms:created>
  <dcterms:modified xsi:type="dcterms:W3CDTF">2020-08-18T12:55:00Z</dcterms:modified>
</cp:coreProperties>
</file>