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70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ДОДАТОК №1 </w:t>
      </w:r>
    </w:p>
    <w:p w:rsidR="009C1370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 постанови №44 від 25.09.2020</w:t>
      </w:r>
    </w:p>
    <w:p w:rsidR="009C1370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</w:p>
    <w:p w:rsidR="009C1370" w:rsidRPr="006C4815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  <w:r w:rsidRPr="006C4815">
        <w:rPr>
          <w:b/>
          <w:bCs/>
          <w:color w:val="000000"/>
          <w:sz w:val="27"/>
          <w:szCs w:val="27"/>
        </w:rPr>
        <w:t>СПИСОК</w:t>
      </w:r>
    </w:p>
    <w:p w:rsidR="009C1370" w:rsidRPr="006C4815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 w:val="18"/>
          <w:szCs w:val="18"/>
        </w:rPr>
      </w:pPr>
      <w:r w:rsidRPr="006C4815">
        <w:rPr>
          <w:b/>
          <w:color w:val="000000"/>
          <w:sz w:val="27"/>
          <w:szCs w:val="27"/>
        </w:rPr>
        <w:t xml:space="preserve">організацій політичних партій відповідно до визначених жеребкуванням номерів, </w:t>
      </w:r>
      <w:r>
        <w:rPr>
          <w:b/>
          <w:color w:val="000000"/>
          <w:sz w:val="27"/>
          <w:szCs w:val="27"/>
        </w:rPr>
        <w:t xml:space="preserve">за якими їх назви розміщуються </w:t>
      </w:r>
      <w:r w:rsidRPr="006C4815">
        <w:rPr>
          <w:b/>
          <w:color w:val="000000"/>
          <w:sz w:val="27"/>
          <w:szCs w:val="27"/>
        </w:rPr>
        <w:t>у виборчому бюлетені з виборів депутатів</w:t>
      </w:r>
      <w:r w:rsidRPr="006C481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Броварської районної ради Київської області</w:t>
      </w:r>
    </w:p>
    <w:p w:rsidR="009C1370" w:rsidRDefault="009C1370" w:rsidP="009C1370">
      <w:pPr>
        <w:spacing w:after="0"/>
        <w:ind w:firstLine="0"/>
        <w:rPr>
          <w:b/>
          <w:i/>
        </w:rPr>
      </w:pPr>
    </w:p>
    <w:p w:rsidR="009C1370" w:rsidRPr="001948C0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854"/>
      </w:tblGrid>
      <w:tr w:rsidR="009C1370" w:rsidRPr="006C4815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70" w:rsidRPr="006C4815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 w:rsidRPr="006C4815">
              <w:rPr>
                <w:color w:val="000000"/>
                <w:sz w:val="20"/>
              </w:rPr>
              <w:t>Черговість участі організації політичної партії у жеребкуванні (другий етап)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70" w:rsidRPr="006C4815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color w:val="000000"/>
                <w:sz w:val="20"/>
              </w:rPr>
            </w:pPr>
            <w:r w:rsidRPr="006C4815">
              <w:rPr>
                <w:color w:val="000000"/>
                <w:sz w:val="20"/>
              </w:rPr>
              <w:t>Назва організації політичної партії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організація ПОЛІТИЧНОЇ  ПАРТІЇ  «УКРАЇНА СЛАВЕТНА»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color w:val="000000"/>
                <w:sz w:val="24"/>
                <w:szCs w:val="24"/>
              </w:rPr>
              <w:t>Київська обласна організація Всеукраїнського об’єднання «СВОБОДА»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pacing w:val="-8"/>
                <w:sz w:val="24"/>
                <w:szCs w:val="24"/>
              </w:rPr>
              <w:t>Київська обласна організація політичної партії «Всеукраїнське об’єднання «Батьківщина»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ТЕРИТОРІАЛЬНА ОРГАНІЗАЦІЯ ПОЛІТИЧНОЇ ПАРТІЇ «ЄВРОПЕЙСЬКА СОЛІДАРНІСТЬ"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 xml:space="preserve">Київська територіальна організація Радикальної  партії Олега Ляшка                                                  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організація політичної партії «Сила і Честь»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РЕГІОНАЛЬНА ОРГАНІЗАЦІЯ ПОЛІТИЧНОЇ ПАРТІЇ «ПЕРЕМОГА ПАЛЬЧЕВСЬКОГО»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територіальна організація Політичної Партії «ГОЛОС»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організація Політичної партії «НАШ КРАЙ»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 xml:space="preserve">Київська обласна організація Політичної партії «Команда Ігоря </w:t>
            </w:r>
            <w:proofErr w:type="spellStart"/>
            <w:r w:rsidRPr="001948C0">
              <w:rPr>
                <w:sz w:val="24"/>
                <w:szCs w:val="24"/>
              </w:rPr>
              <w:t>Сапожка</w:t>
            </w:r>
            <w:proofErr w:type="spellEnd"/>
            <w:r w:rsidRPr="001948C0">
              <w:rPr>
                <w:sz w:val="24"/>
                <w:szCs w:val="24"/>
              </w:rPr>
              <w:t xml:space="preserve"> – «Єдність»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Cs/>
                <w:sz w:val="24"/>
                <w:szCs w:val="24"/>
              </w:rPr>
              <w:t xml:space="preserve">Київська обласна організація </w:t>
            </w:r>
            <w:r w:rsidRPr="001948C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Політичної партії «УДАР (Український Демократичний Альянс за Реформи) Віталія Кличка»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ОРГАНІЗАЦІЯ ПОЛІТИЧНОЇ ПАРТІЇ «ЗА МАЙБУТНЄ»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Київська обласна організація ПОЛІТИЧНОЇ ПАРТІЇ «СЛУГА НАРОДУ»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організація Політичної партії «ОПОЗИЦІЙНА ПЛАТФОРМА – ЗА ЖИТТЯ!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Cs/>
                <w:sz w:val="24"/>
                <w:szCs w:val="24"/>
              </w:rPr>
              <w:t>Київська обласна організація політичної партії «Громадський рух Миколи Томенка «Рідна країна»</w:t>
            </w:r>
          </w:p>
        </w:tc>
      </w:tr>
      <w:tr w:rsidR="009C1370" w:rsidRPr="001948C0" w:rsidTr="0091661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0" w:rsidRPr="001948C0" w:rsidRDefault="009C1370" w:rsidP="0091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b/>
                <w:color w:val="000000"/>
                <w:sz w:val="32"/>
                <w:szCs w:val="32"/>
              </w:rPr>
            </w:pPr>
            <w:r w:rsidRPr="001948C0">
              <w:rPr>
                <w:sz w:val="24"/>
                <w:szCs w:val="24"/>
              </w:rPr>
              <w:t>Київська обласна організація політичної партії «</w:t>
            </w:r>
            <w:proofErr w:type="spellStart"/>
            <w:r w:rsidRPr="001948C0">
              <w:rPr>
                <w:sz w:val="24"/>
                <w:szCs w:val="24"/>
              </w:rPr>
              <w:t>Березанська</w:t>
            </w:r>
            <w:proofErr w:type="spellEnd"/>
            <w:r w:rsidRPr="001948C0">
              <w:rPr>
                <w:sz w:val="24"/>
                <w:szCs w:val="24"/>
              </w:rPr>
              <w:t xml:space="preserve"> громада»</w:t>
            </w:r>
          </w:p>
        </w:tc>
      </w:tr>
    </w:tbl>
    <w:p w:rsidR="009C1370" w:rsidRPr="006C4815" w:rsidRDefault="009C1370" w:rsidP="009C1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9C1370" w:rsidRPr="009C1370" w:rsidRDefault="009C1370" w:rsidP="009C1370">
      <w:pPr>
        <w:pStyle w:val="a3"/>
        <w:ind w:left="0"/>
        <w:rPr>
          <w:rFonts w:cs="Times New Roman"/>
          <w:b/>
          <w:i/>
          <w:lang w:val="uk-UA"/>
        </w:rPr>
      </w:pPr>
      <w:r w:rsidRPr="009C1370">
        <w:rPr>
          <w:rFonts w:cs="Times New Roman"/>
          <w:b/>
          <w:i/>
          <w:lang w:val="uk-UA"/>
        </w:rPr>
        <w:t xml:space="preserve">Голова Броварської районної </w:t>
      </w:r>
    </w:p>
    <w:p w:rsidR="009C1370" w:rsidRPr="009C1370" w:rsidRDefault="009C1370" w:rsidP="009C1370">
      <w:pPr>
        <w:pStyle w:val="a3"/>
        <w:ind w:left="0"/>
        <w:rPr>
          <w:rFonts w:cs="Times New Roman"/>
          <w:b/>
          <w:i/>
          <w:lang w:val="uk-UA"/>
        </w:rPr>
      </w:pPr>
      <w:r w:rsidRPr="009C1370">
        <w:rPr>
          <w:rFonts w:cs="Times New Roman"/>
          <w:b/>
          <w:i/>
          <w:lang w:val="uk-UA"/>
        </w:rPr>
        <w:t>територіальної виборчої комісії Київської області                        Інеса ДІДУСЬ</w:t>
      </w:r>
    </w:p>
    <w:p w:rsidR="009C1370" w:rsidRPr="009C1370" w:rsidRDefault="009C1370" w:rsidP="009C1370">
      <w:pPr>
        <w:pStyle w:val="a3"/>
        <w:ind w:left="0"/>
        <w:rPr>
          <w:rFonts w:cs="Times New Roman"/>
          <w:b/>
          <w:i/>
          <w:lang w:val="uk-UA"/>
        </w:rPr>
      </w:pPr>
      <w:r w:rsidRPr="009C1370">
        <w:rPr>
          <w:rFonts w:cs="Times New Roman"/>
          <w:b/>
          <w:i/>
          <w:lang w:val="uk-UA"/>
        </w:rPr>
        <w:t xml:space="preserve">Секретар Броварської районної </w:t>
      </w:r>
    </w:p>
    <w:p w:rsidR="001C2226" w:rsidRPr="009C1370" w:rsidRDefault="009C1370" w:rsidP="009C1370">
      <w:pPr>
        <w:pStyle w:val="a3"/>
        <w:ind w:left="0"/>
        <w:rPr>
          <w:b/>
          <w:i/>
        </w:rPr>
      </w:pPr>
      <w:r w:rsidRPr="009C1370">
        <w:rPr>
          <w:rFonts w:cs="Times New Roman"/>
          <w:b/>
          <w:i/>
          <w:lang w:val="uk-UA"/>
        </w:rPr>
        <w:t xml:space="preserve">територіальної виборчої комісії Київської області </w:t>
      </w:r>
      <w:r>
        <w:rPr>
          <w:rFonts w:cs="Times New Roman"/>
          <w:b/>
          <w:i/>
          <w:lang w:val="uk-UA"/>
        </w:rPr>
        <w:t xml:space="preserve">                 Вікторія СЕРДЮ</w:t>
      </w:r>
      <w:bookmarkStart w:id="0" w:name="_GoBack"/>
      <w:bookmarkEnd w:id="0"/>
    </w:p>
    <w:sectPr w:rsidR="001C2226" w:rsidRPr="009C1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0"/>
    <w:rsid w:val="00093769"/>
    <w:rsid w:val="00113735"/>
    <w:rsid w:val="009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F6D-5984-4733-B291-28D586D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7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70"/>
    <w:pPr>
      <w:widowControl w:val="0"/>
      <w:suppressAutoHyphens/>
      <w:autoSpaceDN w:val="0"/>
      <w:spacing w:after="0"/>
      <w:ind w:left="720" w:firstLine="0"/>
      <w:contextualSpacing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C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2020-10-02T13:41:00Z</cp:lastPrinted>
  <dcterms:created xsi:type="dcterms:W3CDTF">2020-10-02T13:39:00Z</dcterms:created>
  <dcterms:modified xsi:type="dcterms:W3CDTF">2020-10-02T13:41:00Z</dcterms:modified>
</cp:coreProperties>
</file>