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E" w:rsidRDefault="00021F6E" w:rsidP="00021F6E">
      <w:pPr>
        <w:pStyle w:val="a3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та оплати листка </w:t>
      </w:r>
      <w:proofErr w:type="spellStart"/>
      <w:r>
        <w:t>непрацездатності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дії</w:t>
      </w:r>
      <w:proofErr w:type="spellEnd"/>
      <w:r>
        <w:t xml:space="preserve"> карантину</w:t>
      </w:r>
    </w:p>
    <w:p w:rsidR="00021F6E" w:rsidRDefault="00021F6E" w:rsidP="00021F6E">
      <w:pPr>
        <w:pStyle w:val="a3"/>
      </w:pPr>
      <w:r>
        <w:t xml:space="preserve">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накладення</w:t>
      </w:r>
      <w:proofErr w:type="spellEnd"/>
      <w:r>
        <w:t xml:space="preserve"> карантину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особливий</w:t>
      </w:r>
      <w:proofErr w:type="spellEnd"/>
      <w:r>
        <w:t xml:space="preserve"> порядок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листків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передбачений</w:t>
      </w:r>
      <w:proofErr w:type="spellEnd"/>
      <w:r>
        <w:t xml:space="preserve"> </w:t>
      </w:r>
      <w:proofErr w:type="spellStart"/>
      <w:r>
        <w:t>розділом</w:t>
      </w:r>
      <w:proofErr w:type="spellEnd"/>
      <w:r>
        <w:t xml:space="preserve"> 5 </w:t>
      </w:r>
      <w:proofErr w:type="spellStart"/>
      <w:r>
        <w:t>Інструкції</w:t>
      </w:r>
      <w:proofErr w:type="spellEnd"/>
      <w:r>
        <w:t xml:space="preserve"> про порядок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засвідчують</w:t>
      </w:r>
      <w:proofErr w:type="spellEnd"/>
      <w:r>
        <w:t xml:space="preserve"> </w:t>
      </w:r>
      <w:proofErr w:type="spellStart"/>
      <w:r>
        <w:t>тимчасову</w:t>
      </w:r>
      <w:proofErr w:type="spellEnd"/>
      <w:r>
        <w:t xml:space="preserve"> </w:t>
      </w:r>
      <w:proofErr w:type="spellStart"/>
      <w:r>
        <w:t>непрацездатність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затвердженої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13.11.2001 № 455.</w:t>
      </w:r>
      <w:r>
        <w:br/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лікарняний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відстороненням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карантину </w:t>
      </w:r>
      <w:proofErr w:type="spellStart"/>
      <w:r>
        <w:t>можуть</w:t>
      </w:r>
      <w:proofErr w:type="spellEnd"/>
      <w:r>
        <w:t xml:space="preserve"> особи, робота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пов'язана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обслуговуванням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населення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якщо</w:t>
      </w:r>
      <w:proofErr w:type="spellEnd"/>
      <w:r>
        <w:rPr>
          <w:rStyle w:val="textexposedshow"/>
        </w:rPr>
        <w:t>:</w:t>
      </w:r>
      <w:r>
        <w:br/>
      </w:r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ці</w:t>
      </w:r>
      <w:proofErr w:type="spellEnd"/>
      <w:r>
        <w:rPr>
          <w:rStyle w:val="textexposedshow"/>
        </w:rPr>
        <w:t xml:space="preserve"> особи </w:t>
      </w:r>
      <w:proofErr w:type="spellStart"/>
      <w:r>
        <w:rPr>
          <w:rStyle w:val="textexposedshow"/>
        </w:rPr>
        <w:t>були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контакті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інфекційними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хворими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бактеріоносіями</w:t>
      </w:r>
      <w:proofErr w:type="spellEnd"/>
      <w:r>
        <w:rPr>
          <w:rStyle w:val="textexposedshow"/>
        </w:rPr>
        <w:t>;</w:t>
      </w:r>
      <w:r>
        <w:rPr>
          <w:rStyle w:val="textexposedshow"/>
        </w:rPr>
        <w:sym w:font="Symbol" w:char="F0FC"/>
      </w:r>
      <w:r>
        <w:br/>
      </w:r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у</w:t>
      </w:r>
      <w:proofErr w:type="gram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раз</w:t>
      </w:r>
      <w:proofErr w:type="gramEnd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неможливості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тимчасового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переведення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осіб</w:t>
      </w:r>
      <w:proofErr w:type="spellEnd"/>
      <w:r>
        <w:rPr>
          <w:rStyle w:val="textexposedshow"/>
        </w:rPr>
        <w:t xml:space="preserve"> за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sym w:font="Symbol" w:char="F0FC"/>
      </w:r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згодою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іншу</w:t>
      </w:r>
      <w:proofErr w:type="spellEnd"/>
      <w:r>
        <w:rPr>
          <w:rStyle w:val="textexposedshow"/>
        </w:rPr>
        <w:t xml:space="preserve"> роботу, не </w:t>
      </w:r>
      <w:proofErr w:type="spellStart"/>
      <w:r>
        <w:rPr>
          <w:rStyle w:val="textexposedshow"/>
        </w:rPr>
        <w:t>пов'язану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ризиком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поширення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інфекційних</w:t>
      </w:r>
      <w:proofErr w:type="spellEnd"/>
      <w:r>
        <w:rPr>
          <w:rStyle w:val="textexposedshow"/>
        </w:rPr>
        <w:t xml:space="preserve"> хвороб.</w:t>
      </w:r>
      <w:r>
        <w:br/>
      </w:r>
      <w:r>
        <w:rPr>
          <w:rStyle w:val="textexposedshow"/>
        </w:rPr>
        <w:t xml:space="preserve">В такому </w:t>
      </w:r>
      <w:proofErr w:type="spellStart"/>
      <w:r>
        <w:rPr>
          <w:rStyle w:val="textexposedshow"/>
        </w:rPr>
        <w:t>випадку</w:t>
      </w:r>
      <w:proofErr w:type="spellEnd"/>
      <w:r>
        <w:rPr>
          <w:rStyle w:val="textexposedshow"/>
        </w:rPr>
        <w:t xml:space="preserve"> листок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видається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інфекціоністом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лікуючим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лікарем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згідно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висновком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лікаря-епідеміолога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територіальної</w:t>
      </w:r>
      <w:proofErr w:type="spellEnd"/>
      <w:r>
        <w:rPr>
          <w:rStyle w:val="textexposedshow"/>
        </w:rPr>
        <w:t xml:space="preserve"> СЕС. </w:t>
      </w:r>
      <w:r>
        <w:br/>
      </w:r>
      <w:proofErr w:type="spellStart"/>
      <w:r>
        <w:rPr>
          <w:rStyle w:val="textexposedshow"/>
        </w:rPr>
        <w:t>Принагідно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нагадуємо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якщо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тимчасова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непрацездатність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застрахованої</w:t>
      </w:r>
      <w:proofErr w:type="spellEnd"/>
      <w:r>
        <w:rPr>
          <w:rStyle w:val="textexposedshow"/>
        </w:rPr>
        <w:t xml:space="preserve"> особи </w:t>
      </w:r>
      <w:proofErr w:type="spellStart"/>
      <w:r>
        <w:rPr>
          <w:rStyle w:val="textexposedshow"/>
        </w:rPr>
        <w:t>викликана</w:t>
      </w:r>
      <w:proofErr w:type="spellEnd"/>
      <w:r>
        <w:rPr>
          <w:rStyle w:val="textexposedshow"/>
        </w:rPr>
        <w:t xml:space="preserve"> карантином, </w:t>
      </w:r>
      <w:proofErr w:type="spellStart"/>
      <w:r>
        <w:rPr>
          <w:rStyle w:val="textexposedshow"/>
        </w:rPr>
        <w:t>накладеним</w:t>
      </w:r>
      <w:proofErr w:type="spellEnd"/>
      <w:r>
        <w:rPr>
          <w:rStyle w:val="textexposedshow"/>
        </w:rPr>
        <w:t xml:space="preserve"> органами </w:t>
      </w:r>
      <w:proofErr w:type="spellStart"/>
      <w:r>
        <w:rPr>
          <w:rStyle w:val="textexposedshow"/>
        </w:rPr>
        <w:t>санітарно-епідеміологічної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служби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допомога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тимчасовій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за </w:t>
      </w:r>
      <w:proofErr w:type="spellStart"/>
      <w:r>
        <w:rPr>
          <w:rStyle w:val="textexposedshow"/>
        </w:rPr>
        <w:t>рахунок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коштів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надається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першого</w:t>
      </w:r>
      <w:proofErr w:type="spellEnd"/>
      <w:r>
        <w:rPr>
          <w:rStyle w:val="textexposedshow"/>
        </w:rPr>
        <w:t xml:space="preserve"> дня за весь час </w:t>
      </w:r>
      <w:proofErr w:type="spellStart"/>
      <w:r>
        <w:rPr>
          <w:rStyle w:val="textexposedshow"/>
        </w:rPr>
        <w:t>відсутності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на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цієї</w:t>
      </w:r>
      <w:proofErr w:type="spellEnd"/>
      <w:r>
        <w:rPr>
          <w:rStyle w:val="textexposedshow"/>
        </w:rPr>
        <w:t xml:space="preserve"> причини.</w:t>
      </w:r>
    </w:p>
    <w:p w:rsidR="00CF04EA" w:rsidRPr="00021F6E" w:rsidRDefault="00CF04EA" w:rsidP="00021F6E">
      <w:pPr>
        <w:rPr>
          <w:szCs w:val="20"/>
        </w:rPr>
      </w:pPr>
    </w:p>
    <w:sectPr w:rsidR="00CF04EA" w:rsidRPr="00021F6E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21F6E"/>
    <w:rsid w:val="00113E00"/>
    <w:rsid w:val="00180727"/>
    <w:rsid w:val="001D1C35"/>
    <w:rsid w:val="001D6B5C"/>
    <w:rsid w:val="0020267E"/>
    <w:rsid w:val="002C59A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8F5EF3"/>
    <w:rsid w:val="00966A5E"/>
    <w:rsid w:val="009C00FE"/>
    <w:rsid w:val="00A45EDB"/>
    <w:rsid w:val="00A87DC0"/>
    <w:rsid w:val="00A9311D"/>
    <w:rsid w:val="00AA4DC0"/>
    <w:rsid w:val="00AC0DB3"/>
    <w:rsid w:val="00AD6EA8"/>
    <w:rsid w:val="00AD6F3E"/>
    <w:rsid w:val="00AE0BD3"/>
    <w:rsid w:val="00B72CE2"/>
    <w:rsid w:val="00B75F66"/>
    <w:rsid w:val="00B95BB1"/>
    <w:rsid w:val="00CF04EA"/>
    <w:rsid w:val="00DF1674"/>
    <w:rsid w:val="00EB20B4"/>
    <w:rsid w:val="00ED707A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  <w:style w:type="character" w:styleId="a6">
    <w:name w:val="Hyperlink"/>
    <w:basedOn w:val="a0"/>
    <w:uiPriority w:val="99"/>
    <w:semiHidden/>
    <w:unhideWhenUsed/>
    <w:rsid w:val="002C5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2020-03-26T10:47:00Z</dcterms:created>
  <dcterms:modified xsi:type="dcterms:W3CDTF">2020-03-26T10:47:00Z</dcterms:modified>
</cp:coreProperties>
</file>