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AE" w:rsidRDefault="002C59AE" w:rsidP="002C59AE">
      <w:pPr>
        <w:pStyle w:val="a3"/>
      </w:pP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оплати Фондом </w:t>
      </w:r>
      <w:proofErr w:type="spellStart"/>
      <w:r>
        <w:t>лікарняних</w:t>
      </w:r>
      <w:proofErr w:type="spellEnd"/>
      <w:r>
        <w:t xml:space="preserve"> </w:t>
      </w:r>
      <w:r>
        <w:br/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карантину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на </w:t>
      </w:r>
      <w:proofErr w:type="spellStart"/>
      <w:r>
        <w:t>Гарячій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Фонду</w:t>
      </w:r>
    </w:p>
    <w:p w:rsidR="002C59AE" w:rsidRDefault="002C59AE" w:rsidP="002C59AE">
      <w:pPr>
        <w:pStyle w:val="a3"/>
      </w:pPr>
      <w:r>
        <w:t xml:space="preserve">Карантин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страховим</w:t>
      </w:r>
      <w:proofErr w:type="spellEnd"/>
      <w:r>
        <w:t xml:space="preserve"> </w:t>
      </w:r>
      <w:proofErr w:type="spellStart"/>
      <w:r>
        <w:t>випадком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», </w:t>
      </w:r>
      <w:proofErr w:type="spellStart"/>
      <w:r>
        <w:t>тож</w:t>
      </w:r>
      <w:proofErr w:type="spellEnd"/>
      <w:r>
        <w:t xml:space="preserve"> на час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особливий</w:t>
      </w:r>
      <w:proofErr w:type="spellEnd"/>
      <w:r>
        <w:t xml:space="preserve"> порядок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листків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фінансуються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Зазначений</w:t>
      </w:r>
      <w:proofErr w:type="spellEnd"/>
      <w:r>
        <w:t xml:space="preserve"> порядок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засвідчують</w:t>
      </w:r>
      <w:proofErr w:type="spellEnd"/>
      <w:r>
        <w:t xml:space="preserve"> </w:t>
      </w:r>
      <w:proofErr w:type="spellStart"/>
      <w:r>
        <w:t>тимчасову</w:t>
      </w:r>
      <w:proofErr w:type="spellEnd"/>
      <w:r>
        <w:t xml:space="preserve"> </w:t>
      </w:r>
      <w:proofErr w:type="spellStart"/>
      <w:r>
        <w:t>непрацездатність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rPr>
          <w:rStyle w:val="textexposedshow"/>
        </w:rPr>
        <w:t>визначено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відповідною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Інструкцією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затвердженою</w:t>
      </w:r>
      <w:proofErr w:type="spellEnd"/>
      <w:r>
        <w:rPr>
          <w:rStyle w:val="textexposedshow"/>
        </w:rPr>
        <w:t xml:space="preserve"> наказом МОЗ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13.11.2001 № 455.</w:t>
      </w:r>
      <w:r>
        <w:br/>
      </w:r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Детальні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консультації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особливостей</w:t>
      </w:r>
      <w:proofErr w:type="spellEnd"/>
      <w:r>
        <w:rPr>
          <w:rStyle w:val="textexposedshow"/>
        </w:rPr>
        <w:t xml:space="preserve"> оплати Фондом </w:t>
      </w:r>
      <w:proofErr w:type="spellStart"/>
      <w:r>
        <w:rPr>
          <w:rStyle w:val="textexposedshow"/>
        </w:rPr>
        <w:t>лікарняних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на</w:t>
      </w:r>
      <w:proofErr w:type="gramEnd"/>
      <w:r>
        <w:rPr>
          <w:rStyle w:val="textexposedshow"/>
        </w:rPr>
        <w:sym w:font="Symbol" w:char="F0D8"/>
      </w:r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період</w:t>
      </w:r>
      <w:proofErr w:type="spellEnd"/>
      <w:r>
        <w:rPr>
          <w:rStyle w:val="textexposedshow"/>
        </w:rPr>
        <w:t xml:space="preserve"> карантину </w:t>
      </w:r>
      <w:proofErr w:type="spellStart"/>
      <w:r>
        <w:rPr>
          <w:rStyle w:val="textexposedshow"/>
        </w:rPr>
        <w:t>можна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отримати</w:t>
      </w:r>
      <w:proofErr w:type="spellEnd"/>
      <w:r>
        <w:rPr>
          <w:rStyle w:val="textexposedshow"/>
        </w:rPr>
        <w:t xml:space="preserve"> за телефоном </w:t>
      </w:r>
      <w:proofErr w:type="spellStart"/>
      <w:r>
        <w:rPr>
          <w:rStyle w:val="textexposedshow"/>
        </w:rPr>
        <w:t>Гарячої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лінії</w:t>
      </w:r>
      <w:proofErr w:type="spellEnd"/>
      <w:r>
        <w:rPr>
          <w:rStyle w:val="textexposedshow"/>
        </w:rPr>
        <w:t xml:space="preserve"> Фонду: 0-800-501-892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+38 (044) 206-14-70.</w:t>
      </w:r>
    </w:p>
    <w:p w:rsidR="002C59AE" w:rsidRDefault="002C59AE" w:rsidP="002C59AE">
      <w:pPr>
        <w:pStyle w:val="a3"/>
      </w:pPr>
      <w:r>
        <w:t xml:space="preserve"> </w:t>
      </w:r>
      <w:proofErr w:type="spellStart"/>
      <w:r>
        <w:t>Перелі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контактів</w:t>
      </w:r>
      <w:proofErr w:type="spellEnd"/>
      <w:r>
        <w:t xml:space="preserve">, де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дізнатись</w:t>
      </w:r>
      <w:proofErr w:type="spellEnd"/>
      <w:r>
        <w:t xml:space="preserve"> </w:t>
      </w:r>
      <w:proofErr w:type="spellStart"/>
      <w:r>
        <w:t>точну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COVID-19:</w:t>
      </w:r>
      <w:r>
        <w:sym w:font="Symbol" w:char="F0D8"/>
      </w:r>
      <w:r>
        <w:br/>
        <w:t xml:space="preserve">• </w:t>
      </w:r>
      <w:proofErr w:type="spellStart"/>
      <w:proofErr w:type="gramStart"/>
      <w:r>
        <w:t>Міністерство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гаряча</w:t>
      </w:r>
      <w:proofErr w:type="spellEnd"/>
      <w:r>
        <w:t xml:space="preserve"> </w:t>
      </w:r>
      <w:proofErr w:type="spellStart"/>
      <w:r>
        <w:t>лінія</w:t>
      </w:r>
      <w:proofErr w:type="spellEnd"/>
      <w:r>
        <w:t>: 0-800-505-201</w:t>
      </w:r>
      <w:r>
        <w:br/>
        <w:t xml:space="preserve">• Центр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МОЗ </w:t>
      </w:r>
      <w:proofErr w:type="spellStart"/>
      <w:r>
        <w:t>України</w:t>
      </w:r>
      <w:proofErr w:type="spellEnd"/>
      <w:r>
        <w:t>, телефон: +38 (044) 425-43-54</w:t>
      </w:r>
      <w:r>
        <w:br/>
        <w:t xml:space="preserve">•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справ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гаряча</w:t>
      </w:r>
      <w:proofErr w:type="spellEnd"/>
      <w:r>
        <w:t xml:space="preserve"> </w:t>
      </w:r>
      <w:proofErr w:type="spellStart"/>
      <w:r>
        <w:t>лінія</w:t>
      </w:r>
      <w:proofErr w:type="spellEnd"/>
      <w:r>
        <w:t xml:space="preserve">: +38 (044) 238-16-57, </w:t>
      </w:r>
      <w:r>
        <w:br/>
        <w:t xml:space="preserve">• </w:t>
      </w:r>
      <w:proofErr w:type="spellStart"/>
      <w:r>
        <w:t>телефони</w:t>
      </w:r>
      <w:proofErr w:type="spellEnd"/>
      <w:r>
        <w:t>: +38 (044) 238-16-57, +38 (044) 238-18-88</w:t>
      </w:r>
      <w:r>
        <w:br/>
        <w:t xml:space="preserve">• </w:t>
      </w:r>
      <w:proofErr w:type="spellStart"/>
      <w:r>
        <w:t>Веб-ресурс</w:t>
      </w:r>
      <w:proofErr w:type="spellEnd"/>
      <w:r>
        <w:t xml:space="preserve"> «ДРУГ» МЗС </w:t>
      </w:r>
      <w:proofErr w:type="spellStart"/>
      <w:r>
        <w:t>України</w:t>
      </w:r>
      <w:proofErr w:type="spellEnd"/>
      <w:r>
        <w:t xml:space="preserve"> (для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кра</w:t>
      </w:r>
      <w:proofErr w:type="gramEnd"/>
      <w:r>
        <w:t>ї</w:t>
      </w:r>
      <w:proofErr w:type="gramStart"/>
      <w:r>
        <w:t>нах</w:t>
      </w:r>
      <w:proofErr w:type="spellEnd"/>
      <w:r>
        <w:t xml:space="preserve">, де </w:t>
      </w:r>
      <w:proofErr w:type="spellStart"/>
      <w:r>
        <w:t>зареєстровано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інфікування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COVID-19), телефон: +38 (044) 238-16-57</w:t>
      </w:r>
      <w:r>
        <w:br/>
        <w:t xml:space="preserve">• 1545 </w:t>
      </w:r>
      <w:proofErr w:type="spellStart"/>
      <w:r>
        <w:t>Урядовий</w:t>
      </w:r>
      <w:proofErr w:type="spellEnd"/>
      <w:r>
        <w:t xml:space="preserve"> </w:t>
      </w:r>
      <w:proofErr w:type="spellStart"/>
      <w:r>
        <w:t>контактний</w:t>
      </w:r>
      <w:proofErr w:type="spellEnd"/>
      <w:r>
        <w:t xml:space="preserve"> центр</w:t>
      </w:r>
      <w:r>
        <w:br/>
        <w:t>• 1677 Контакт-центр НСЗУ</w:t>
      </w:r>
      <w:proofErr w:type="gramEnd"/>
    </w:p>
    <w:p w:rsidR="002C59AE" w:rsidRDefault="002C59AE" w:rsidP="002C59AE">
      <w:pPr>
        <w:pStyle w:val="a3"/>
      </w:pP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коронавірусу</w:t>
      </w:r>
      <w:proofErr w:type="spellEnd"/>
      <w:r>
        <w:t xml:space="preserve">: </w:t>
      </w:r>
      <w:hyperlink r:id="rId4" w:tgtFrame="_blank" w:history="1">
        <w:r>
          <w:rPr>
            <w:rStyle w:val="a6"/>
          </w:rPr>
          <w:t>http://covid19.com.ua</w:t>
        </w:r>
      </w:hyperlink>
    </w:p>
    <w:p w:rsidR="00CF04EA" w:rsidRPr="002C59AE" w:rsidRDefault="00CF04EA" w:rsidP="002C59AE">
      <w:pPr>
        <w:rPr>
          <w:szCs w:val="20"/>
        </w:rPr>
      </w:pPr>
    </w:p>
    <w:sectPr w:rsidR="00CF04EA" w:rsidRPr="002C59AE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113E00"/>
    <w:rsid w:val="00180727"/>
    <w:rsid w:val="001D1C35"/>
    <w:rsid w:val="001D6B5C"/>
    <w:rsid w:val="0020267E"/>
    <w:rsid w:val="002C59A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8F5EF3"/>
    <w:rsid w:val="00966A5E"/>
    <w:rsid w:val="009C00FE"/>
    <w:rsid w:val="00A45EDB"/>
    <w:rsid w:val="00A87DC0"/>
    <w:rsid w:val="00A9311D"/>
    <w:rsid w:val="00AA4DC0"/>
    <w:rsid w:val="00AC0DB3"/>
    <w:rsid w:val="00AD6EA8"/>
    <w:rsid w:val="00AD6F3E"/>
    <w:rsid w:val="00AE0BD3"/>
    <w:rsid w:val="00B72CE2"/>
    <w:rsid w:val="00B75F66"/>
    <w:rsid w:val="00B95BB1"/>
    <w:rsid w:val="00CF04EA"/>
    <w:rsid w:val="00DF1674"/>
    <w:rsid w:val="00EB20B4"/>
    <w:rsid w:val="00ED707A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  <w:style w:type="character" w:styleId="a6">
    <w:name w:val="Hyperlink"/>
    <w:basedOn w:val="a0"/>
    <w:uiPriority w:val="99"/>
    <w:semiHidden/>
    <w:unhideWhenUsed/>
    <w:rsid w:val="002C5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covid19.com.ua%2F%3Ffbclid%3DIwAR3CkoOLlIthOJ9OG5IpF7TyxKZscnmQq5VvXOhOVz4e36sMW9bCoCtfHF4&amp;h=AT1sE5U8feBZ5HkaRRlB9S7qBSBRXDGmSTAdgf2bH5GEM4E7m3v2nqDFRpNllN1juBrAFPRoIDP3w37GDaMOZe97MYr0fRAXyEFiRPIcJUcH040SZfSS07HLwP8bKVMUWIufZ9zCr99ERMjTkuQx5NjLvqw8YGkjYdak17h4W0Y3bL13LSO8QX5yxEQZokJan1UzTAggpE05lsd5fKfUjkm8f8FieulnokHcBgCxgIlEdiN6PAXWpQLvEgWaNYVpXXM7Cvsr2IVdd34rjgFDK92YYHjzF1Fggjw5NXcWzIuNMOc-bwJk-Iet4VuZg0ukzH-QsDdOJoglOpcbt56RxV64Ds-qzDQS_mnRu3VCwecggpV2ydMmXCKC0vXjiQOO5Jip6fKpP6i1Y-2y6Sx6Kq7XxiilU1_YNkFY1HqseXG7nIwRPCrDjgHRPSos2BPHVR-4FF4in_gX_1Da7jLFOYZsa2qHgf7sWcJPL_M8Ttp4fCJH6oG1nWQhdkKeqv2JAVUzo6BnWjk87PN0MpVj0atkm1rk_UM52hmgZqNzbYeJMgUIx1GqaJmnCuyKOWdIFICq-hO6zzjOVbx4HfOfIiatZUX1IPvGF-PwzEwFleN9_mNMhybdBPwfcfGt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2020-03-26T10:46:00Z</dcterms:created>
  <dcterms:modified xsi:type="dcterms:W3CDTF">2020-03-26T10:46:00Z</dcterms:modified>
</cp:coreProperties>
</file>