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6" w:rsidRDefault="00773A36" w:rsidP="00773A36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73A36">
        <w:rPr>
          <w:rFonts w:ascii="Times New Roman" w:hAnsi="Times New Roman" w:cs="Times New Roman"/>
          <w:sz w:val="28"/>
          <w:szCs w:val="28"/>
        </w:rPr>
        <w:t>Додаток до районної Програми  оздоровлення та відпочинку дітей Броварського району на 2020</w:t>
      </w:r>
      <w:r w:rsidR="00D4176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773A36" w:rsidRPr="00773A36" w:rsidRDefault="00773A36" w:rsidP="0077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36">
        <w:rPr>
          <w:rFonts w:ascii="Times New Roman" w:hAnsi="Times New Roman" w:cs="Times New Roman"/>
          <w:b/>
          <w:sz w:val="28"/>
          <w:szCs w:val="28"/>
        </w:rPr>
        <w:t xml:space="preserve">Фінансове забезпечення заходів районної </w:t>
      </w:r>
    </w:p>
    <w:p w:rsidR="00773A36" w:rsidRPr="00773A36" w:rsidRDefault="00773A36" w:rsidP="0077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36"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та відпочинку дітей Броварського району </w:t>
      </w:r>
    </w:p>
    <w:p w:rsidR="00773A36" w:rsidRDefault="00773A36" w:rsidP="00773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36">
        <w:rPr>
          <w:rFonts w:ascii="Times New Roman" w:hAnsi="Times New Roman" w:cs="Times New Roman"/>
          <w:b/>
          <w:sz w:val="28"/>
          <w:szCs w:val="28"/>
        </w:rPr>
        <w:t xml:space="preserve">на 2020 рік </w:t>
      </w:r>
    </w:p>
    <w:tbl>
      <w:tblPr>
        <w:tblStyle w:val="a3"/>
        <w:tblW w:w="10421" w:type="dxa"/>
        <w:jc w:val="center"/>
        <w:tblInd w:w="817" w:type="dxa"/>
        <w:tblLook w:val="04A0" w:firstRow="1" w:lastRow="0" w:firstColumn="1" w:lastColumn="0" w:noHBand="0" w:noVBand="1"/>
      </w:tblPr>
      <w:tblGrid>
        <w:gridCol w:w="2943"/>
        <w:gridCol w:w="2237"/>
        <w:gridCol w:w="1728"/>
        <w:gridCol w:w="1705"/>
        <w:gridCol w:w="1808"/>
      </w:tblGrid>
      <w:tr w:rsidR="00773A36" w:rsidRPr="00773A36" w:rsidTr="00D41765">
        <w:trPr>
          <w:jc w:val="center"/>
        </w:trPr>
        <w:tc>
          <w:tcPr>
            <w:tcW w:w="2943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6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237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6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728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6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705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6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Запланована кількість дітей для оздоровлення</w:t>
            </w:r>
          </w:p>
        </w:tc>
        <w:tc>
          <w:tcPr>
            <w:tcW w:w="1808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6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(вартість) грн.</w:t>
            </w:r>
          </w:p>
        </w:tc>
      </w:tr>
      <w:tr w:rsidR="00773A36" w:rsidRPr="00773A36" w:rsidTr="00D41765">
        <w:trPr>
          <w:jc w:val="center"/>
        </w:trPr>
        <w:tc>
          <w:tcPr>
            <w:tcW w:w="2943" w:type="dxa"/>
            <w:vAlign w:val="center"/>
          </w:tcPr>
          <w:p w:rsidR="00773A36" w:rsidRPr="00773A36" w:rsidRDefault="00773A36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36">
              <w:rPr>
                <w:rFonts w:ascii="Times New Roman" w:hAnsi="Times New Roman" w:cs="Times New Roman"/>
                <w:sz w:val="24"/>
                <w:szCs w:val="24"/>
              </w:rPr>
              <w:t>Оздоровлення соціально незахищених категорій дітей (діти-сироти, діти позбавлені батьківського піклування тощо)</w:t>
            </w:r>
          </w:p>
        </w:tc>
        <w:tc>
          <w:tcPr>
            <w:tcW w:w="2237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та сім’ї</w:t>
            </w:r>
          </w:p>
        </w:tc>
        <w:tc>
          <w:tcPr>
            <w:tcW w:w="1728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Районний бюджет</w:t>
            </w:r>
          </w:p>
        </w:tc>
        <w:tc>
          <w:tcPr>
            <w:tcW w:w="1705" w:type="dxa"/>
            <w:vAlign w:val="center"/>
          </w:tcPr>
          <w:p w:rsidR="00773A36" w:rsidRPr="00773A36" w:rsidRDefault="00773A36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773A36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</w:t>
            </w:r>
            <w:r w:rsidR="00D20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Merge w:val="restart"/>
            <w:vAlign w:val="center"/>
          </w:tcPr>
          <w:p w:rsidR="00047ABF" w:rsidRPr="00773A36" w:rsidRDefault="00047ABF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Оздоровлення талановитих та обдарованих дітей</w:t>
            </w:r>
          </w:p>
        </w:tc>
        <w:tc>
          <w:tcPr>
            <w:tcW w:w="2237" w:type="dxa"/>
            <w:vAlign w:val="center"/>
          </w:tcPr>
          <w:p w:rsidR="00047ABF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  <w:tc>
          <w:tcPr>
            <w:tcW w:w="1728" w:type="dxa"/>
            <w:vAlign w:val="center"/>
          </w:tcPr>
          <w:p w:rsidR="00047ABF" w:rsidRPr="00047ABF" w:rsidRDefault="00047ABF" w:rsidP="0077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Районний бюджет/бюджет ОТГ, сільських, селищних рад</w:t>
            </w:r>
          </w:p>
        </w:tc>
        <w:tc>
          <w:tcPr>
            <w:tcW w:w="1705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808" w:type="dxa"/>
            <w:vAlign w:val="center"/>
          </w:tcPr>
          <w:p w:rsidR="00047ABF" w:rsidRDefault="00CA7C39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198 000,00/</w:t>
            </w:r>
          </w:p>
          <w:p w:rsidR="00CA7C39" w:rsidRPr="00773A36" w:rsidRDefault="00CA7C39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Merge/>
            <w:vAlign w:val="center"/>
          </w:tcPr>
          <w:p w:rsidR="00047ABF" w:rsidRPr="00773A36" w:rsidRDefault="00047ABF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47ABF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БРР «ДЮСШ»</w:t>
            </w:r>
          </w:p>
        </w:tc>
        <w:tc>
          <w:tcPr>
            <w:tcW w:w="1728" w:type="dxa"/>
            <w:vAlign w:val="center"/>
          </w:tcPr>
          <w:p w:rsidR="00047ABF" w:rsidRPr="00047ABF" w:rsidRDefault="00047ABF" w:rsidP="0077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Районний бюджет/бюджет ОТГ, сільських, селищних рад</w:t>
            </w:r>
          </w:p>
        </w:tc>
        <w:tc>
          <w:tcPr>
            <w:tcW w:w="1705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51/50</w:t>
            </w:r>
          </w:p>
        </w:tc>
        <w:tc>
          <w:tcPr>
            <w:tcW w:w="1808" w:type="dxa"/>
            <w:vAlign w:val="center"/>
          </w:tcPr>
          <w:p w:rsidR="00CA7C39" w:rsidRPr="00773A36" w:rsidRDefault="00CA7C39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Merge/>
            <w:vAlign w:val="center"/>
          </w:tcPr>
          <w:p w:rsidR="00047ABF" w:rsidRPr="00773A36" w:rsidRDefault="00047ABF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47ABF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«БРЦДЮТ» БРР КО</w:t>
            </w:r>
          </w:p>
        </w:tc>
        <w:tc>
          <w:tcPr>
            <w:tcW w:w="1728" w:type="dxa"/>
            <w:vAlign w:val="center"/>
          </w:tcPr>
          <w:p w:rsidR="00047ABF" w:rsidRPr="00047ABF" w:rsidRDefault="00047ABF" w:rsidP="0077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Районний бюджет/бюджет ОТГ, сільських, селищних рад</w:t>
            </w:r>
          </w:p>
        </w:tc>
        <w:tc>
          <w:tcPr>
            <w:tcW w:w="1705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</w:t>
            </w:r>
          </w:p>
        </w:tc>
        <w:tc>
          <w:tcPr>
            <w:tcW w:w="1808" w:type="dxa"/>
            <w:vAlign w:val="center"/>
          </w:tcPr>
          <w:p w:rsidR="00047ABF" w:rsidRPr="00773A36" w:rsidRDefault="00CA7C39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Merge/>
            <w:vAlign w:val="center"/>
          </w:tcPr>
          <w:p w:rsidR="00047ABF" w:rsidRPr="00773A36" w:rsidRDefault="00047ABF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47ABF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БРР «БРЦПВУМ»</w:t>
            </w:r>
          </w:p>
        </w:tc>
        <w:tc>
          <w:tcPr>
            <w:tcW w:w="1728" w:type="dxa"/>
            <w:vAlign w:val="center"/>
          </w:tcPr>
          <w:p w:rsidR="00047ABF" w:rsidRPr="00047ABF" w:rsidRDefault="00047ABF" w:rsidP="0077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Районний бюджет/бюджет ОТГ, сільських, селищних рад</w:t>
            </w:r>
          </w:p>
        </w:tc>
        <w:tc>
          <w:tcPr>
            <w:tcW w:w="1705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49/49</w:t>
            </w:r>
          </w:p>
        </w:tc>
        <w:tc>
          <w:tcPr>
            <w:tcW w:w="1808" w:type="dxa"/>
            <w:vAlign w:val="center"/>
          </w:tcPr>
          <w:p w:rsidR="00047ABF" w:rsidRPr="00773A36" w:rsidRDefault="00CA7C39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Merge/>
            <w:vAlign w:val="center"/>
          </w:tcPr>
          <w:p w:rsidR="00047ABF" w:rsidRPr="00773A36" w:rsidRDefault="00047ABF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47ABF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БРР «ШЕВ (ДШМ)»</w:t>
            </w:r>
          </w:p>
        </w:tc>
        <w:tc>
          <w:tcPr>
            <w:tcW w:w="1728" w:type="dxa"/>
            <w:vAlign w:val="center"/>
          </w:tcPr>
          <w:p w:rsidR="00047ABF" w:rsidRPr="00047ABF" w:rsidRDefault="00047ABF" w:rsidP="0077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Районний бюджет/бюджет ОТГ, сільських, селищних рад</w:t>
            </w:r>
          </w:p>
        </w:tc>
        <w:tc>
          <w:tcPr>
            <w:tcW w:w="1705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:rsidR="00047ABF" w:rsidRPr="00773A36" w:rsidRDefault="00CA7C39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198 000,00</w:t>
            </w:r>
          </w:p>
        </w:tc>
      </w:tr>
      <w:tr w:rsidR="00773A36" w:rsidRPr="00773A36" w:rsidTr="00D41765">
        <w:trPr>
          <w:jc w:val="center"/>
        </w:trPr>
        <w:tc>
          <w:tcPr>
            <w:tcW w:w="2943" w:type="dxa"/>
            <w:vAlign w:val="center"/>
          </w:tcPr>
          <w:p w:rsidR="00773A36" w:rsidRPr="00773A36" w:rsidRDefault="00047ABF" w:rsidP="00B9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Оздоровлення дітей із малозабезпечених, багатодітних сімей, дітей із сімей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внутрішньо-переміщенних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осіб, дітей учасників проведення антитерористичної операції, дітей-інвалідів, дітей, що перебувають на диспансерному обліку та інших дітей Броварського району</w:t>
            </w:r>
          </w:p>
        </w:tc>
        <w:tc>
          <w:tcPr>
            <w:tcW w:w="2237" w:type="dxa"/>
            <w:vAlign w:val="center"/>
          </w:tcPr>
          <w:p w:rsidR="00773A36" w:rsidRPr="00773A36" w:rsidRDefault="00047ABF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Сільські, селищні ради, об’єднані територіальні громади, батьки та особи, що їх замінюють</w:t>
            </w:r>
          </w:p>
        </w:tc>
        <w:tc>
          <w:tcPr>
            <w:tcW w:w="1728" w:type="dxa"/>
            <w:vAlign w:val="center"/>
          </w:tcPr>
          <w:p w:rsidR="00773A36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ABF">
              <w:rPr>
                <w:rFonts w:ascii="Times New Roman" w:hAnsi="Times New Roman" w:cs="Times New Roman"/>
                <w:sz w:val="24"/>
                <w:szCs w:val="24"/>
              </w:rPr>
              <w:t>ісцевий бюджет та інші джерела, не заборонені законом</w:t>
            </w:r>
          </w:p>
        </w:tc>
        <w:tc>
          <w:tcPr>
            <w:tcW w:w="1705" w:type="dxa"/>
            <w:vAlign w:val="center"/>
          </w:tcPr>
          <w:p w:rsidR="00773A36" w:rsidRPr="00773A36" w:rsidRDefault="005A1223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808" w:type="dxa"/>
            <w:vAlign w:val="center"/>
          </w:tcPr>
          <w:p w:rsidR="00773A36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Align w:val="center"/>
          </w:tcPr>
          <w:p w:rsidR="00047ABF" w:rsidRPr="00B95970" w:rsidRDefault="00047ABF" w:rsidP="00B9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70">
              <w:rPr>
                <w:rFonts w:ascii="Times New Roman" w:hAnsi="Times New Roman" w:cs="Times New Roman"/>
                <w:b/>
                <w:sz w:val="24"/>
                <w:szCs w:val="24"/>
              </w:rPr>
              <w:t>Районний бюджет</w:t>
            </w:r>
          </w:p>
        </w:tc>
        <w:tc>
          <w:tcPr>
            <w:tcW w:w="2237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047ABF" w:rsidRPr="00CA7C39" w:rsidRDefault="00CA7C39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39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808" w:type="dxa"/>
            <w:vAlign w:val="center"/>
          </w:tcPr>
          <w:p w:rsidR="00047ABF" w:rsidRPr="00CA7C39" w:rsidRDefault="00D20434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1 188 000,00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Align w:val="center"/>
          </w:tcPr>
          <w:p w:rsidR="00047ABF" w:rsidRPr="00B95970" w:rsidRDefault="00B95970" w:rsidP="00B9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7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ОТГ, сільських, селищних рад</w:t>
            </w:r>
          </w:p>
        </w:tc>
        <w:tc>
          <w:tcPr>
            <w:tcW w:w="2237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047ABF" w:rsidRPr="00CA7C39" w:rsidRDefault="00CA7C39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  <w:tc>
          <w:tcPr>
            <w:tcW w:w="1808" w:type="dxa"/>
            <w:vAlign w:val="center"/>
          </w:tcPr>
          <w:p w:rsidR="00047ABF" w:rsidRPr="00CA7C39" w:rsidRDefault="00D20434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7 600 000,00</w:t>
            </w:r>
          </w:p>
        </w:tc>
      </w:tr>
      <w:tr w:rsidR="00047ABF" w:rsidRPr="00773A36" w:rsidTr="00D41765">
        <w:trPr>
          <w:jc w:val="center"/>
        </w:trPr>
        <w:tc>
          <w:tcPr>
            <w:tcW w:w="2943" w:type="dxa"/>
            <w:vAlign w:val="center"/>
          </w:tcPr>
          <w:p w:rsidR="00047ABF" w:rsidRPr="00B95970" w:rsidRDefault="00B95970" w:rsidP="00B959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70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237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  <w:vAlign w:val="center"/>
          </w:tcPr>
          <w:p w:rsidR="00047ABF" w:rsidRPr="00773A36" w:rsidRDefault="00B95970" w:rsidP="0077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Align w:val="center"/>
          </w:tcPr>
          <w:p w:rsidR="00047ABF" w:rsidRPr="00CA7C39" w:rsidRDefault="00CA7C39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2270</w:t>
            </w:r>
          </w:p>
        </w:tc>
        <w:tc>
          <w:tcPr>
            <w:tcW w:w="1808" w:type="dxa"/>
            <w:vAlign w:val="center"/>
          </w:tcPr>
          <w:p w:rsidR="00047ABF" w:rsidRPr="00CA7C39" w:rsidRDefault="00D20434" w:rsidP="0077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8 788 000,00</w:t>
            </w:r>
          </w:p>
        </w:tc>
      </w:tr>
    </w:tbl>
    <w:p w:rsidR="00D41765" w:rsidRDefault="00D41765" w:rsidP="00B959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B95970" w:rsidRPr="00B95970" w:rsidRDefault="00B95970" w:rsidP="00B9597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95970">
        <w:rPr>
          <w:rFonts w:ascii="Times New Roman" w:hAnsi="Times New Roman" w:cs="Times New Roman"/>
          <w:b/>
          <w:sz w:val="28"/>
          <w:szCs w:val="28"/>
        </w:rPr>
        <w:t>Голова ради</w:t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</w:r>
      <w:r w:rsidRPr="00B95970">
        <w:rPr>
          <w:rFonts w:ascii="Times New Roman" w:hAnsi="Times New Roman" w:cs="Times New Roman"/>
          <w:b/>
          <w:sz w:val="28"/>
          <w:szCs w:val="28"/>
        </w:rPr>
        <w:tab/>
        <w:t>С.</w:t>
      </w:r>
      <w:r w:rsidR="00D41765">
        <w:rPr>
          <w:rFonts w:ascii="Times New Roman" w:hAnsi="Times New Roman" w:cs="Times New Roman"/>
          <w:b/>
          <w:sz w:val="28"/>
          <w:szCs w:val="28"/>
        </w:rPr>
        <w:t>М. Гришко</w:t>
      </w:r>
      <w:bookmarkStart w:id="0" w:name="_GoBack"/>
      <w:bookmarkEnd w:id="0"/>
    </w:p>
    <w:sectPr w:rsidR="00B95970" w:rsidRPr="00B95970" w:rsidSect="00B9597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38C"/>
    <w:rsid w:val="00047ABF"/>
    <w:rsid w:val="00390B18"/>
    <w:rsid w:val="003A7F4F"/>
    <w:rsid w:val="004C3500"/>
    <w:rsid w:val="004C738C"/>
    <w:rsid w:val="005A1223"/>
    <w:rsid w:val="00773A36"/>
    <w:rsid w:val="00A05AC6"/>
    <w:rsid w:val="00B95970"/>
    <w:rsid w:val="00CA7C39"/>
    <w:rsid w:val="00D20434"/>
    <w:rsid w:val="00D4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pliok</cp:lastModifiedBy>
  <cp:revision>3</cp:revision>
  <cp:lastPrinted>2019-12-10T09:40:00Z</cp:lastPrinted>
  <dcterms:created xsi:type="dcterms:W3CDTF">2019-12-10T10:10:00Z</dcterms:created>
  <dcterms:modified xsi:type="dcterms:W3CDTF">2020-01-08T07:23:00Z</dcterms:modified>
</cp:coreProperties>
</file>