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D5" w:rsidRPr="000A32D5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2ABA">
        <w:rPr>
          <w:rFonts w:ascii="Times New Roman" w:hAnsi="Times New Roman"/>
          <w:b/>
          <w:sz w:val="32"/>
          <w:szCs w:val="32"/>
          <w:lang w:val="uk-UA"/>
        </w:rPr>
        <w:t xml:space="preserve">Звіт </w:t>
      </w:r>
    </w:p>
    <w:p w:rsidR="000A32D5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E2ABA">
        <w:rPr>
          <w:rFonts w:ascii="Times New Roman" w:hAnsi="Times New Roman"/>
          <w:b/>
          <w:sz w:val="32"/>
          <w:szCs w:val="32"/>
          <w:lang w:val="uk-UA"/>
        </w:rPr>
        <w:t>постійної комісії з питань комунальної власності</w:t>
      </w:r>
    </w:p>
    <w:p w:rsidR="000A32D5" w:rsidRPr="007F275F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за ІІ півріччя 201</w:t>
      </w:r>
      <w:r w:rsidR="00A37D29">
        <w:rPr>
          <w:rFonts w:ascii="Times New Roman" w:hAnsi="Times New Roman"/>
          <w:b/>
          <w:sz w:val="32"/>
          <w:szCs w:val="32"/>
          <w:lang w:val="uk-UA"/>
        </w:rPr>
        <w:t>8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року – І півріччя 201</w:t>
      </w:r>
      <w:r w:rsidR="00A37D29">
        <w:rPr>
          <w:rFonts w:ascii="Times New Roman" w:hAnsi="Times New Roman"/>
          <w:b/>
          <w:sz w:val="32"/>
          <w:szCs w:val="32"/>
          <w:lang w:val="uk-UA"/>
        </w:rPr>
        <w:t>9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року </w:t>
      </w:r>
    </w:p>
    <w:p w:rsidR="000A32D5" w:rsidRPr="007F275F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Постійна комісія з питань комунальної власності створена рішенням сесії Броварської районної ради VІІ скликання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A24E0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24E06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.2</w:t>
      </w:r>
      <w:r w:rsidRPr="00A24E06">
        <w:rPr>
          <w:rFonts w:ascii="Times New Roman" w:hAnsi="Times New Roman"/>
          <w:sz w:val="28"/>
          <w:szCs w:val="28"/>
          <w:lang w:val="uk-UA"/>
        </w:rPr>
        <w:t>-</w:t>
      </w:r>
      <w:r w:rsidRPr="00A24E06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 від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листопада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646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>і є органом ради для вивчення, попереднього розгляду і підготовки питань, які належать до її відання, здійснення контролю за виконанням рішень ради.</w:t>
      </w:r>
    </w:p>
    <w:p w:rsidR="000A32D5" w:rsidRPr="003F7CA3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4E06">
        <w:rPr>
          <w:rFonts w:ascii="Times New Roman" w:hAnsi="Times New Roman"/>
          <w:sz w:val="28"/>
          <w:szCs w:val="28"/>
          <w:lang w:val="uk-UA"/>
        </w:rPr>
        <w:tab/>
        <w:t>Комісія здійснює свою роботу постійно, на плановій основі, відповідно до щорічно затверджуваного нею плану роботи, а також рішень і доручень Броварської районної ради Київської області. План роботи відповідає головним напрямкам діяльності ради та її органів і визначає організаційні форми ви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поставлених завдань. </w:t>
      </w:r>
      <w:r w:rsidRPr="00A24E06">
        <w:rPr>
          <w:rFonts w:ascii="Times New Roman" w:hAnsi="Times New Roman"/>
          <w:sz w:val="28"/>
          <w:szCs w:val="28"/>
          <w:lang w:val="uk-UA"/>
        </w:rPr>
        <w:t xml:space="preserve">Діяльність комісії здійснюється відповідно до Конституції України, Закону України </w:t>
      </w:r>
      <w:proofErr w:type="spellStart"/>
      <w:r w:rsidRPr="00A24E0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A24E06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24E06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A24E06">
        <w:rPr>
          <w:rFonts w:ascii="Times New Roman" w:hAnsi="Times New Roman"/>
          <w:sz w:val="28"/>
          <w:szCs w:val="28"/>
          <w:lang w:val="uk-UA"/>
        </w:rPr>
        <w:t xml:space="preserve"> і Положення про постійні комісії, затвердженого рішенням сесії №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24E06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.2</w:t>
      </w:r>
      <w:r w:rsidRPr="00A24E06">
        <w:rPr>
          <w:rFonts w:ascii="Times New Roman" w:hAnsi="Times New Roman"/>
          <w:sz w:val="28"/>
          <w:szCs w:val="28"/>
          <w:lang w:val="uk-UA"/>
        </w:rPr>
        <w:t>-</w:t>
      </w:r>
      <w:r w:rsidRPr="00A24E06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24E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CA3">
        <w:rPr>
          <w:rFonts w:ascii="Times New Roman" w:hAnsi="Times New Roman"/>
          <w:sz w:val="28"/>
          <w:szCs w:val="28"/>
          <w:lang w:val="uk-UA"/>
        </w:rPr>
        <w:t>Броварської районної ради від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листопада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0A32D5" w:rsidRPr="003F7CA3" w:rsidRDefault="000A32D5" w:rsidP="000A32D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3F7CA3">
        <w:rPr>
          <w:rFonts w:ascii="Times New Roman" w:hAnsi="Times New Roman"/>
          <w:sz w:val="28"/>
          <w:szCs w:val="28"/>
          <w:lang w:val="uk-UA"/>
        </w:rPr>
        <w:tab/>
      </w:r>
      <w:r w:rsidRPr="003F7CA3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Постійна комісія Броварської районної ради з питань комунальної власності</w:t>
      </w:r>
      <w:r w:rsidRPr="003F7CA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  <w:r w:rsidRPr="003F7C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попередньо розглядає, вивчає, надає висновки та рекомендації, бере участь у підготовці та готує проекти рішень Броварської районної ради Київської області з питань:</w:t>
      </w:r>
    </w:p>
    <w:p w:rsidR="000A32D5" w:rsidRPr="00A27217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1) володіння, користування та розпорядження об'єктами права комунальної власності, в тому числі виконання усіх майнових операцій - передача об'єктів права комунальної власності у постійне або тимчасове користування </w:t>
      </w:r>
      <w:r w:rsidR="00E6427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юридичними та фізичними особами</w:t>
      </w: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 умовах оренди;</w:t>
      </w:r>
    </w:p>
    <w:p w:rsidR="000A32D5" w:rsidRPr="00A27217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2) врегульованих і неврегульованих законодавством суспільних правовідносин стосовно володіння, користування і розпорядження майном та майновими правами всіма суб'єктами власності, що розміщені або ведуть свою діяльність на території Броварського району Київської області, незалежно від їх організаційної форми, форми власності або підпорядкування;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участі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депутатів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комісіях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передачу майна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оренду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конкурентних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засадах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приватизації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шляхом конкурсу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аукціону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громади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Броварського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області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захист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громади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Броварського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області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усіх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правовідносинах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виникають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складаються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змінюються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такі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5)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ідготовки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висновків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рекомендацій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комісії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проектів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рішень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спрямованих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посилення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ефективності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роботи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всіх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ланок, де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створюється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використовується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реалізуються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громади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Броварського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області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A32D5" w:rsidRDefault="00E6427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6)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створення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реорганізації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комунальних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ідприємств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ідзвітних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підконтрольних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раді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ефективного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володіння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майновими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правами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громад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селищ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Броварського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району шляхом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отримання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роботу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підприємств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установ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організацій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товариств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є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частка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майна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громади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A32D5" w:rsidRPr="00D11EE8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співпраці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районною державною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адміністрацією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структурними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ідрозділами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підприємствами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установами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організаціями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0A32D5" w:rsidRPr="00FE712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10</w:t>
      </w:r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узагальнення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систематизації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пропозицій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поправок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висновків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інших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постійних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комісій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0A32D5" w:rsidRPr="00B00249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70727">
        <w:rPr>
          <w:rFonts w:ascii="Times New Roman" w:hAnsi="Times New Roman"/>
          <w:sz w:val="28"/>
          <w:szCs w:val="28"/>
          <w:lang w:val="uk-UA"/>
        </w:rPr>
        <w:t>До складу комісії вход</w:t>
      </w:r>
      <w:r>
        <w:rPr>
          <w:rFonts w:ascii="Times New Roman" w:hAnsi="Times New Roman"/>
          <w:sz w:val="28"/>
          <w:szCs w:val="28"/>
          <w:lang w:val="uk-UA"/>
        </w:rPr>
        <w:t>ять 5 депутатів районної ради в</w:t>
      </w:r>
      <w:r w:rsidRPr="00E70727">
        <w:rPr>
          <w:rFonts w:ascii="Times New Roman" w:hAnsi="Times New Roman"/>
          <w:sz w:val="28"/>
          <w:szCs w:val="28"/>
          <w:lang w:val="uk-UA"/>
        </w:rPr>
        <w:t>ід різних політичних партій.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727">
        <w:rPr>
          <w:rFonts w:ascii="Times New Roman" w:hAnsi="Times New Roman"/>
          <w:sz w:val="28"/>
          <w:szCs w:val="28"/>
          <w:lang w:val="uk-UA"/>
        </w:rPr>
        <w:t xml:space="preserve">За звітний період було проведено </w:t>
      </w:r>
      <w:r w:rsidR="00644398">
        <w:rPr>
          <w:rFonts w:ascii="Times New Roman" w:hAnsi="Times New Roman"/>
          <w:color w:val="FF0000"/>
          <w:sz w:val="28"/>
          <w:szCs w:val="28"/>
          <w:lang w:val="uk-UA"/>
        </w:rPr>
        <w:t>1</w:t>
      </w:r>
      <w:r w:rsidR="00786868">
        <w:rPr>
          <w:rFonts w:ascii="Times New Roman" w:hAnsi="Times New Roman"/>
          <w:color w:val="FF0000"/>
          <w:sz w:val="28"/>
          <w:szCs w:val="28"/>
          <w:lang w:val="uk-UA"/>
        </w:rPr>
        <w:t>3</w:t>
      </w:r>
      <w:r w:rsidRPr="00B00249">
        <w:rPr>
          <w:rFonts w:ascii="Times New Roman" w:hAnsi="Times New Roman"/>
          <w:sz w:val="28"/>
          <w:szCs w:val="28"/>
          <w:lang w:val="uk-UA"/>
        </w:rPr>
        <w:t xml:space="preserve"> засідань, розглянуто </w:t>
      </w:r>
      <w:r w:rsidR="00EB3BDC">
        <w:rPr>
          <w:rFonts w:ascii="Times New Roman" w:hAnsi="Times New Roman"/>
          <w:color w:val="FF0000"/>
          <w:sz w:val="28"/>
          <w:szCs w:val="28"/>
          <w:lang w:val="uk-UA"/>
        </w:rPr>
        <w:t>88</w:t>
      </w:r>
      <w:r w:rsidRPr="00B00249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1E0C12">
        <w:rPr>
          <w:rFonts w:ascii="Times New Roman" w:hAnsi="Times New Roman"/>
          <w:sz w:val="28"/>
          <w:szCs w:val="28"/>
          <w:lang w:val="uk-UA"/>
        </w:rPr>
        <w:t>ь</w:t>
      </w:r>
      <w:r w:rsidR="00B00249" w:rsidRPr="00B00249">
        <w:rPr>
          <w:rFonts w:ascii="Times New Roman" w:hAnsi="Times New Roman"/>
          <w:sz w:val="28"/>
          <w:szCs w:val="28"/>
          <w:lang w:val="uk-UA"/>
        </w:rPr>
        <w:t>.</w:t>
      </w:r>
    </w:p>
    <w:p w:rsidR="009272F1" w:rsidRDefault="001D56BC" w:rsidP="001D5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С</w:t>
      </w:r>
      <w:r w:rsidR="00B7275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еред розглянутих питань такі</w:t>
      </w:r>
      <w:r w:rsidR="009272F1" w:rsidRPr="00DC0E4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:</w:t>
      </w:r>
    </w:p>
    <w:p w:rsidR="006B1BE2" w:rsidRPr="00C31C48" w:rsidRDefault="006B1BE2" w:rsidP="00C253F5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1C48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C31C48">
        <w:rPr>
          <w:rFonts w:ascii="Times New Roman" w:hAnsi="Times New Roman"/>
          <w:bCs/>
          <w:sz w:val="28"/>
          <w:szCs w:val="28"/>
        </w:rPr>
        <w:t>погодження</w:t>
      </w:r>
      <w:proofErr w:type="spellEnd"/>
      <w:r w:rsidRPr="00C31C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1C48">
        <w:rPr>
          <w:rFonts w:ascii="Times New Roman" w:hAnsi="Times New Roman"/>
          <w:bCs/>
          <w:sz w:val="28"/>
          <w:szCs w:val="28"/>
        </w:rPr>
        <w:t>відкриття</w:t>
      </w:r>
      <w:proofErr w:type="spellEnd"/>
      <w:r w:rsidRPr="00C31C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31C48">
        <w:rPr>
          <w:rFonts w:ascii="Times New Roman" w:hAnsi="Times New Roman"/>
          <w:bCs/>
          <w:sz w:val="28"/>
          <w:szCs w:val="28"/>
        </w:rPr>
        <w:t>філії</w:t>
      </w:r>
      <w:proofErr w:type="spellEnd"/>
      <w:r w:rsidRPr="00C31C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C48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C31C48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C31C48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C31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C48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C31C48">
        <w:rPr>
          <w:rFonts w:ascii="Times New Roman" w:hAnsi="Times New Roman"/>
          <w:sz w:val="28"/>
          <w:szCs w:val="28"/>
        </w:rPr>
        <w:t xml:space="preserve"> ради «Школа </w:t>
      </w:r>
      <w:proofErr w:type="spellStart"/>
      <w:r w:rsidRPr="00C31C48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C31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C48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C31C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1C48">
        <w:rPr>
          <w:rFonts w:ascii="Times New Roman" w:hAnsi="Times New Roman"/>
          <w:sz w:val="28"/>
          <w:szCs w:val="28"/>
        </w:rPr>
        <w:t>Дитяча</w:t>
      </w:r>
      <w:proofErr w:type="spellEnd"/>
      <w:r w:rsidRPr="00C31C48">
        <w:rPr>
          <w:rFonts w:ascii="Times New Roman" w:hAnsi="Times New Roman"/>
          <w:sz w:val="28"/>
          <w:szCs w:val="28"/>
        </w:rPr>
        <w:t xml:space="preserve"> школа </w:t>
      </w:r>
      <w:proofErr w:type="spellStart"/>
      <w:r w:rsidRPr="00C31C48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C31C48">
        <w:rPr>
          <w:rFonts w:ascii="Times New Roman" w:hAnsi="Times New Roman"/>
          <w:sz w:val="28"/>
          <w:szCs w:val="28"/>
        </w:rPr>
        <w:t xml:space="preserve">)» в </w:t>
      </w:r>
      <w:proofErr w:type="spellStart"/>
      <w:r w:rsidRPr="00C31C48">
        <w:rPr>
          <w:rFonts w:ascii="Times New Roman" w:hAnsi="Times New Roman"/>
          <w:sz w:val="28"/>
          <w:szCs w:val="28"/>
        </w:rPr>
        <w:t>с</w:t>
      </w:r>
      <w:proofErr w:type="gramStart"/>
      <w:r w:rsidRPr="00C31C48">
        <w:rPr>
          <w:rFonts w:ascii="Times New Roman" w:hAnsi="Times New Roman"/>
          <w:sz w:val="28"/>
          <w:szCs w:val="28"/>
        </w:rPr>
        <w:t>.Л</w:t>
      </w:r>
      <w:proofErr w:type="gramEnd"/>
      <w:r w:rsidRPr="00C31C48">
        <w:rPr>
          <w:rFonts w:ascii="Times New Roman" w:hAnsi="Times New Roman"/>
          <w:sz w:val="28"/>
          <w:szCs w:val="28"/>
        </w:rPr>
        <w:t>ітки</w:t>
      </w:r>
      <w:proofErr w:type="spellEnd"/>
      <w:r w:rsidRPr="00C31C48">
        <w:rPr>
          <w:rFonts w:ascii="Times New Roman" w:hAnsi="Times New Roman"/>
          <w:sz w:val="28"/>
          <w:szCs w:val="28"/>
        </w:rPr>
        <w:t>.</w:t>
      </w:r>
    </w:p>
    <w:p w:rsidR="006B1BE2" w:rsidRPr="00F7002B" w:rsidRDefault="006B1BE2" w:rsidP="00C253F5">
      <w:pPr>
        <w:pStyle w:val="a7"/>
        <w:numPr>
          <w:ilvl w:val="0"/>
          <w:numId w:val="27"/>
        </w:numPr>
        <w:jc w:val="both"/>
        <w:rPr>
          <w:rFonts w:eastAsia="Calibri"/>
          <w:bCs/>
          <w:sz w:val="28"/>
          <w:szCs w:val="28"/>
          <w:lang w:val="ru-RU" w:eastAsia="en-US"/>
        </w:rPr>
      </w:pPr>
      <w:r w:rsidRPr="00C31C48">
        <w:rPr>
          <w:rFonts w:eastAsia="Calibri"/>
          <w:bCs/>
          <w:sz w:val="28"/>
          <w:szCs w:val="28"/>
          <w:lang w:val="ru-RU" w:eastAsia="en-US"/>
        </w:rPr>
        <w:t xml:space="preserve">Про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надання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згоди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комунальному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C31C48">
        <w:rPr>
          <w:rFonts w:eastAsia="Calibri"/>
          <w:bCs/>
          <w:sz w:val="28"/>
          <w:szCs w:val="28"/>
          <w:lang w:val="ru-RU" w:eastAsia="en-US"/>
        </w:rPr>
        <w:t>п</w:t>
      </w:r>
      <w:proofErr w:type="gramEnd"/>
      <w:r w:rsidRPr="00C31C48">
        <w:rPr>
          <w:rFonts w:eastAsia="Calibri"/>
          <w:bCs/>
          <w:sz w:val="28"/>
          <w:szCs w:val="28"/>
          <w:lang w:val="ru-RU" w:eastAsia="en-US"/>
        </w:rPr>
        <w:t>ідприємству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«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Броварське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районне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виробниче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управління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житлово-комунального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господарства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»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Броварської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районної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ради на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відчуження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(продаж) майна,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що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належить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до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основних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фондів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підприємства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та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є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спільною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власністю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територіальних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громад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сіл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, селищ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Броварського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району.</w:t>
      </w:r>
    </w:p>
    <w:p w:rsidR="006B1BE2" w:rsidRPr="00F7002B" w:rsidRDefault="006B1BE2" w:rsidP="00360357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B767F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передачу частини приміщення </w:t>
      </w:r>
      <w:proofErr w:type="spellStart"/>
      <w:r w:rsidRPr="00FB767F">
        <w:rPr>
          <w:rFonts w:ascii="Times New Roman" w:hAnsi="Times New Roman"/>
          <w:bCs/>
          <w:iCs/>
          <w:sz w:val="28"/>
          <w:szCs w:val="28"/>
          <w:lang w:val="uk-UA"/>
        </w:rPr>
        <w:t>адмінбудинку</w:t>
      </w:r>
      <w:proofErr w:type="spellEnd"/>
      <w:r w:rsidRPr="00FB767F">
        <w:rPr>
          <w:rFonts w:ascii="Times New Roman" w:hAnsi="Times New Roman"/>
          <w:bCs/>
          <w:iCs/>
          <w:sz w:val="28"/>
          <w:szCs w:val="28"/>
          <w:lang w:val="uk-UA"/>
        </w:rPr>
        <w:t xml:space="preserve"> із балансу Броварської райдержадміністрації Броварській районній раді.</w:t>
      </w:r>
    </w:p>
    <w:p w:rsidR="006B1BE2" w:rsidRPr="00F7002B" w:rsidRDefault="006B1BE2" w:rsidP="00C253F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E1A3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E1A35">
        <w:rPr>
          <w:rFonts w:ascii="Times New Roman" w:hAnsi="Times New Roman"/>
          <w:bCs/>
          <w:sz w:val="28"/>
          <w:szCs w:val="28"/>
        </w:rPr>
        <w:t>оголошення</w:t>
      </w:r>
      <w:proofErr w:type="spellEnd"/>
      <w:r w:rsidRPr="004E1A35">
        <w:rPr>
          <w:rFonts w:ascii="Times New Roman" w:hAnsi="Times New Roman"/>
          <w:bCs/>
          <w:sz w:val="28"/>
          <w:szCs w:val="28"/>
        </w:rPr>
        <w:t xml:space="preserve"> </w:t>
      </w:r>
      <w:r w:rsidRPr="004E1A35">
        <w:rPr>
          <w:rFonts w:ascii="Times New Roman" w:hAnsi="Times New Roman"/>
          <w:sz w:val="28"/>
          <w:szCs w:val="28"/>
        </w:rPr>
        <w:t xml:space="preserve">конкурсу на посаду директора </w:t>
      </w:r>
      <w:proofErr w:type="spellStart"/>
      <w:r w:rsidRPr="004E1A35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4E1A35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4E1A35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4E1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A35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4E1A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1A35">
        <w:rPr>
          <w:rFonts w:ascii="Times New Roman" w:hAnsi="Times New Roman"/>
          <w:sz w:val="28"/>
          <w:szCs w:val="28"/>
        </w:rPr>
        <w:t>ради</w:t>
      </w:r>
      <w:proofErr w:type="gramEnd"/>
      <w:r w:rsidRPr="004E1A35">
        <w:rPr>
          <w:rFonts w:ascii="Times New Roman" w:hAnsi="Times New Roman"/>
          <w:sz w:val="28"/>
          <w:szCs w:val="28"/>
        </w:rPr>
        <w:t xml:space="preserve"> «Школа </w:t>
      </w:r>
      <w:proofErr w:type="spellStart"/>
      <w:r w:rsidRPr="004E1A35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4E1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A35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E1A3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1A35">
        <w:rPr>
          <w:rFonts w:ascii="Times New Roman" w:hAnsi="Times New Roman"/>
          <w:sz w:val="28"/>
          <w:szCs w:val="28"/>
        </w:rPr>
        <w:t>Дитяча</w:t>
      </w:r>
      <w:proofErr w:type="spellEnd"/>
      <w:r w:rsidRPr="004E1A35">
        <w:rPr>
          <w:rFonts w:ascii="Times New Roman" w:hAnsi="Times New Roman"/>
          <w:sz w:val="28"/>
          <w:szCs w:val="28"/>
        </w:rPr>
        <w:t xml:space="preserve"> школа </w:t>
      </w:r>
      <w:proofErr w:type="spellStart"/>
      <w:r w:rsidRPr="004E1A35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4E1A35">
        <w:rPr>
          <w:rFonts w:ascii="Times New Roman" w:hAnsi="Times New Roman"/>
          <w:sz w:val="28"/>
          <w:szCs w:val="28"/>
        </w:rPr>
        <w:t>)»</w:t>
      </w:r>
      <w:r w:rsidRPr="004E1A35">
        <w:rPr>
          <w:rFonts w:ascii="Times New Roman" w:hAnsi="Times New Roman"/>
          <w:sz w:val="28"/>
          <w:szCs w:val="28"/>
          <w:lang w:val="uk-UA"/>
        </w:rPr>
        <w:t>.</w:t>
      </w:r>
    </w:p>
    <w:p w:rsidR="006B1BE2" w:rsidRPr="003F5D16" w:rsidRDefault="006B1BE2" w:rsidP="003F5D16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5D16">
        <w:rPr>
          <w:rFonts w:ascii="Times New Roman" w:hAnsi="Times New Roman"/>
          <w:bCs/>
          <w:sz w:val="28"/>
          <w:szCs w:val="28"/>
        </w:rPr>
        <w:t>Пр</w:t>
      </w:r>
      <w:r w:rsidR="000A58C8">
        <w:rPr>
          <w:rFonts w:ascii="Times New Roman" w:hAnsi="Times New Roman"/>
          <w:bCs/>
          <w:sz w:val="28"/>
          <w:szCs w:val="28"/>
        </w:rPr>
        <w:t>о</w:t>
      </w:r>
      <w:r w:rsidR="00720D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20D8B"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 w:rsidR="00720D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20D8B">
        <w:rPr>
          <w:rFonts w:ascii="Times New Roman" w:hAnsi="Times New Roman"/>
          <w:bCs/>
          <w:sz w:val="28"/>
          <w:szCs w:val="28"/>
        </w:rPr>
        <w:t>нової</w:t>
      </w:r>
      <w:proofErr w:type="spellEnd"/>
      <w:r w:rsidR="00720D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20D8B">
        <w:rPr>
          <w:rFonts w:ascii="Times New Roman" w:hAnsi="Times New Roman"/>
          <w:bCs/>
          <w:sz w:val="28"/>
          <w:szCs w:val="28"/>
        </w:rPr>
        <w:t>редакції</w:t>
      </w:r>
      <w:proofErr w:type="spellEnd"/>
      <w:r w:rsidR="00720D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20D8B">
        <w:rPr>
          <w:rFonts w:ascii="Times New Roman" w:hAnsi="Times New Roman"/>
          <w:bCs/>
          <w:sz w:val="28"/>
          <w:szCs w:val="28"/>
        </w:rPr>
        <w:t>Положення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3F5D16">
        <w:rPr>
          <w:rFonts w:ascii="Times New Roman" w:hAnsi="Times New Roman"/>
          <w:bCs/>
          <w:sz w:val="28"/>
          <w:szCs w:val="28"/>
        </w:rPr>
        <w:t>комунальний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заклад </w:t>
      </w:r>
      <w:proofErr w:type="spellStart"/>
      <w:r w:rsidRPr="003F5D16">
        <w:rPr>
          <w:rFonts w:ascii="Times New Roman" w:hAnsi="Times New Roman"/>
          <w:bCs/>
          <w:sz w:val="28"/>
          <w:szCs w:val="28"/>
        </w:rPr>
        <w:t>Броварської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5D16">
        <w:rPr>
          <w:rFonts w:ascii="Times New Roman" w:hAnsi="Times New Roman"/>
          <w:bCs/>
          <w:sz w:val="28"/>
          <w:szCs w:val="28"/>
        </w:rPr>
        <w:t>районної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ради  «</w:t>
      </w:r>
      <w:proofErr w:type="spellStart"/>
      <w:r w:rsidRPr="003F5D16">
        <w:rPr>
          <w:rFonts w:ascii="Times New Roman" w:hAnsi="Times New Roman"/>
          <w:bCs/>
          <w:sz w:val="28"/>
          <w:szCs w:val="28"/>
        </w:rPr>
        <w:t>Броварський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5D16">
        <w:rPr>
          <w:rFonts w:ascii="Times New Roman" w:hAnsi="Times New Roman"/>
          <w:bCs/>
          <w:sz w:val="28"/>
          <w:szCs w:val="28"/>
        </w:rPr>
        <w:t>районний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5D16">
        <w:rPr>
          <w:rFonts w:ascii="Times New Roman" w:hAnsi="Times New Roman"/>
          <w:bCs/>
          <w:sz w:val="28"/>
          <w:szCs w:val="28"/>
        </w:rPr>
        <w:t>територіальний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центр </w:t>
      </w:r>
      <w:proofErr w:type="spellStart"/>
      <w:proofErr w:type="gramStart"/>
      <w:r w:rsidRPr="003F5D16">
        <w:rPr>
          <w:rFonts w:ascii="Times New Roman" w:hAnsi="Times New Roman"/>
          <w:bCs/>
          <w:sz w:val="28"/>
          <w:szCs w:val="28"/>
        </w:rPr>
        <w:t>соц</w:t>
      </w:r>
      <w:proofErr w:type="gramEnd"/>
      <w:r w:rsidRPr="003F5D16">
        <w:rPr>
          <w:rFonts w:ascii="Times New Roman" w:hAnsi="Times New Roman"/>
          <w:bCs/>
          <w:sz w:val="28"/>
          <w:szCs w:val="28"/>
        </w:rPr>
        <w:t>іального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5D16">
        <w:rPr>
          <w:rFonts w:ascii="Times New Roman" w:hAnsi="Times New Roman"/>
          <w:bCs/>
          <w:sz w:val="28"/>
          <w:szCs w:val="28"/>
        </w:rPr>
        <w:t>обслуговування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F5D16">
        <w:rPr>
          <w:rFonts w:ascii="Times New Roman" w:hAnsi="Times New Roman"/>
          <w:bCs/>
          <w:sz w:val="28"/>
          <w:szCs w:val="28"/>
        </w:rPr>
        <w:t>надання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5D16">
        <w:rPr>
          <w:rFonts w:ascii="Times New Roman" w:hAnsi="Times New Roman"/>
          <w:bCs/>
          <w:sz w:val="28"/>
          <w:szCs w:val="28"/>
        </w:rPr>
        <w:t>соціальних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5D16">
        <w:rPr>
          <w:rFonts w:ascii="Times New Roman" w:hAnsi="Times New Roman"/>
          <w:bCs/>
          <w:sz w:val="28"/>
          <w:szCs w:val="28"/>
        </w:rPr>
        <w:t>послуг</w:t>
      </w:r>
      <w:proofErr w:type="spellEnd"/>
      <w:r w:rsidRPr="003F5D16">
        <w:rPr>
          <w:rFonts w:ascii="Times New Roman" w:hAnsi="Times New Roman"/>
          <w:bCs/>
          <w:sz w:val="28"/>
          <w:szCs w:val="28"/>
        </w:rPr>
        <w:t>)».</w:t>
      </w:r>
    </w:p>
    <w:p w:rsidR="006B1BE2" w:rsidRPr="00F7002B" w:rsidRDefault="006B1BE2" w:rsidP="00C253F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реорганізацію (перетворення) комунального підприємства «Броварське районне виробниче управління житлово-комунального господарства» Броварської районної ради в комунальний заклад «Броварський районний Центр утримання комунального майна» Броварської районної ради.</w:t>
      </w:r>
    </w:p>
    <w:p w:rsidR="006B1BE2" w:rsidRPr="004756A6" w:rsidRDefault="006B1BE2" w:rsidP="00C253F5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756A6">
        <w:rPr>
          <w:rFonts w:ascii="Times New Roman" w:hAnsi="Times New Roman"/>
          <w:bCs/>
          <w:sz w:val="28"/>
          <w:szCs w:val="28"/>
          <w:lang w:val="uk-UA"/>
        </w:rPr>
        <w:t>Про затвердження нової редакції Положення про умови та порядок надання соціальних послуг із встановленням диференційованої плати комунальним закладом Броварської районної ради «Броварський районний територіальний центр соціального обслуговування (надання соціальних послуг)».</w:t>
      </w:r>
    </w:p>
    <w:p w:rsidR="006B1BE2" w:rsidRPr="002F2CD8" w:rsidRDefault="006B1BE2" w:rsidP="00C253F5">
      <w:pPr>
        <w:pStyle w:val="a6"/>
        <w:numPr>
          <w:ilvl w:val="0"/>
          <w:numId w:val="27"/>
        </w:numPr>
        <w:spacing w:after="0" w:afterAutospacing="0"/>
        <w:jc w:val="both"/>
        <w:rPr>
          <w:sz w:val="28"/>
          <w:szCs w:val="28"/>
          <w:lang w:val="uk-UA"/>
        </w:rPr>
      </w:pPr>
      <w:r w:rsidRPr="002F2CD8">
        <w:rPr>
          <w:bCs/>
          <w:sz w:val="28"/>
          <w:szCs w:val="28"/>
          <w:lang w:val="uk-UA"/>
        </w:rPr>
        <w:t>Про надання дозволу комунальному підприємству «Броварське районне виробниче управління житлово-комунального господарства» Броварської районної ради на проведення незалежної експертної оцінки майна, що належить до основних фондів підприємства та є спільною власністю територіальних громад сіл, селищ Броварського району.</w:t>
      </w:r>
    </w:p>
    <w:p w:rsidR="006B1BE2" w:rsidRPr="00A16144" w:rsidRDefault="006B1BE2" w:rsidP="00C253F5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A16144">
        <w:rPr>
          <w:sz w:val="28"/>
          <w:szCs w:val="28"/>
        </w:rPr>
        <w:t>Про звільнення директора комунального закладу Броварської районної ради «Броварський районний будинок культури».</w:t>
      </w:r>
    </w:p>
    <w:p w:rsidR="006B1BE2" w:rsidRPr="00311B73" w:rsidRDefault="006B1BE2" w:rsidP="00C253F5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311B73">
        <w:rPr>
          <w:sz w:val="28"/>
          <w:szCs w:val="28"/>
        </w:rPr>
        <w:t xml:space="preserve">Про </w:t>
      </w:r>
      <w:r w:rsidRPr="00311B73">
        <w:rPr>
          <w:bCs/>
          <w:sz w:val="28"/>
          <w:szCs w:val="28"/>
        </w:rPr>
        <w:t xml:space="preserve">оголошення </w:t>
      </w:r>
      <w:r w:rsidRPr="00311B73">
        <w:rPr>
          <w:sz w:val="28"/>
          <w:szCs w:val="28"/>
        </w:rPr>
        <w:t>конкурсу на посаду директора комунального закладу Броварської районної ради «Броварський районний будинок культури»</w:t>
      </w:r>
      <w:r>
        <w:rPr>
          <w:sz w:val="28"/>
          <w:szCs w:val="28"/>
        </w:rPr>
        <w:t>.</w:t>
      </w:r>
    </w:p>
    <w:p w:rsidR="006B1BE2" w:rsidRPr="00F7002B" w:rsidRDefault="006B1BE2" w:rsidP="00C253F5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E53DF">
        <w:rPr>
          <w:rFonts w:ascii="Times New Roman" w:hAnsi="Times New Roman"/>
          <w:sz w:val="28"/>
          <w:szCs w:val="28"/>
          <w:lang w:val="uk-UA"/>
        </w:rPr>
        <w:t>Про призначення виконуючого обов’язки директора комунального закладу Броварської районної ради «Броварський районний будинок культури».</w:t>
      </w:r>
    </w:p>
    <w:p w:rsidR="006B1BE2" w:rsidRPr="0006461B" w:rsidRDefault="006B1BE2" w:rsidP="00C253F5">
      <w:pPr>
        <w:pStyle w:val="a3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621A">
        <w:rPr>
          <w:rFonts w:ascii="Times New Roman" w:hAnsi="Times New Roman"/>
          <w:bCs/>
          <w:sz w:val="28"/>
          <w:szCs w:val="28"/>
          <w:lang w:val="uk-UA"/>
        </w:rPr>
        <w:t>Про припинення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ліквідації».</w:t>
      </w:r>
    </w:p>
    <w:p w:rsidR="004E6BE8" w:rsidRDefault="006B1BE2" w:rsidP="00295140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 відкриття філії комунального зак</w:t>
      </w:r>
      <w:r w:rsidR="00295140">
        <w:rPr>
          <w:rFonts w:ascii="Times New Roman" w:hAnsi="Times New Roman"/>
          <w:sz w:val="28"/>
          <w:szCs w:val="28"/>
          <w:lang w:val="uk-UA"/>
        </w:rPr>
        <w:t xml:space="preserve">ладу Броварської районної ради </w:t>
      </w:r>
      <w:r w:rsidRPr="00272A51">
        <w:rPr>
          <w:rFonts w:ascii="Times New Roman" w:hAnsi="Times New Roman"/>
          <w:sz w:val="28"/>
          <w:szCs w:val="28"/>
        </w:rPr>
        <w:t xml:space="preserve">«Школа </w:t>
      </w:r>
      <w:proofErr w:type="spellStart"/>
      <w:r w:rsidRPr="00272A51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272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A51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72A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72A51">
        <w:rPr>
          <w:rFonts w:ascii="Times New Roman" w:hAnsi="Times New Roman"/>
          <w:sz w:val="28"/>
          <w:szCs w:val="28"/>
        </w:rPr>
        <w:t>Дитяча</w:t>
      </w:r>
      <w:proofErr w:type="spellEnd"/>
      <w:r w:rsidRPr="00272A51">
        <w:rPr>
          <w:rFonts w:ascii="Times New Roman" w:hAnsi="Times New Roman"/>
          <w:sz w:val="28"/>
          <w:szCs w:val="28"/>
        </w:rPr>
        <w:t xml:space="preserve"> школа </w:t>
      </w:r>
      <w:proofErr w:type="spellStart"/>
      <w:r w:rsidRPr="00272A51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272A51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  <w:lang w:val="uk-UA"/>
        </w:rPr>
        <w:t xml:space="preserve"> в селі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Красилівка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затвердження нової редакції Статуту комунального закладу.</w:t>
      </w:r>
    </w:p>
    <w:p w:rsidR="009C3CB3" w:rsidRDefault="009C3CB3" w:rsidP="009C3CB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17C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517C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дозволу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на передачу в </w:t>
      </w:r>
      <w:proofErr w:type="spellStart"/>
      <w:r w:rsidRPr="008517C5">
        <w:rPr>
          <w:rFonts w:ascii="Times New Roman" w:hAnsi="Times New Roman"/>
          <w:sz w:val="28"/>
          <w:szCs w:val="28"/>
        </w:rPr>
        <w:t>оренду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індивідуально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Pr="008517C5">
        <w:rPr>
          <w:rFonts w:ascii="Times New Roman" w:hAnsi="Times New Roman"/>
          <w:sz w:val="28"/>
          <w:szCs w:val="28"/>
        </w:rPr>
        <w:t>що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є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спільною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сумісною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517C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17C5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517C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17C5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517C5">
        <w:rPr>
          <w:rFonts w:ascii="Times New Roman" w:hAnsi="Times New Roman"/>
          <w:sz w:val="28"/>
          <w:szCs w:val="28"/>
        </w:rPr>
        <w:t>балансі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517C5">
        <w:rPr>
          <w:rFonts w:ascii="Times New Roman" w:hAnsi="Times New Roman"/>
          <w:sz w:val="28"/>
          <w:szCs w:val="28"/>
        </w:rPr>
        <w:t>п</w:t>
      </w:r>
      <w:proofErr w:type="gramEnd"/>
      <w:r w:rsidRPr="008517C5">
        <w:rPr>
          <w:rFonts w:ascii="Times New Roman" w:hAnsi="Times New Roman"/>
          <w:sz w:val="28"/>
          <w:szCs w:val="28"/>
        </w:rPr>
        <w:t>ідприємства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17C5">
        <w:rPr>
          <w:rFonts w:ascii="Times New Roman" w:hAnsi="Times New Roman"/>
          <w:sz w:val="28"/>
          <w:szCs w:val="28"/>
        </w:rPr>
        <w:t>Броварська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багатопрофільна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клінічна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лікарня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517C5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517C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області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17C5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8517C5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851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7C5">
        <w:rPr>
          <w:rFonts w:ascii="Times New Roman" w:hAnsi="Times New Roman"/>
          <w:sz w:val="28"/>
          <w:szCs w:val="28"/>
        </w:rPr>
        <w:t>області</w:t>
      </w:r>
      <w:proofErr w:type="spellEnd"/>
      <w:r w:rsidR="007F333B">
        <w:rPr>
          <w:rFonts w:ascii="Times New Roman" w:hAnsi="Times New Roman"/>
          <w:sz w:val="28"/>
          <w:szCs w:val="28"/>
          <w:lang w:val="uk-UA"/>
        </w:rPr>
        <w:t>;</w:t>
      </w:r>
    </w:p>
    <w:p w:rsidR="007F333B" w:rsidRPr="007F333B" w:rsidRDefault="007F333B" w:rsidP="007F333B">
      <w:pPr>
        <w:pStyle w:val="a3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внесення змін до рішення Броварської районної ради від 16 травня 2019 року № 792-57 </w:t>
      </w:r>
      <w:proofErr w:type="spellStart"/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позач.-VII</w:t>
      </w:r>
      <w:proofErr w:type="spellEnd"/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«Про припинення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ліквідації»</w:t>
      </w:r>
      <w:r w:rsidR="008A5A6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7F333B" w:rsidRPr="007F333B" w:rsidRDefault="007F333B" w:rsidP="007F333B">
      <w:pPr>
        <w:pStyle w:val="a3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вихід комунального підприємства «Броварське районне виробниче управління житлово-комунального господарства» Броварської районної ради із співзасновників ТОВ «АЛЬФА-БУД-ІНВЕСТ» та передання своєї частки іншим співзасновникам, які мають пріоритетне право відп</w:t>
      </w:r>
      <w:r w:rsidR="008A5A6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овідно до чинного законодавства;</w:t>
      </w:r>
    </w:p>
    <w:p w:rsidR="009272F1" w:rsidRPr="004E6BE8" w:rsidRDefault="004E6BE8" w:rsidP="004E6B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тощо</w:t>
      </w:r>
      <w:r w:rsidRPr="002A12C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355CB" w:rsidRPr="004C5C86" w:rsidRDefault="005C583F" w:rsidP="004C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звітного періоду у</w:t>
      </w:r>
      <w:r w:rsidR="000F2B3C">
        <w:rPr>
          <w:rFonts w:ascii="Times New Roman" w:hAnsi="Times New Roman"/>
          <w:sz w:val="28"/>
          <w:szCs w:val="28"/>
          <w:lang w:val="uk-UA"/>
        </w:rPr>
        <w:t xml:space="preserve">вага </w:t>
      </w:r>
      <w:r w:rsidR="004E6BE8">
        <w:rPr>
          <w:rFonts w:ascii="Times New Roman" w:hAnsi="Times New Roman"/>
          <w:sz w:val="28"/>
          <w:szCs w:val="28"/>
          <w:lang w:val="uk-UA"/>
        </w:rPr>
        <w:t>комісії</w:t>
      </w:r>
      <w:r w:rsidR="00835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B3C">
        <w:rPr>
          <w:rFonts w:ascii="Times New Roman" w:hAnsi="Times New Roman"/>
          <w:sz w:val="28"/>
          <w:szCs w:val="28"/>
          <w:lang w:val="uk-UA"/>
        </w:rPr>
        <w:t xml:space="preserve">була </w:t>
      </w:r>
      <w:r w:rsidR="008355CB">
        <w:rPr>
          <w:rFonts w:ascii="Times New Roman" w:hAnsi="Times New Roman"/>
          <w:sz w:val="28"/>
          <w:szCs w:val="28"/>
          <w:lang w:val="uk-UA"/>
        </w:rPr>
        <w:t>сконцентрована</w:t>
      </w:r>
      <w:r w:rsidR="000F2B3C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355CB">
        <w:rPr>
          <w:rFonts w:ascii="Times New Roman" w:hAnsi="Times New Roman"/>
          <w:sz w:val="28"/>
          <w:szCs w:val="28"/>
          <w:lang w:val="uk-UA"/>
        </w:rPr>
        <w:t>конкурс</w:t>
      </w:r>
      <w:r w:rsidR="00A6598A">
        <w:rPr>
          <w:rFonts w:ascii="Times New Roman" w:hAnsi="Times New Roman"/>
          <w:sz w:val="28"/>
          <w:szCs w:val="28"/>
          <w:lang w:val="uk-UA"/>
        </w:rPr>
        <w:t>них процедур</w:t>
      </w:r>
      <w:r w:rsidR="00BA1F61">
        <w:rPr>
          <w:rFonts w:ascii="Times New Roman" w:hAnsi="Times New Roman"/>
          <w:sz w:val="28"/>
          <w:szCs w:val="28"/>
          <w:lang w:val="uk-UA"/>
        </w:rPr>
        <w:t>ах</w:t>
      </w:r>
      <w:r w:rsidR="008355CB">
        <w:rPr>
          <w:rFonts w:ascii="Times New Roman" w:hAnsi="Times New Roman"/>
          <w:sz w:val="28"/>
          <w:szCs w:val="28"/>
          <w:lang w:val="uk-UA"/>
        </w:rPr>
        <w:t xml:space="preserve"> на посади </w:t>
      </w:r>
      <w:r w:rsidR="00F96536">
        <w:rPr>
          <w:rFonts w:ascii="Times New Roman" w:hAnsi="Times New Roman"/>
          <w:sz w:val="28"/>
          <w:szCs w:val="28"/>
          <w:lang w:val="uk-UA"/>
        </w:rPr>
        <w:t>керівників</w:t>
      </w:r>
      <w:r w:rsidR="008355CB">
        <w:rPr>
          <w:rFonts w:ascii="Times New Roman" w:hAnsi="Times New Roman"/>
          <w:sz w:val="28"/>
          <w:szCs w:val="28"/>
          <w:lang w:val="uk-UA"/>
        </w:rPr>
        <w:t xml:space="preserve"> комунальних закладів</w:t>
      </w:r>
      <w:r w:rsidR="005A7FBA">
        <w:rPr>
          <w:rFonts w:ascii="Times New Roman" w:hAnsi="Times New Roman"/>
          <w:sz w:val="28"/>
          <w:szCs w:val="28"/>
          <w:lang w:val="uk-UA"/>
        </w:rPr>
        <w:t xml:space="preserve"> у галузі культури</w:t>
      </w:r>
      <w:r w:rsidR="00F96536">
        <w:rPr>
          <w:rFonts w:ascii="Times New Roman" w:hAnsi="Times New Roman"/>
          <w:sz w:val="28"/>
          <w:szCs w:val="28"/>
          <w:lang w:val="uk-UA"/>
        </w:rPr>
        <w:t>, а саме</w:t>
      </w:r>
      <w:r w:rsidR="004C5C86">
        <w:rPr>
          <w:rFonts w:ascii="Times New Roman" w:hAnsi="Times New Roman"/>
          <w:sz w:val="28"/>
          <w:szCs w:val="28"/>
          <w:lang w:val="uk-UA"/>
        </w:rPr>
        <w:t xml:space="preserve"> комунального закладу Броварської районної ради «Школа естетичного виховання (Дитяча школа мистецтв)» та комунального закладу Броварської районної ради «Броварський районний будинок культури»</w:t>
      </w:r>
      <w:r w:rsidR="00BA1F61">
        <w:rPr>
          <w:rFonts w:ascii="Times New Roman" w:hAnsi="Times New Roman"/>
          <w:sz w:val="28"/>
          <w:szCs w:val="28"/>
          <w:lang w:val="uk-UA"/>
        </w:rPr>
        <w:t>, у проведенні яких виникла необхідність.</w:t>
      </w:r>
      <w:r w:rsidR="004C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536">
        <w:rPr>
          <w:rFonts w:ascii="Times New Roman" w:hAnsi="Times New Roman"/>
          <w:sz w:val="28"/>
          <w:szCs w:val="28"/>
          <w:lang w:val="uk-UA"/>
        </w:rPr>
        <w:t>Кандидатуру н</w:t>
      </w:r>
      <w:r w:rsidR="004C5C86">
        <w:rPr>
          <w:rFonts w:ascii="Times New Roman" w:hAnsi="Times New Roman"/>
          <w:sz w:val="28"/>
          <w:szCs w:val="28"/>
          <w:lang w:val="uk-UA"/>
        </w:rPr>
        <w:t xml:space="preserve">а посаду директора першого із вищеназваних закладів було </w:t>
      </w:r>
      <w:r w:rsidR="00F96536">
        <w:rPr>
          <w:rFonts w:ascii="Times New Roman" w:hAnsi="Times New Roman"/>
          <w:sz w:val="28"/>
          <w:szCs w:val="28"/>
          <w:lang w:val="uk-UA"/>
        </w:rPr>
        <w:t>затверджено</w:t>
      </w:r>
      <w:r w:rsidR="00BA1F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="00BA1F61">
        <w:rPr>
          <w:rFonts w:ascii="Times New Roman" w:hAnsi="Times New Roman"/>
          <w:sz w:val="28"/>
          <w:szCs w:val="28"/>
          <w:lang w:val="uk-UA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BA1F61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F96536">
        <w:rPr>
          <w:rFonts w:ascii="Times New Roman" w:hAnsi="Times New Roman"/>
          <w:sz w:val="28"/>
          <w:szCs w:val="28"/>
          <w:lang w:val="uk-UA"/>
        </w:rPr>
        <w:t xml:space="preserve"> та укладено контракт</w:t>
      </w:r>
      <w:r w:rsidR="00A5505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C5C86">
        <w:rPr>
          <w:rFonts w:ascii="Times New Roman" w:hAnsi="Times New Roman"/>
          <w:sz w:val="28"/>
          <w:szCs w:val="28"/>
          <w:lang w:val="uk-UA"/>
        </w:rPr>
        <w:t>щодо другого комунального закладу -</w:t>
      </w:r>
      <w:r w:rsidR="00A55051">
        <w:rPr>
          <w:rFonts w:ascii="Times New Roman" w:hAnsi="Times New Roman"/>
          <w:sz w:val="28"/>
          <w:szCs w:val="28"/>
          <w:lang w:val="uk-UA"/>
        </w:rPr>
        <w:t xml:space="preserve"> конкурс планується оголосити повторно.</w:t>
      </w:r>
    </w:p>
    <w:p w:rsidR="00170965" w:rsidRDefault="00857C96" w:rsidP="0085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контролі у комісії</w:t>
      </w:r>
      <w:r w:rsidRPr="008C1B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незмінно перебувало питання господарської діяльності кому</w:t>
      </w:r>
      <w:r w:rsidR="004C5C86">
        <w:rPr>
          <w:rFonts w:ascii="Times New Roman" w:hAnsi="Times New Roman"/>
          <w:sz w:val="28"/>
          <w:szCs w:val="28"/>
          <w:lang w:val="uk-UA"/>
        </w:rPr>
        <w:t>нальних підприємств та закладів</w:t>
      </w:r>
      <w:r w:rsidR="00F96536">
        <w:rPr>
          <w:rFonts w:ascii="Times New Roman" w:hAnsi="Times New Roman"/>
          <w:sz w:val="28"/>
          <w:szCs w:val="28"/>
          <w:lang w:val="uk-UA"/>
        </w:rPr>
        <w:t>.</w:t>
      </w:r>
      <w:r w:rsidR="001709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5C86" w:rsidRDefault="00331B53" w:rsidP="001709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У звітному періоді</w:t>
      </w:r>
      <w:r w:rsidR="00170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2A5">
        <w:rPr>
          <w:rFonts w:ascii="Times New Roman" w:hAnsi="Times New Roman"/>
          <w:sz w:val="28"/>
          <w:szCs w:val="28"/>
          <w:lang w:val="uk-UA"/>
        </w:rPr>
        <w:t>фахівцями</w:t>
      </w:r>
      <w:r w:rsidR="001709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2A5">
        <w:rPr>
          <w:rFonts w:ascii="Times New Roman" w:hAnsi="Times New Roman"/>
          <w:sz w:val="28"/>
          <w:szCs w:val="28"/>
          <w:lang w:val="uk-UA"/>
        </w:rPr>
        <w:t xml:space="preserve">Державної аудиторської служби України </w:t>
      </w:r>
      <w:r w:rsidR="00170965">
        <w:rPr>
          <w:rFonts w:ascii="Times New Roman" w:hAnsi="Times New Roman"/>
          <w:sz w:val="28"/>
          <w:szCs w:val="28"/>
          <w:lang w:val="uk-UA"/>
        </w:rPr>
        <w:t xml:space="preserve">був </w:t>
      </w:r>
      <w:r w:rsidR="002911B2">
        <w:rPr>
          <w:rFonts w:ascii="Times New Roman" w:hAnsi="Times New Roman"/>
          <w:sz w:val="28"/>
          <w:szCs w:val="28"/>
          <w:lang w:val="uk-UA"/>
        </w:rPr>
        <w:t>здійснений</w:t>
      </w:r>
      <w:r w:rsidR="00170965">
        <w:rPr>
          <w:rFonts w:ascii="Times New Roman" w:hAnsi="Times New Roman"/>
          <w:sz w:val="28"/>
          <w:szCs w:val="28"/>
          <w:lang w:val="uk-UA"/>
        </w:rPr>
        <w:t xml:space="preserve"> аудит діяльності комунальних підприємств та закладів Броварської районної ради</w:t>
      </w:r>
      <w:r w:rsidR="008D1702">
        <w:rPr>
          <w:rFonts w:ascii="Times New Roman" w:hAnsi="Times New Roman"/>
          <w:sz w:val="28"/>
          <w:szCs w:val="28"/>
          <w:lang w:val="uk-UA"/>
        </w:rPr>
        <w:t xml:space="preserve">. У аудиторському звіті </w:t>
      </w:r>
      <w:r w:rsidR="00D412A5">
        <w:rPr>
          <w:rFonts w:ascii="Times New Roman" w:hAnsi="Times New Roman"/>
          <w:sz w:val="28"/>
          <w:szCs w:val="28"/>
          <w:lang w:val="uk-UA"/>
        </w:rPr>
        <w:t xml:space="preserve">були </w:t>
      </w:r>
      <w:r w:rsidR="008D1702">
        <w:rPr>
          <w:rFonts w:ascii="Times New Roman" w:hAnsi="Times New Roman"/>
          <w:sz w:val="28"/>
          <w:szCs w:val="28"/>
          <w:lang w:val="uk-UA"/>
        </w:rPr>
        <w:t>викладені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965">
        <w:rPr>
          <w:rFonts w:ascii="Times New Roman" w:hAnsi="Times New Roman"/>
          <w:sz w:val="28"/>
          <w:szCs w:val="28"/>
          <w:lang w:val="uk-UA"/>
        </w:rPr>
        <w:t xml:space="preserve">зауваження </w:t>
      </w:r>
      <w:r>
        <w:rPr>
          <w:rFonts w:ascii="Times New Roman" w:hAnsi="Times New Roman"/>
          <w:sz w:val="28"/>
          <w:szCs w:val="28"/>
          <w:lang w:val="uk-UA"/>
        </w:rPr>
        <w:t>до окремих</w:t>
      </w:r>
      <w:r w:rsidR="004C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702">
        <w:rPr>
          <w:rFonts w:ascii="Times New Roman" w:hAnsi="Times New Roman"/>
          <w:sz w:val="28"/>
          <w:szCs w:val="28"/>
          <w:lang w:val="uk-UA"/>
        </w:rPr>
        <w:t>підприємств та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6649C">
        <w:rPr>
          <w:rFonts w:ascii="Times New Roman" w:hAnsi="Times New Roman"/>
          <w:sz w:val="28"/>
          <w:szCs w:val="28"/>
          <w:lang w:val="uk-UA"/>
        </w:rPr>
        <w:t>Т</w:t>
      </w:r>
      <w:r w:rsidR="002911B2">
        <w:rPr>
          <w:rFonts w:ascii="Times New Roman" w:hAnsi="Times New Roman"/>
          <w:sz w:val="28"/>
          <w:szCs w:val="28"/>
          <w:lang w:val="uk-UA"/>
        </w:rPr>
        <w:t>аким чином</w:t>
      </w:r>
      <w:r w:rsidR="00C664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12A5">
        <w:rPr>
          <w:rFonts w:ascii="Times New Roman" w:hAnsi="Times New Roman"/>
          <w:sz w:val="28"/>
          <w:szCs w:val="28"/>
          <w:lang w:val="uk-UA"/>
        </w:rPr>
        <w:t>виникло</w:t>
      </w:r>
      <w:r w:rsidR="004C5C86">
        <w:rPr>
          <w:rFonts w:ascii="Times New Roman" w:hAnsi="Times New Roman"/>
          <w:sz w:val="28"/>
          <w:szCs w:val="28"/>
          <w:lang w:val="uk-UA"/>
        </w:rPr>
        <w:t xml:space="preserve"> питанн</w:t>
      </w:r>
      <w:r w:rsidR="002911B2">
        <w:rPr>
          <w:rFonts w:ascii="Times New Roman" w:hAnsi="Times New Roman"/>
          <w:sz w:val="28"/>
          <w:szCs w:val="28"/>
          <w:lang w:val="uk-UA"/>
        </w:rPr>
        <w:t>я</w:t>
      </w:r>
      <w:r w:rsidR="004C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1B2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4C5C86">
        <w:rPr>
          <w:rFonts w:ascii="Times New Roman" w:hAnsi="Times New Roman"/>
          <w:sz w:val="28"/>
          <w:szCs w:val="28"/>
          <w:lang w:val="uk-UA" w:eastAsia="ru-RU"/>
        </w:rPr>
        <w:t>припинення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</w:t>
      </w:r>
      <w:r w:rsidR="008D1702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C5C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12A5">
        <w:rPr>
          <w:rFonts w:ascii="Times New Roman" w:hAnsi="Times New Roman"/>
          <w:sz w:val="28"/>
          <w:szCs w:val="28"/>
          <w:lang w:val="uk-UA" w:eastAsia="ru-RU"/>
        </w:rPr>
        <w:t xml:space="preserve">У ході роботи над порушеним питанням </w:t>
      </w:r>
      <w:r w:rsidR="00366213">
        <w:rPr>
          <w:rFonts w:ascii="Times New Roman" w:hAnsi="Times New Roman"/>
          <w:sz w:val="28"/>
          <w:szCs w:val="28"/>
          <w:lang w:val="uk-UA" w:eastAsia="ru-RU"/>
        </w:rPr>
        <w:t xml:space="preserve">була </w:t>
      </w:r>
      <w:r w:rsidR="00D412A5">
        <w:rPr>
          <w:rFonts w:ascii="Times New Roman" w:hAnsi="Times New Roman"/>
          <w:sz w:val="28"/>
          <w:szCs w:val="28"/>
          <w:lang w:val="uk-UA" w:eastAsia="ru-RU"/>
        </w:rPr>
        <w:t>сформована відповідна робоча група</w:t>
      </w:r>
      <w:r w:rsidR="00366213">
        <w:rPr>
          <w:rFonts w:ascii="Times New Roman" w:hAnsi="Times New Roman"/>
          <w:sz w:val="28"/>
          <w:szCs w:val="28"/>
          <w:lang w:val="uk-UA" w:eastAsia="ru-RU"/>
        </w:rPr>
        <w:t>, члени якої ініціювали такі питання:</w:t>
      </w:r>
    </w:p>
    <w:p w:rsidR="00366213" w:rsidRPr="007F333B" w:rsidRDefault="00366213" w:rsidP="00366213">
      <w:pPr>
        <w:pStyle w:val="a3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внесення змін до рішення Броварської районної ради від 16 травня 2019 року № 792-57 </w:t>
      </w:r>
      <w:proofErr w:type="spellStart"/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позач.-VII</w:t>
      </w:r>
      <w:proofErr w:type="spellEnd"/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«Про припинення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ліквідації».</w:t>
      </w:r>
    </w:p>
    <w:p w:rsidR="00366213" w:rsidRPr="007F333B" w:rsidRDefault="00366213" w:rsidP="00366213">
      <w:pPr>
        <w:pStyle w:val="a3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передачу Броварській районній раді майна, що знаходиться у спільній власності територіальних громад сіл та селищ Броварського району, </w:t>
      </w:r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lastRenderedPageBreak/>
        <w:t>закріпленого на праві господарського відання за комунальним підприємством «Броварське районне виробниче управління житлово-комунального господарства» Броварської районної ради.</w:t>
      </w:r>
    </w:p>
    <w:p w:rsidR="00366213" w:rsidRPr="007F333B" w:rsidRDefault="00366213" w:rsidP="00366213">
      <w:pPr>
        <w:pStyle w:val="a3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передачу майна, що знаходиться у спільній власності територіальних громад сіл та селищ Броварського району.</w:t>
      </w:r>
    </w:p>
    <w:p w:rsidR="00366213" w:rsidRPr="00366213" w:rsidRDefault="00366213" w:rsidP="00366213">
      <w:pPr>
        <w:pStyle w:val="a3"/>
        <w:numPr>
          <w:ilvl w:val="0"/>
          <w:numId w:val="2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вихід комунального підприємства «Броварське районне виробниче управління житлово-комунального господарства» Броварської районної ради із співзасновників ТОВ «АЛЬФА-БУД-ІНВЕСТ» та передання своєї частки іншим співзасновникам, які мають пріоритетне право відповідно до чинного законодавства.</w:t>
      </w:r>
    </w:p>
    <w:p w:rsidR="00366213" w:rsidRPr="00366213" w:rsidRDefault="00FC3B48" w:rsidP="006574C8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Вищезазначені питання були підтримані </w:t>
      </w:r>
      <w:r w:rsidR="006574C8">
        <w:rPr>
          <w:rFonts w:ascii="Times New Roman" w:hAnsi="Times New Roman"/>
          <w:sz w:val="28"/>
          <w:szCs w:val="28"/>
          <w:lang w:val="uk-UA"/>
        </w:rPr>
        <w:t>на засіданні сесії районної ради</w:t>
      </w:r>
      <w:r w:rsidR="00603629">
        <w:rPr>
          <w:rFonts w:ascii="Times New Roman" w:hAnsi="Times New Roman"/>
          <w:sz w:val="28"/>
          <w:szCs w:val="28"/>
          <w:lang w:val="uk-UA"/>
        </w:rPr>
        <w:t>,</w:t>
      </w:r>
      <w:r w:rsidR="006574C8">
        <w:rPr>
          <w:rFonts w:ascii="Times New Roman" w:hAnsi="Times New Roman"/>
          <w:sz w:val="28"/>
          <w:szCs w:val="28"/>
          <w:lang w:val="uk-UA"/>
        </w:rPr>
        <w:t xml:space="preserve"> і наразі </w:t>
      </w:r>
      <w:r>
        <w:rPr>
          <w:rFonts w:ascii="Times New Roman" w:hAnsi="Times New Roman"/>
          <w:sz w:val="28"/>
          <w:szCs w:val="28"/>
          <w:lang w:val="uk-UA"/>
        </w:rPr>
        <w:t>члени комісії</w:t>
      </w:r>
      <w:r w:rsidR="00603629">
        <w:rPr>
          <w:rFonts w:ascii="Times New Roman" w:hAnsi="Times New Roman"/>
          <w:sz w:val="28"/>
          <w:szCs w:val="28"/>
          <w:lang w:val="uk-UA"/>
        </w:rPr>
        <w:t xml:space="preserve"> та робочої групи</w:t>
      </w:r>
      <w:r>
        <w:rPr>
          <w:rFonts w:ascii="Times New Roman" w:hAnsi="Times New Roman"/>
          <w:sz w:val="28"/>
          <w:szCs w:val="28"/>
          <w:lang w:val="uk-UA"/>
        </w:rPr>
        <w:t xml:space="preserve"> працюватимут</w:t>
      </w:r>
      <w:r w:rsidR="006574C8">
        <w:rPr>
          <w:rFonts w:ascii="Times New Roman" w:hAnsi="Times New Roman"/>
          <w:sz w:val="28"/>
          <w:szCs w:val="28"/>
          <w:lang w:val="uk-UA"/>
        </w:rPr>
        <w:t xml:space="preserve">ь </w:t>
      </w:r>
      <w:r>
        <w:rPr>
          <w:rFonts w:ascii="Times New Roman" w:hAnsi="Times New Roman"/>
          <w:sz w:val="28"/>
          <w:szCs w:val="28"/>
          <w:lang w:val="uk-UA"/>
        </w:rPr>
        <w:t xml:space="preserve">над </w:t>
      </w:r>
      <w:r w:rsidR="006574C8">
        <w:rPr>
          <w:rFonts w:ascii="Times New Roman" w:hAnsi="Times New Roman"/>
          <w:sz w:val="28"/>
          <w:szCs w:val="28"/>
          <w:lang w:val="uk-UA"/>
        </w:rPr>
        <w:t>їх вирішенням.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7C96" w:rsidRPr="00857C96" w:rsidRDefault="00857C96" w:rsidP="0085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затвердженого плану роботи комісії депутати заслуховували звіти керівників комунальних підприємств і закладів, останнім надавалися відповідні рекомендації, доручення.</w:t>
      </w:r>
    </w:p>
    <w:p w:rsidR="005A0D49" w:rsidRDefault="00DC0E41" w:rsidP="005A0D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Депутатами вивчалися</w:t>
      </w:r>
      <w:r w:rsidR="00720D8B">
        <w:rPr>
          <w:rFonts w:ascii="Times New Roman" w:hAnsi="Times New Roman"/>
          <w:sz w:val="28"/>
          <w:szCs w:val="28"/>
          <w:lang w:val="uk-UA"/>
        </w:rPr>
        <w:t xml:space="preserve"> та аналізувалися листи, подані на розгляд постійної комісії. </w:t>
      </w:r>
      <w:r w:rsidR="004B76B1">
        <w:rPr>
          <w:rFonts w:ascii="Times New Roman" w:hAnsi="Times New Roman"/>
          <w:sz w:val="28"/>
          <w:szCs w:val="28"/>
          <w:lang w:val="uk-UA"/>
        </w:rPr>
        <w:t>Серед них зокрема</w:t>
      </w:r>
      <w:r w:rsidR="00566695">
        <w:rPr>
          <w:rFonts w:ascii="Times New Roman" w:hAnsi="Times New Roman"/>
          <w:sz w:val="28"/>
          <w:szCs w:val="28"/>
          <w:lang w:val="uk-UA"/>
        </w:rPr>
        <w:t xml:space="preserve"> листи, присвячені</w:t>
      </w:r>
      <w:r w:rsidR="004B76B1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566695">
        <w:rPr>
          <w:rFonts w:ascii="Times New Roman" w:hAnsi="Times New Roman"/>
          <w:sz w:val="28"/>
          <w:szCs w:val="28"/>
          <w:lang w:val="uk-UA"/>
        </w:rPr>
        <w:t>ням</w:t>
      </w:r>
      <w:r w:rsidR="004B76B1">
        <w:rPr>
          <w:rFonts w:ascii="Times New Roman" w:hAnsi="Times New Roman"/>
          <w:sz w:val="28"/>
          <w:szCs w:val="28"/>
          <w:lang w:val="uk-UA"/>
        </w:rPr>
        <w:t xml:space="preserve"> оренди</w:t>
      </w:r>
      <w:r w:rsidR="00720D8B">
        <w:rPr>
          <w:rFonts w:ascii="Times New Roman" w:hAnsi="Times New Roman"/>
          <w:sz w:val="28"/>
          <w:szCs w:val="28"/>
          <w:lang w:val="uk-UA"/>
        </w:rPr>
        <w:t>:</w:t>
      </w:r>
    </w:p>
    <w:p w:rsidR="00720D8B" w:rsidRDefault="00720D8B" w:rsidP="003A5A40">
      <w:pPr>
        <w:pStyle w:val="a7"/>
        <w:numPr>
          <w:ilvl w:val="0"/>
          <w:numId w:val="28"/>
        </w:numPr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4B76B1">
        <w:rPr>
          <w:rFonts w:eastAsia="Calibri"/>
          <w:bCs/>
          <w:sz w:val="28"/>
          <w:szCs w:val="28"/>
          <w:lang w:eastAsia="en-US"/>
        </w:rPr>
        <w:t xml:space="preserve">Про розгляд листа </w:t>
      </w:r>
      <w:proofErr w:type="spellStart"/>
      <w:r w:rsidRPr="004B76B1">
        <w:rPr>
          <w:rFonts w:eastAsia="Calibri"/>
          <w:bCs/>
          <w:sz w:val="28"/>
          <w:szCs w:val="28"/>
          <w:lang w:eastAsia="en-US"/>
        </w:rPr>
        <w:t>КП</w:t>
      </w:r>
      <w:proofErr w:type="spellEnd"/>
      <w:r w:rsidRPr="004B76B1">
        <w:rPr>
          <w:rFonts w:eastAsia="Calibri"/>
          <w:bCs/>
          <w:sz w:val="28"/>
          <w:szCs w:val="28"/>
          <w:lang w:eastAsia="en-US"/>
        </w:rPr>
        <w:t xml:space="preserve"> «Броварське </w:t>
      </w:r>
      <w:proofErr w:type="spellStart"/>
      <w:r w:rsidRPr="004B76B1">
        <w:rPr>
          <w:rFonts w:eastAsia="Calibri"/>
          <w:bCs/>
          <w:sz w:val="28"/>
          <w:szCs w:val="28"/>
          <w:lang w:eastAsia="en-US"/>
        </w:rPr>
        <w:t>РайВУЖКГ</w:t>
      </w:r>
      <w:proofErr w:type="spellEnd"/>
      <w:r w:rsidRPr="004B76B1">
        <w:rPr>
          <w:rFonts w:eastAsia="Calibri"/>
          <w:bCs/>
          <w:sz w:val="28"/>
          <w:szCs w:val="28"/>
          <w:lang w:eastAsia="en-US"/>
        </w:rPr>
        <w:t>» БРР від 03.08.2018 року № 70 щодо скасування пільгової орендної плати 1 грн. Броварському об’єднаному управлінню Пенсійного фонду України Київської області.</w:t>
      </w:r>
    </w:p>
    <w:p w:rsidR="008D1702" w:rsidRPr="008D1702" w:rsidRDefault="008D1702" w:rsidP="008D1702">
      <w:pPr>
        <w:pStyle w:val="a7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розгляд листа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Київській області від 21.03.2019 року № 17-10-0.53-3875/2-19 про надання пільгової орендної плати розміром 1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на рік на 2019 рік в межах договору оренди від 15.05.2017 року № 02/2017/04-12/229, укладеного між Головним управлінням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Київській області та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«Броварське </w:t>
      </w:r>
      <w:proofErr w:type="spellStart"/>
      <w:r>
        <w:rPr>
          <w:sz w:val="28"/>
          <w:szCs w:val="28"/>
        </w:rPr>
        <w:t>РайВУЖКГ</w:t>
      </w:r>
      <w:proofErr w:type="spellEnd"/>
      <w:r>
        <w:rPr>
          <w:sz w:val="28"/>
          <w:szCs w:val="28"/>
        </w:rPr>
        <w:t>» БРР.</w:t>
      </w:r>
    </w:p>
    <w:p w:rsidR="00726A6A" w:rsidRDefault="00726A6A" w:rsidP="003A5A40">
      <w:pPr>
        <w:pStyle w:val="a7"/>
        <w:numPr>
          <w:ilvl w:val="0"/>
          <w:numId w:val="28"/>
        </w:numPr>
        <w:ind w:left="0" w:firstLine="567"/>
        <w:jc w:val="both"/>
        <w:rPr>
          <w:sz w:val="28"/>
          <w:szCs w:val="28"/>
        </w:rPr>
      </w:pPr>
      <w:r w:rsidRPr="00FB767F">
        <w:rPr>
          <w:sz w:val="28"/>
          <w:szCs w:val="28"/>
        </w:rPr>
        <w:t xml:space="preserve">Про розгляд колективного звернення членів трудового та народного колективів </w:t>
      </w:r>
      <w:proofErr w:type="spellStart"/>
      <w:r w:rsidRPr="00FB767F">
        <w:rPr>
          <w:sz w:val="28"/>
          <w:szCs w:val="28"/>
        </w:rPr>
        <w:t>КЗ</w:t>
      </w:r>
      <w:proofErr w:type="spellEnd"/>
      <w:r w:rsidRPr="00FB767F">
        <w:rPr>
          <w:sz w:val="28"/>
          <w:szCs w:val="28"/>
        </w:rPr>
        <w:t xml:space="preserve"> БРР «Броварський РБК» від 08.11.2018 року щодо недопущення надання в оренду приміщення районного Будинку культури та збереження його цільового призначення.</w:t>
      </w:r>
    </w:p>
    <w:p w:rsidR="004B76B1" w:rsidRPr="00F7002B" w:rsidRDefault="008D1702" w:rsidP="008D1702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Також розглядалися л</w:t>
      </w:r>
      <w:r w:rsidR="003A5A40">
        <w:rPr>
          <w:sz w:val="28"/>
          <w:szCs w:val="28"/>
        </w:rPr>
        <w:t>исти щодо діяльності комунальних закладів</w:t>
      </w:r>
      <w:r>
        <w:rPr>
          <w:sz w:val="28"/>
          <w:szCs w:val="28"/>
        </w:rPr>
        <w:t>, зокрема такі</w:t>
      </w:r>
      <w:r w:rsidR="003A5A40">
        <w:rPr>
          <w:sz w:val="28"/>
          <w:szCs w:val="28"/>
        </w:rPr>
        <w:t>:</w:t>
      </w:r>
    </w:p>
    <w:p w:rsidR="00726A6A" w:rsidRDefault="004B76B1" w:rsidP="003A5A40">
      <w:pPr>
        <w:pStyle w:val="a7"/>
        <w:numPr>
          <w:ilvl w:val="0"/>
          <w:numId w:val="29"/>
        </w:numPr>
        <w:ind w:left="0" w:firstLine="360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C31C48">
        <w:rPr>
          <w:rFonts w:eastAsia="Calibri"/>
          <w:bCs/>
          <w:sz w:val="28"/>
          <w:szCs w:val="28"/>
          <w:lang w:val="ru-RU" w:eastAsia="en-US"/>
        </w:rPr>
        <w:t xml:space="preserve">Про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розгляд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листа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Міністерства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культури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України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від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19.07.2018 року №1124/15-3/15-18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щодо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роз’яснення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про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упорядкування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умов </w:t>
      </w:r>
      <w:proofErr w:type="gramStart"/>
      <w:r w:rsidRPr="00C31C48">
        <w:rPr>
          <w:rFonts w:eastAsia="Calibri"/>
          <w:bCs/>
          <w:sz w:val="28"/>
          <w:szCs w:val="28"/>
          <w:lang w:val="ru-RU" w:eastAsia="en-US"/>
        </w:rPr>
        <w:t xml:space="preserve">оплати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праці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працівник</w:t>
      </w:r>
      <w:proofErr w:type="gramEnd"/>
      <w:r w:rsidRPr="00C31C48">
        <w:rPr>
          <w:rFonts w:eastAsia="Calibri"/>
          <w:bCs/>
          <w:sz w:val="28"/>
          <w:szCs w:val="28"/>
          <w:lang w:val="ru-RU" w:eastAsia="en-US"/>
        </w:rPr>
        <w:t>ів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закладів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 xml:space="preserve"> </w:t>
      </w:r>
      <w:proofErr w:type="spellStart"/>
      <w:r w:rsidRPr="00C31C48">
        <w:rPr>
          <w:rFonts w:eastAsia="Calibri"/>
          <w:bCs/>
          <w:sz w:val="28"/>
          <w:szCs w:val="28"/>
          <w:lang w:val="ru-RU" w:eastAsia="en-US"/>
        </w:rPr>
        <w:t>культури</w:t>
      </w:r>
      <w:proofErr w:type="spellEnd"/>
      <w:r w:rsidRPr="00C31C48">
        <w:rPr>
          <w:rFonts w:eastAsia="Calibri"/>
          <w:bCs/>
          <w:sz w:val="28"/>
          <w:szCs w:val="28"/>
          <w:lang w:val="ru-RU" w:eastAsia="en-US"/>
        </w:rPr>
        <w:t>.</w:t>
      </w:r>
    </w:p>
    <w:p w:rsidR="00E51A29" w:rsidRPr="003A5A40" w:rsidRDefault="00E51A29" w:rsidP="003A5A40">
      <w:pPr>
        <w:pStyle w:val="a7"/>
        <w:numPr>
          <w:ilvl w:val="0"/>
          <w:numId w:val="29"/>
        </w:numPr>
        <w:ind w:left="0" w:firstLine="360"/>
        <w:jc w:val="both"/>
        <w:rPr>
          <w:rFonts w:eastAsia="Calibri"/>
          <w:bCs/>
          <w:sz w:val="28"/>
          <w:szCs w:val="28"/>
          <w:lang w:val="ru-RU" w:eastAsia="en-US"/>
        </w:rPr>
      </w:pPr>
      <w:r>
        <w:rPr>
          <w:sz w:val="28"/>
          <w:szCs w:val="28"/>
        </w:rPr>
        <w:t>Про розгляд доповідної записки головного бухгалтера комунального підприємства «Архітектурно-планувальне бюро» Броварської районної ради Київської області від 13.06.2019 року щодо заборгованості з виплати заробітної плати та по податках із грудня 2018 року.</w:t>
      </w:r>
    </w:p>
    <w:p w:rsidR="00720D8B" w:rsidRPr="004E1A35" w:rsidRDefault="00720D8B" w:rsidP="003A5A40">
      <w:pPr>
        <w:pStyle w:val="a7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FB767F">
        <w:rPr>
          <w:sz w:val="28"/>
          <w:szCs w:val="28"/>
        </w:rPr>
        <w:t xml:space="preserve">Про розгляд листа </w:t>
      </w:r>
      <w:proofErr w:type="spellStart"/>
      <w:r w:rsidRPr="00FB767F">
        <w:rPr>
          <w:sz w:val="28"/>
          <w:szCs w:val="28"/>
        </w:rPr>
        <w:t>Калинівської</w:t>
      </w:r>
      <w:proofErr w:type="spellEnd"/>
      <w:r w:rsidRPr="00FB767F">
        <w:rPr>
          <w:sz w:val="28"/>
          <w:szCs w:val="28"/>
        </w:rPr>
        <w:t xml:space="preserve"> селищної ради від 24 вересня 2018 року № 1269 про делегування повноважень щодо утримання з 01 січня 2019 року </w:t>
      </w:r>
      <w:proofErr w:type="spellStart"/>
      <w:r w:rsidRPr="00FB767F">
        <w:rPr>
          <w:sz w:val="28"/>
          <w:szCs w:val="28"/>
        </w:rPr>
        <w:t>Калинівського</w:t>
      </w:r>
      <w:proofErr w:type="spellEnd"/>
      <w:r w:rsidRPr="00FB767F">
        <w:rPr>
          <w:sz w:val="28"/>
          <w:szCs w:val="28"/>
        </w:rPr>
        <w:t xml:space="preserve"> селищного будинку культури, клубу та бібліотеки в </w:t>
      </w:r>
      <w:proofErr w:type="spellStart"/>
      <w:r w:rsidRPr="00FB767F">
        <w:rPr>
          <w:sz w:val="28"/>
          <w:szCs w:val="28"/>
        </w:rPr>
        <w:t>с.Квітневе</w:t>
      </w:r>
      <w:proofErr w:type="spellEnd"/>
      <w:r w:rsidRPr="00FB767F">
        <w:rPr>
          <w:sz w:val="28"/>
          <w:szCs w:val="28"/>
        </w:rPr>
        <w:t xml:space="preserve"> </w:t>
      </w:r>
      <w:proofErr w:type="spellStart"/>
      <w:r w:rsidRPr="00FB767F">
        <w:rPr>
          <w:sz w:val="28"/>
          <w:szCs w:val="28"/>
        </w:rPr>
        <w:t>Калинівської</w:t>
      </w:r>
      <w:proofErr w:type="spellEnd"/>
      <w:r w:rsidRPr="00FB767F">
        <w:rPr>
          <w:sz w:val="28"/>
          <w:szCs w:val="28"/>
        </w:rPr>
        <w:t xml:space="preserve"> селищної ради.</w:t>
      </w:r>
    </w:p>
    <w:p w:rsidR="00720D8B" w:rsidRPr="00FB767F" w:rsidRDefault="00720D8B" w:rsidP="003A5A40">
      <w:pPr>
        <w:pStyle w:val="a7"/>
        <w:numPr>
          <w:ilvl w:val="0"/>
          <w:numId w:val="29"/>
        </w:numPr>
        <w:ind w:left="0" w:firstLine="360"/>
        <w:jc w:val="both"/>
        <w:rPr>
          <w:sz w:val="28"/>
          <w:szCs w:val="28"/>
        </w:rPr>
      </w:pPr>
      <w:r w:rsidRPr="00FB767F">
        <w:rPr>
          <w:sz w:val="28"/>
          <w:szCs w:val="28"/>
        </w:rPr>
        <w:t xml:space="preserve">Про розгляд листа Комунального закладу Броварської районної ради «Броварський районний територіальний центр соціального обслуговування (надання соціальних послуг)» від 23 жовтня 2018 року № 222 щодо можливості </w:t>
      </w:r>
      <w:r w:rsidRPr="00FB767F">
        <w:rPr>
          <w:sz w:val="28"/>
          <w:szCs w:val="28"/>
        </w:rPr>
        <w:lastRenderedPageBreak/>
        <w:t xml:space="preserve">переведення мешканців відділення стаціонарного догляду до комплексу приміщень колишнього денного стаціонару </w:t>
      </w:r>
      <w:proofErr w:type="spellStart"/>
      <w:r w:rsidRPr="00FB767F">
        <w:rPr>
          <w:sz w:val="28"/>
          <w:szCs w:val="28"/>
        </w:rPr>
        <w:t>Требухівської</w:t>
      </w:r>
      <w:proofErr w:type="spellEnd"/>
      <w:r w:rsidRPr="00FB767F">
        <w:rPr>
          <w:sz w:val="28"/>
          <w:szCs w:val="28"/>
        </w:rPr>
        <w:t xml:space="preserve"> лікарні. </w:t>
      </w:r>
    </w:p>
    <w:p w:rsidR="00B00249" w:rsidRPr="00855DE0" w:rsidRDefault="00C744AE" w:rsidP="00B00249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розгляду комісією </w:t>
      </w:r>
      <w:r w:rsidR="00B72755">
        <w:rPr>
          <w:rFonts w:ascii="Times New Roman" w:hAnsi="Times New Roman"/>
          <w:sz w:val="28"/>
          <w:szCs w:val="28"/>
          <w:lang w:val="uk-UA"/>
        </w:rPr>
        <w:t>ухвалювалися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 висновки та рекомендації, у окремих випадках питання, порушені у листах, рекомендувалися до розгляду на сесії.</w:t>
      </w: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Підсумовуючи сказане, хотілося б </w:t>
      </w:r>
      <w:r w:rsidR="00CB2FF0">
        <w:rPr>
          <w:rFonts w:ascii="Times New Roman" w:hAnsi="Times New Roman"/>
          <w:sz w:val="28"/>
          <w:szCs w:val="28"/>
          <w:lang w:val="uk-UA"/>
        </w:rPr>
        <w:t xml:space="preserve">рекомендувати членам комісії </w:t>
      </w:r>
      <w:r w:rsidR="00BA1F61">
        <w:rPr>
          <w:rFonts w:ascii="Times New Roman" w:hAnsi="Times New Roman"/>
          <w:sz w:val="28"/>
          <w:szCs w:val="28"/>
          <w:lang w:val="uk-UA"/>
        </w:rPr>
        <w:t xml:space="preserve">посилити увагу над виконанням доручених комісії завдань та </w:t>
      </w:r>
      <w:r w:rsidR="00AA3D42">
        <w:rPr>
          <w:rFonts w:ascii="Times New Roman" w:hAnsi="Times New Roman"/>
          <w:sz w:val="28"/>
          <w:szCs w:val="28"/>
          <w:lang w:val="uk-UA"/>
        </w:rPr>
        <w:t>проявляти ініціативність у</w:t>
      </w:r>
      <w:r w:rsidR="00CB2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E37">
        <w:rPr>
          <w:rFonts w:ascii="Times New Roman" w:hAnsi="Times New Roman"/>
          <w:sz w:val="28"/>
          <w:szCs w:val="28"/>
          <w:lang w:val="uk-UA"/>
        </w:rPr>
        <w:t>вирішення</w:t>
      </w:r>
      <w:r w:rsidR="00CB2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F61">
        <w:rPr>
          <w:rFonts w:ascii="Times New Roman" w:hAnsi="Times New Roman"/>
          <w:sz w:val="28"/>
          <w:szCs w:val="28"/>
          <w:lang w:val="uk-UA"/>
        </w:rPr>
        <w:t xml:space="preserve">профільних </w:t>
      </w:r>
      <w:r w:rsidR="00CB2FF0">
        <w:rPr>
          <w:rFonts w:ascii="Times New Roman" w:hAnsi="Times New Roman"/>
          <w:sz w:val="28"/>
          <w:szCs w:val="28"/>
          <w:lang w:val="uk-UA"/>
        </w:rPr>
        <w:t>питань</w:t>
      </w:r>
      <w:r w:rsidR="00B72755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BA1F61">
        <w:rPr>
          <w:rFonts w:ascii="Times New Roman" w:hAnsi="Times New Roman"/>
          <w:sz w:val="28"/>
          <w:szCs w:val="28"/>
          <w:lang w:val="uk-UA"/>
        </w:rPr>
        <w:t>.</w:t>
      </w:r>
      <w:r w:rsidR="00535D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F16" w:rsidRPr="000F2B3C" w:rsidRDefault="007F5BCC" w:rsidP="000F2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г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О.Б.Юрченко</w:t>
      </w:r>
    </w:p>
    <w:sectPr w:rsidR="00EB1F16" w:rsidRPr="000F2B3C" w:rsidSect="004A753B">
      <w:footerReference w:type="default" r:id="rId8"/>
      <w:pgSz w:w="11906" w:h="16838"/>
      <w:pgMar w:top="851" w:right="849" w:bottom="568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E2" w:rsidRDefault="008147E2" w:rsidP="00BC5E26">
      <w:pPr>
        <w:spacing w:after="0" w:line="240" w:lineRule="auto"/>
      </w:pPr>
      <w:r>
        <w:separator/>
      </w:r>
    </w:p>
  </w:endnote>
  <w:endnote w:type="continuationSeparator" w:id="0">
    <w:p w:rsidR="008147E2" w:rsidRDefault="008147E2" w:rsidP="00B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3" w:rsidRDefault="002E09AC">
    <w:pPr>
      <w:pStyle w:val="a4"/>
      <w:jc w:val="right"/>
    </w:pPr>
    <w:r>
      <w:fldChar w:fldCharType="begin"/>
    </w:r>
    <w:r w:rsidR="00A631C9">
      <w:instrText>PAGE   \* MERGEFORMAT</w:instrText>
    </w:r>
    <w:r>
      <w:fldChar w:fldCharType="separate"/>
    </w:r>
    <w:r w:rsidR="008A5A6D">
      <w:rPr>
        <w:noProof/>
      </w:rPr>
      <w:t>3</w:t>
    </w:r>
    <w:r>
      <w:fldChar w:fldCharType="end"/>
    </w:r>
  </w:p>
  <w:p w:rsidR="00600273" w:rsidRDefault="008147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E2" w:rsidRDefault="008147E2" w:rsidP="00BC5E26">
      <w:pPr>
        <w:spacing w:after="0" w:line="240" w:lineRule="auto"/>
      </w:pPr>
      <w:r>
        <w:separator/>
      </w:r>
    </w:p>
  </w:footnote>
  <w:footnote w:type="continuationSeparator" w:id="0">
    <w:p w:rsidR="008147E2" w:rsidRDefault="008147E2" w:rsidP="00BC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BF2"/>
    <w:multiLevelType w:val="hybridMultilevel"/>
    <w:tmpl w:val="D7C2A684"/>
    <w:lvl w:ilvl="0" w:tplc="F7E819D0">
      <w:start w:val="10"/>
      <w:numFmt w:val="decimal"/>
      <w:lvlText w:val="%1."/>
      <w:lvlJc w:val="left"/>
      <w:pPr>
        <w:ind w:left="1440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EE27DD"/>
    <w:multiLevelType w:val="hybridMultilevel"/>
    <w:tmpl w:val="46C09314"/>
    <w:lvl w:ilvl="0" w:tplc="BBE02E7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0B464122"/>
    <w:multiLevelType w:val="hybridMultilevel"/>
    <w:tmpl w:val="7BFAABDE"/>
    <w:lvl w:ilvl="0" w:tplc="49EC4BE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>
    <w:nsid w:val="147A3248"/>
    <w:multiLevelType w:val="hybridMultilevel"/>
    <w:tmpl w:val="2990EECE"/>
    <w:lvl w:ilvl="0" w:tplc="D0F03CC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16905546"/>
    <w:multiLevelType w:val="hybridMultilevel"/>
    <w:tmpl w:val="D3200A92"/>
    <w:lvl w:ilvl="0" w:tplc="D89E9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217078"/>
    <w:multiLevelType w:val="hybridMultilevel"/>
    <w:tmpl w:val="F93067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642D"/>
    <w:multiLevelType w:val="hybridMultilevel"/>
    <w:tmpl w:val="D124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5753"/>
    <w:multiLevelType w:val="hybridMultilevel"/>
    <w:tmpl w:val="5448BCA0"/>
    <w:lvl w:ilvl="0" w:tplc="D1A436E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473B85"/>
    <w:multiLevelType w:val="hybridMultilevel"/>
    <w:tmpl w:val="C478D50E"/>
    <w:lvl w:ilvl="0" w:tplc="F85CA06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12003"/>
    <w:multiLevelType w:val="hybridMultilevel"/>
    <w:tmpl w:val="CA9A15BE"/>
    <w:lvl w:ilvl="0" w:tplc="80BC2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16396A"/>
    <w:multiLevelType w:val="hybridMultilevel"/>
    <w:tmpl w:val="D31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655CF"/>
    <w:multiLevelType w:val="hybridMultilevel"/>
    <w:tmpl w:val="680AA888"/>
    <w:lvl w:ilvl="0" w:tplc="1C3EB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95782"/>
    <w:multiLevelType w:val="hybridMultilevel"/>
    <w:tmpl w:val="7FF443C2"/>
    <w:lvl w:ilvl="0" w:tplc="A562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B5169"/>
    <w:multiLevelType w:val="hybridMultilevel"/>
    <w:tmpl w:val="D390E186"/>
    <w:lvl w:ilvl="0" w:tplc="D91C7EEE">
      <w:start w:val="1"/>
      <w:numFmt w:val="decimal"/>
      <w:lvlText w:val="%1."/>
      <w:lvlJc w:val="left"/>
      <w:pPr>
        <w:ind w:left="44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4">
    <w:nsid w:val="3CE27AD9"/>
    <w:multiLevelType w:val="hybridMultilevel"/>
    <w:tmpl w:val="371A6984"/>
    <w:lvl w:ilvl="0" w:tplc="B47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B3BAB"/>
    <w:multiLevelType w:val="hybridMultilevel"/>
    <w:tmpl w:val="283A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02C3"/>
    <w:multiLevelType w:val="hybridMultilevel"/>
    <w:tmpl w:val="D1D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B2664"/>
    <w:multiLevelType w:val="hybridMultilevel"/>
    <w:tmpl w:val="989ADD98"/>
    <w:lvl w:ilvl="0" w:tplc="9F2269D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4590" w:hanging="360"/>
      </w:pPr>
    </w:lvl>
    <w:lvl w:ilvl="2" w:tplc="0419001B" w:tentative="1">
      <w:start w:val="1"/>
      <w:numFmt w:val="lowerRoman"/>
      <w:lvlText w:val="%3."/>
      <w:lvlJc w:val="right"/>
      <w:pPr>
        <w:ind w:left="-3870" w:hanging="180"/>
      </w:pPr>
    </w:lvl>
    <w:lvl w:ilvl="3" w:tplc="0419000F" w:tentative="1">
      <w:start w:val="1"/>
      <w:numFmt w:val="decimal"/>
      <w:lvlText w:val="%4."/>
      <w:lvlJc w:val="left"/>
      <w:pPr>
        <w:ind w:left="-3150" w:hanging="360"/>
      </w:pPr>
    </w:lvl>
    <w:lvl w:ilvl="4" w:tplc="04190019" w:tentative="1">
      <w:start w:val="1"/>
      <w:numFmt w:val="lowerLetter"/>
      <w:lvlText w:val="%5."/>
      <w:lvlJc w:val="left"/>
      <w:pPr>
        <w:ind w:left="-2430" w:hanging="360"/>
      </w:pPr>
    </w:lvl>
    <w:lvl w:ilvl="5" w:tplc="0419001B" w:tentative="1">
      <w:start w:val="1"/>
      <w:numFmt w:val="lowerRoman"/>
      <w:lvlText w:val="%6."/>
      <w:lvlJc w:val="right"/>
      <w:pPr>
        <w:ind w:left="-1710" w:hanging="180"/>
      </w:pPr>
    </w:lvl>
    <w:lvl w:ilvl="6" w:tplc="0419000F" w:tentative="1">
      <w:start w:val="1"/>
      <w:numFmt w:val="decimal"/>
      <w:lvlText w:val="%7."/>
      <w:lvlJc w:val="left"/>
      <w:pPr>
        <w:ind w:left="-990" w:hanging="360"/>
      </w:pPr>
    </w:lvl>
    <w:lvl w:ilvl="7" w:tplc="04190019" w:tentative="1">
      <w:start w:val="1"/>
      <w:numFmt w:val="lowerLetter"/>
      <w:lvlText w:val="%8."/>
      <w:lvlJc w:val="left"/>
      <w:pPr>
        <w:ind w:left="-270" w:hanging="360"/>
      </w:pPr>
    </w:lvl>
    <w:lvl w:ilvl="8" w:tplc="0419001B" w:tentative="1">
      <w:start w:val="1"/>
      <w:numFmt w:val="lowerRoman"/>
      <w:lvlText w:val="%9."/>
      <w:lvlJc w:val="right"/>
      <w:pPr>
        <w:ind w:left="450" w:hanging="180"/>
      </w:pPr>
    </w:lvl>
  </w:abstractNum>
  <w:abstractNum w:abstractNumId="18">
    <w:nsid w:val="51817FA0"/>
    <w:multiLevelType w:val="hybridMultilevel"/>
    <w:tmpl w:val="E5BE687E"/>
    <w:lvl w:ilvl="0" w:tplc="85EE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93DB0"/>
    <w:multiLevelType w:val="hybridMultilevel"/>
    <w:tmpl w:val="89E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3611"/>
    <w:multiLevelType w:val="hybridMultilevel"/>
    <w:tmpl w:val="EBD609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5C37063A"/>
    <w:multiLevelType w:val="hybridMultilevel"/>
    <w:tmpl w:val="7FD80DC8"/>
    <w:lvl w:ilvl="0" w:tplc="5B6CAF1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6A921E2A"/>
    <w:multiLevelType w:val="hybridMultilevel"/>
    <w:tmpl w:val="AD3A29C8"/>
    <w:lvl w:ilvl="0" w:tplc="B47EED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6AC272C2"/>
    <w:multiLevelType w:val="hybridMultilevel"/>
    <w:tmpl w:val="89E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97B95"/>
    <w:multiLevelType w:val="hybridMultilevel"/>
    <w:tmpl w:val="B492DC1C"/>
    <w:lvl w:ilvl="0" w:tplc="A36E3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F37FBC"/>
    <w:multiLevelType w:val="hybridMultilevel"/>
    <w:tmpl w:val="4CAA9B86"/>
    <w:lvl w:ilvl="0" w:tplc="A562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14A9D"/>
    <w:multiLevelType w:val="hybridMultilevel"/>
    <w:tmpl w:val="75941756"/>
    <w:lvl w:ilvl="0" w:tplc="B47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A51F2"/>
    <w:multiLevelType w:val="hybridMultilevel"/>
    <w:tmpl w:val="58AE6E4E"/>
    <w:lvl w:ilvl="0" w:tplc="0138F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6601B8E"/>
    <w:multiLevelType w:val="hybridMultilevel"/>
    <w:tmpl w:val="D2468178"/>
    <w:lvl w:ilvl="0" w:tplc="033ED2D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7F177799"/>
    <w:multiLevelType w:val="hybridMultilevel"/>
    <w:tmpl w:val="861411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1"/>
  </w:num>
  <w:num w:numId="5">
    <w:abstractNumId w:val="5"/>
  </w:num>
  <w:num w:numId="6">
    <w:abstractNumId w:val="17"/>
  </w:num>
  <w:num w:numId="7">
    <w:abstractNumId w:val="13"/>
  </w:num>
  <w:num w:numId="8">
    <w:abstractNumId w:val="3"/>
  </w:num>
  <w:num w:numId="9">
    <w:abstractNumId w:val="24"/>
  </w:num>
  <w:num w:numId="10">
    <w:abstractNumId w:val="15"/>
  </w:num>
  <w:num w:numId="11">
    <w:abstractNumId w:val="21"/>
  </w:num>
  <w:num w:numId="12">
    <w:abstractNumId w:val="11"/>
  </w:num>
  <w:num w:numId="13">
    <w:abstractNumId w:val="7"/>
  </w:num>
  <w:num w:numId="14">
    <w:abstractNumId w:val="0"/>
  </w:num>
  <w:num w:numId="15">
    <w:abstractNumId w:val="10"/>
  </w:num>
  <w:num w:numId="16">
    <w:abstractNumId w:val="14"/>
  </w:num>
  <w:num w:numId="17">
    <w:abstractNumId w:val="20"/>
  </w:num>
  <w:num w:numId="18">
    <w:abstractNumId w:val="22"/>
  </w:num>
  <w:num w:numId="19">
    <w:abstractNumId w:val="8"/>
  </w:num>
  <w:num w:numId="20">
    <w:abstractNumId w:val="12"/>
  </w:num>
  <w:num w:numId="21">
    <w:abstractNumId w:val="28"/>
  </w:num>
  <w:num w:numId="22">
    <w:abstractNumId w:val="16"/>
  </w:num>
  <w:num w:numId="23">
    <w:abstractNumId w:val="23"/>
  </w:num>
  <w:num w:numId="24">
    <w:abstractNumId w:val="4"/>
  </w:num>
  <w:num w:numId="25">
    <w:abstractNumId w:val="29"/>
  </w:num>
  <w:num w:numId="26">
    <w:abstractNumId w:val="2"/>
  </w:num>
  <w:num w:numId="27">
    <w:abstractNumId w:val="25"/>
  </w:num>
  <w:num w:numId="28">
    <w:abstractNumId w:val="19"/>
  </w:num>
  <w:num w:numId="29">
    <w:abstractNumId w:val="1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D5"/>
    <w:rsid w:val="0001043F"/>
    <w:rsid w:val="00071212"/>
    <w:rsid w:val="000A32D5"/>
    <w:rsid w:val="000A58C8"/>
    <w:rsid w:val="000B399D"/>
    <w:rsid w:val="000F2B3C"/>
    <w:rsid w:val="000F378C"/>
    <w:rsid w:val="0010549A"/>
    <w:rsid w:val="00145D23"/>
    <w:rsid w:val="00151029"/>
    <w:rsid w:val="00170965"/>
    <w:rsid w:val="00171EAB"/>
    <w:rsid w:val="00173B9B"/>
    <w:rsid w:val="001D56BC"/>
    <w:rsid w:val="001E0C12"/>
    <w:rsid w:val="002145C5"/>
    <w:rsid w:val="002158CB"/>
    <w:rsid w:val="00274C8C"/>
    <w:rsid w:val="00275925"/>
    <w:rsid w:val="00281A68"/>
    <w:rsid w:val="002911B2"/>
    <w:rsid w:val="00295140"/>
    <w:rsid w:val="002A088E"/>
    <w:rsid w:val="002A12C1"/>
    <w:rsid w:val="002A668C"/>
    <w:rsid w:val="002E09AC"/>
    <w:rsid w:val="00331B53"/>
    <w:rsid w:val="003452DF"/>
    <w:rsid w:val="0035193B"/>
    <w:rsid w:val="00360357"/>
    <w:rsid w:val="00366213"/>
    <w:rsid w:val="00371BEE"/>
    <w:rsid w:val="003A5A40"/>
    <w:rsid w:val="003F5D16"/>
    <w:rsid w:val="00410AF7"/>
    <w:rsid w:val="004304B3"/>
    <w:rsid w:val="004B76B1"/>
    <w:rsid w:val="004C5C86"/>
    <w:rsid w:val="004D068B"/>
    <w:rsid w:val="004D4585"/>
    <w:rsid w:val="004E3DCF"/>
    <w:rsid w:val="004E6BE8"/>
    <w:rsid w:val="004F37AD"/>
    <w:rsid w:val="004F6143"/>
    <w:rsid w:val="00535DC4"/>
    <w:rsid w:val="00546BD2"/>
    <w:rsid w:val="00562BF7"/>
    <w:rsid w:val="00566695"/>
    <w:rsid w:val="005A0D49"/>
    <w:rsid w:val="005A7FBA"/>
    <w:rsid w:val="005C583F"/>
    <w:rsid w:val="005D75E5"/>
    <w:rsid w:val="00603629"/>
    <w:rsid w:val="006041B6"/>
    <w:rsid w:val="006102FA"/>
    <w:rsid w:val="00610690"/>
    <w:rsid w:val="00612A48"/>
    <w:rsid w:val="00644398"/>
    <w:rsid w:val="0064659E"/>
    <w:rsid w:val="006574C8"/>
    <w:rsid w:val="0066123A"/>
    <w:rsid w:val="00680C71"/>
    <w:rsid w:val="006820D6"/>
    <w:rsid w:val="006B1BE2"/>
    <w:rsid w:val="006B7929"/>
    <w:rsid w:val="006C1CC6"/>
    <w:rsid w:val="006C7851"/>
    <w:rsid w:val="006F5998"/>
    <w:rsid w:val="00704994"/>
    <w:rsid w:val="00720D8B"/>
    <w:rsid w:val="00726A6A"/>
    <w:rsid w:val="00736488"/>
    <w:rsid w:val="007758C1"/>
    <w:rsid w:val="00786868"/>
    <w:rsid w:val="00794EE8"/>
    <w:rsid w:val="007B1237"/>
    <w:rsid w:val="007B4D99"/>
    <w:rsid w:val="007B70F3"/>
    <w:rsid w:val="007E207B"/>
    <w:rsid w:val="007F333B"/>
    <w:rsid w:val="007F4A05"/>
    <w:rsid w:val="007F5BCC"/>
    <w:rsid w:val="008147E2"/>
    <w:rsid w:val="0082748F"/>
    <w:rsid w:val="008355CB"/>
    <w:rsid w:val="0085760B"/>
    <w:rsid w:val="00857C96"/>
    <w:rsid w:val="00863D95"/>
    <w:rsid w:val="00881A23"/>
    <w:rsid w:val="00895B30"/>
    <w:rsid w:val="008A5A6D"/>
    <w:rsid w:val="008D1702"/>
    <w:rsid w:val="008E28C5"/>
    <w:rsid w:val="008E402C"/>
    <w:rsid w:val="008F194F"/>
    <w:rsid w:val="009131F5"/>
    <w:rsid w:val="00923DD8"/>
    <w:rsid w:val="009272F1"/>
    <w:rsid w:val="009908FF"/>
    <w:rsid w:val="009C3CB3"/>
    <w:rsid w:val="009D280E"/>
    <w:rsid w:val="009E2A97"/>
    <w:rsid w:val="009F67AA"/>
    <w:rsid w:val="00A1747F"/>
    <w:rsid w:val="00A37D29"/>
    <w:rsid w:val="00A55051"/>
    <w:rsid w:val="00A631C9"/>
    <w:rsid w:val="00A6598A"/>
    <w:rsid w:val="00AA3D42"/>
    <w:rsid w:val="00AA57FC"/>
    <w:rsid w:val="00AD26EC"/>
    <w:rsid w:val="00AD40A1"/>
    <w:rsid w:val="00B00249"/>
    <w:rsid w:val="00B07B31"/>
    <w:rsid w:val="00B259AD"/>
    <w:rsid w:val="00B447D3"/>
    <w:rsid w:val="00B5019C"/>
    <w:rsid w:val="00B532C2"/>
    <w:rsid w:val="00B72755"/>
    <w:rsid w:val="00B76756"/>
    <w:rsid w:val="00B91CF0"/>
    <w:rsid w:val="00BA1F61"/>
    <w:rsid w:val="00BC0E37"/>
    <w:rsid w:val="00BC5E26"/>
    <w:rsid w:val="00BD5183"/>
    <w:rsid w:val="00C1369B"/>
    <w:rsid w:val="00C253F5"/>
    <w:rsid w:val="00C6649C"/>
    <w:rsid w:val="00C744AE"/>
    <w:rsid w:val="00C8379D"/>
    <w:rsid w:val="00CB2FF0"/>
    <w:rsid w:val="00CD4B28"/>
    <w:rsid w:val="00D03CCE"/>
    <w:rsid w:val="00D0751D"/>
    <w:rsid w:val="00D203B1"/>
    <w:rsid w:val="00D22405"/>
    <w:rsid w:val="00D412A5"/>
    <w:rsid w:val="00D47574"/>
    <w:rsid w:val="00D517B5"/>
    <w:rsid w:val="00D64D3B"/>
    <w:rsid w:val="00D763F7"/>
    <w:rsid w:val="00D830FD"/>
    <w:rsid w:val="00D970CB"/>
    <w:rsid w:val="00DA78EE"/>
    <w:rsid w:val="00DC0E41"/>
    <w:rsid w:val="00DD5BD6"/>
    <w:rsid w:val="00DE22EE"/>
    <w:rsid w:val="00E129A4"/>
    <w:rsid w:val="00E46AE9"/>
    <w:rsid w:val="00E51A29"/>
    <w:rsid w:val="00E64275"/>
    <w:rsid w:val="00E75D31"/>
    <w:rsid w:val="00E771E9"/>
    <w:rsid w:val="00EA4F0D"/>
    <w:rsid w:val="00EB1F16"/>
    <w:rsid w:val="00EB3BDC"/>
    <w:rsid w:val="00EB3EBB"/>
    <w:rsid w:val="00EC4AB3"/>
    <w:rsid w:val="00EF4224"/>
    <w:rsid w:val="00F00DE6"/>
    <w:rsid w:val="00F018C0"/>
    <w:rsid w:val="00F052D6"/>
    <w:rsid w:val="00F26DBE"/>
    <w:rsid w:val="00F42C76"/>
    <w:rsid w:val="00F52A14"/>
    <w:rsid w:val="00F827F4"/>
    <w:rsid w:val="00F96536"/>
    <w:rsid w:val="00FC3B48"/>
    <w:rsid w:val="00FD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D5"/>
    <w:pPr>
      <w:ind w:left="708"/>
    </w:pPr>
  </w:style>
  <w:style w:type="paragraph" w:styleId="a4">
    <w:name w:val="footer"/>
    <w:basedOn w:val="a"/>
    <w:link w:val="a5"/>
    <w:uiPriority w:val="99"/>
    <w:unhideWhenUsed/>
    <w:rsid w:val="000A32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32D5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0A3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B4D9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7B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7B4D9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8">
    <w:name w:val="Title"/>
    <w:aliases w:val="Номер таблиці,Заголовок"/>
    <w:basedOn w:val="a"/>
    <w:link w:val="a9"/>
    <w:qFormat/>
    <w:rsid w:val="007B4D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9">
    <w:name w:val="Название Знак"/>
    <w:aliases w:val="Номер таблиці Знак,Заголовок Знак"/>
    <w:basedOn w:val="a0"/>
    <w:link w:val="a8"/>
    <w:rsid w:val="007B4D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7B4D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4D9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3A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D47574"/>
    <w:rPr>
      <w:rFonts w:ascii="Times New Roman" w:hAnsi="Times New Roman"/>
      <w:b/>
      <w:sz w:val="26"/>
    </w:rPr>
  </w:style>
  <w:style w:type="paragraph" w:styleId="ac">
    <w:name w:val="Body Text Indent"/>
    <w:basedOn w:val="a"/>
    <w:link w:val="ad"/>
    <w:uiPriority w:val="99"/>
    <w:unhideWhenUsed/>
    <w:rsid w:val="006B1B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B1BE2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semiHidden/>
    <w:unhideWhenUsed/>
    <w:rsid w:val="006B1BE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B1BE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FEB0-3548-423E-BA2A-EC336201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33</cp:revision>
  <cp:lastPrinted>2019-08-19T05:14:00Z</cp:lastPrinted>
  <dcterms:created xsi:type="dcterms:W3CDTF">2018-07-27T06:17:00Z</dcterms:created>
  <dcterms:modified xsi:type="dcterms:W3CDTF">2019-08-19T06:52:00Z</dcterms:modified>
</cp:coreProperties>
</file>