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9D" w:rsidRDefault="00794F9D" w:rsidP="00794F9D">
      <w:pPr>
        <w:spacing w:after="0" w:line="240" w:lineRule="auto"/>
        <w:jc w:val="both"/>
        <w:rPr>
          <w:rFonts w:ascii="Times New Roman" w:hAnsi="Times New Roman" w:cs="Times New Roman"/>
          <w:b/>
          <w:sz w:val="28"/>
          <w:szCs w:val="28"/>
        </w:rPr>
      </w:pPr>
      <w:bookmarkStart w:id="0" w:name="_GoBack"/>
      <w:bookmarkEnd w:id="0"/>
    </w:p>
    <w:p w:rsidR="00794F9D" w:rsidRDefault="00794F9D" w:rsidP="00794F9D">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Звіт директора комунального закладу </w:t>
      </w:r>
      <w:r>
        <w:rPr>
          <w:rFonts w:ascii="Times New Roman" w:hAnsi="Times New Roman" w:cs="Times New Roman"/>
          <w:b/>
          <w:bCs/>
          <w:sz w:val="28"/>
          <w:szCs w:val="28"/>
        </w:rPr>
        <w:t xml:space="preserve">Броварської районної ради </w:t>
      </w:r>
    </w:p>
    <w:p w:rsidR="00794F9D" w:rsidRDefault="00794F9D" w:rsidP="00794F9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дитячого будинку «Надія» для дітей-сиріт і дітей, позбавлених батьківського піклування </w:t>
      </w:r>
    </w:p>
    <w:p w:rsidR="00794F9D" w:rsidRDefault="00794F9D" w:rsidP="00794F9D">
      <w:pPr>
        <w:spacing w:after="0" w:line="240" w:lineRule="auto"/>
        <w:rPr>
          <w:rFonts w:ascii="Times New Roman" w:hAnsi="Times New Roman" w:cs="Times New Roman"/>
          <w:b/>
          <w:sz w:val="28"/>
          <w:szCs w:val="28"/>
        </w:rPr>
      </w:pPr>
    </w:p>
    <w:p w:rsidR="00794F9D" w:rsidRDefault="00794F9D" w:rsidP="00794F9D">
      <w:pPr>
        <w:tabs>
          <w:tab w:val="left" w:pos="851"/>
          <w:tab w:val="left" w:pos="1134"/>
        </w:tabs>
        <w:spacing w:after="0" w:line="240" w:lineRule="auto"/>
        <w:ind w:right="-1"/>
        <w:jc w:val="both"/>
        <w:rPr>
          <w:rFonts w:ascii="Times New Roman" w:hAnsi="Times New Roman" w:cs="Times New Roman"/>
          <w:sz w:val="28"/>
        </w:rPr>
      </w:pPr>
      <w:r>
        <w:rPr>
          <w:rFonts w:ascii="Times New Roman" w:hAnsi="Times New Roman" w:cs="Times New Roman"/>
          <w:sz w:val="28"/>
        </w:rPr>
        <w:tab/>
        <w:t>Дитячий будинок «Надія» - є навчально-виховним закладом, що забезпечує дітям-сиротам, дітям позбавленим батьківського піклування та дітям які опинилися у складних життєвих обставинах, умови для проживання, різнобічний розвиток особистості, виховання, здобуття певного рівня освіти, готує дітей до самостійного життя, здійснює юридичний супровід, первинну психологічну підтримку випускників закладу, створює педагогічні умови наближені до сімейних та сприяє поверненню дитини до сім’ї.</w:t>
      </w:r>
    </w:p>
    <w:p w:rsidR="00794F9D" w:rsidRDefault="00794F9D" w:rsidP="00794F9D">
      <w:pPr>
        <w:tabs>
          <w:tab w:val="left" w:pos="1134"/>
        </w:tabs>
        <w:spacing w:after="0" w:line="240" w:lineRule="auto"/>
        <w:ind w:right="-1"/>
        <w:jc w:val="both"/>
        <w:rPr>
          <w:rFonts w:ascii="Times New Roman" w:hAnsi="Times New Roman" w:cs="Times New Roman"/>
          <w:sz w:val="28"/>
        </w:rPr>
      </w:pPr>
      <w:r>
        <w:rPr>
          <w:rFonts w:ascii="Times New Roman" w:hAnsi="Times New Roman" w:cs="Times New Roman"/>
          <w:sz w:val="28"/>
        </w:rPr>
        <w:tab/>
        <w:t>Заклад створений для перебування в ньому дітей-сиріт, дітей позбавлених батьківського піклування та дітей які опинилися у складних життєвих обставинах від трьох років до здобуття повної середньої освіти, на повному утриманні за рахунок коштів місцевого бюджету та інших, не заборонених законодавством, джерел фінансування.</w:t>
      </w:r>
    </w:p>
    <w:p w:rsidR="00794F9D" w:rsidRDefault="00794F9D" w:rsidP="00794F9D">
      <w:pPr>
        <w:tabs>
          <w:tab w:val="left" w:pos="6804"/>
        </w:tabs>
        <w:spacing w:after="0" w:line="240" w:lineRule="auto"/>
        <w:jc w:val="both"/>
        <w:rPr>
          <w:rFonts w:ascii="Times New Roman" w:hAnsi="Times New Roman" w:cs="Times New Roman"/>
          <w:sz w:val="28"/>
          <w:szCs w:val="28"/>
        </w:rPr>
      </w:pPr>
    </w:p>
    <w:p w:rsidR="00794F9D" w:rsidRDefault="00794F9D" w:rsidP="00794F9D">
      <w:pPr>
        <w:pStyle w:val="a3"/>
        <w:numPr>
          <w:ilvl w:val="0"/>
          <w:numId w:val="1"/>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базі дитячого будинку «Надія» діє психологічна служба, де надають необхідну психологічну допомогу психолог та соціальний педагог. </w:t>
      </w:r>
    </w:p>
    <w:p w:rsidR="00794F9D" w:rsidRDefault="00794F9D" w:rsidP="00794F9D">
      <w:pPr>
        <w:tabs>
          <w:tab w:val="left" w:pos="680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Послугами психолога забезпечені: педагогічний колектив закладу (рекомендації щодо індивідуального педагогічного підходу до кожного вихованця), вихованці, також їхні родичі (якщо погоджуються на співпрацю) та потенційні </w:t>
      </w:r>
      <w:proofErr w:type="spellStart"/>
      <w:r>
        <w:rPr>
          <w:rFonts w:ascii="Times New Roman" w:hAnsi="Times New Roman" w:cs="Times New Roman"/>
          <w:sz w:val="28"/>
          <w:szCs w:val="28"/>
        </w:rPr>
        <w:t>всиновлювачі</w:t>
      </w:r>
      <w:proofErr w:type="spellEnd"/>
      <w:r>
        <w:rPr>
          <w:rFonts w:ascii="Times New Roman" w:hAnsi="Times New Roman" w:cs="Times New Roman"/>
          <w:sz w:val="28"/>
          <w:szCs w:val="28"/>
        </w:rPr>
        <w:t xml:space="preserve">, опікуни. </w:t>
      </w:r>
    </w:p>
    <w:p w:rsidR="00794F9D" w:rsidRDefault="00794F9D" w:rsidP="00794F9D">
      <w:pPr>
        <w:tabs>
          <w:tab w:val="left" w:pos="680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Соціальний педагог вирішує конфлікти які виникають у дитячому колективі, конфлікти між вихователями та вихованцями, співпрацює зі службою у справах дітей та сім’ї Броварської РДА, відвідує засідання в Броварському </w:t>
      </w:r>
      <w:proofErr w:type="spellStart"/>
      <w:r>
        <w:rPr>
          <w:rFonts w:ascii="Times New Roman" w:hAnsi="Times New Roman" w:cs="Times New Roman"/>
          <w:sz w:val="28"/>
          <w:szCs w:val="28"/>
        </w:rPr>
        <w:t>міськрайонному</w:t>
      </w:r>
      <w:proofErr w:type="spellEnd"/>
      <w:r>
        <w:rPr>
          <w:rFonts w:ascii="Times New Roman" w:hAnsi="Times New Roman" w:cs="Times New Roman"/>
          <w:sz w:val="28"/>
          <w:szCs w:val="28"/>
        </w:rPr>
        <w:t xml:space="preserve"> суді, здійснює моніторинг щодо недопущення порушень прав дітей. </w:t>
      </w:r>
    </w:p>
    <w:p w:rsidR="00794F9D" w:rsidRDefault="00794F9D" w:rsidP="00794F9D">
      <w:pPr>
        <w:tabs>
          <w:tab w:val="left" w:pos="6804"/>
        </w:tabs>
        <w:spacing w:after="0" w:line="240" w:lineRule="auto"/>
        <w:jc w:val="both"/>
        <w:rPr>
          <w:rFonts w:ascii="Times New Roman" w:hAnsi="Times New Roman" w:cs="Times New Roman"/>
          <w:sz w:val="28"/>
          <w:szCs w:val="28"/>
        </w:rPr>
      </w:pPr>
    </w:p>
    <w:p w:rsidR="00794F9D" w:rsidRDefault="00794F9D" w:rsidP="00794F9D">
      <w:pPr>
        <w:pStyle w:val="a3"/>
        <w:numPr>
          <w:ilvl w:val="0"/>
          <w:numId w:val="1"/>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Вихованці дитячого будинку забезпечені повноцінним харчуванням відповідно норм затвердженими постановою Кабінету Міністрів України від 22.11.2004  № 1591 «Про затвердження норм харчування у навчальних та оздоровчих закладах» також за вихованцями закладу ведеться відповідний медичний нагляд та лікування (в разі потреби) відповідно до постанови Кабінету Міністрів України «Про затвердження положення про державний санітарно-епідеміологічний нагляд в Україні» від 22.06.1999 р. №1109 (зі змінами), в закладі працюють лікар та медична сестра. </w:t>
      </w:r>
    </w:p>
    <w:p w:rsidR="00794F9D" w:rsidRDefault="00794F9D" w:rsidP="00794F9D">
      <w:pPr>
        <w:pStyle w:val="a3"/>
        <w:tabs>
          <w:tab w:val="left" w:pos="6804"/>
        </w:tabs>
        <w:spacing w:after="0" w:line="240" w:lineRule="auto"/>
        <w:jc w:val="both"/>
        <w:rPr>
          <w:rFonts w:ascii="Times New Roman" w:hAnsi="Times New Roman" w:cs="Times New Roman"/>
          <w:sz w:val="28"/>
          <w:szCs w:val="28"/>
        </w:rPr>
      </w:pPr>
    </w:p>
    <w:p w:rsidR="00794F9D" w:rsidRDefault="00794F9D" w:rsidP="00794F9D">
      <w:pPr>
        <w:tabs>
          <w:tab w:val="left" w:pos="6804"/>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Потужність дитячого будинку «Надія» </w:t>
      </w:r>
    </w:p>
    <w:p w:rsidR="00794F9D" w:rsidRDefault="00794F9D" w:rsidP="00794F9D">
      <w:pPr>
        <w:tabs>
          <w:tab w:val="left" w:pos="680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30 спальних місць;</w:t>
      </w:r>
    </w:p>
    <w:p w:rsidR="00794F9D" w:rsidRDefault="00794F9D" w:rsidP="00794F9D">
      <w:pPr>
        <w:tabs>
          <w:tab w:val="left" w:pos="680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25 чол. – персонал;</w:t>
      </w:r>
    </w:p>
    <w:p w:rsidR="00794F9D" w:rsidRDefault="00794F9D" w:rsidP="00794F9D">
      <w:pPr>
        <w:tabs>
          <w:tab w:val="left" w:pos="6804"/>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Для інформування громадськості про діяльність дитячого будинку «Надія» було створено групу в соц. мережах (www.facebook.com/groups/1433215263576409/ дитячий будинок «Надія»), </w:t>
      </w:r>
    </w:p>
    <w:p w:rsidR="00794F9D" w:rsidRDefault="00794F9D" w:rsidP="00794F9D">
      <w:pPr>
        <w:tabs>
          <w:tab w:val="left" w:pos="6804"/>
        </w:tabs>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вконтакті</w:t>
      </w:r>
      <w:proofErr w:type="spellEnd"/>
      <w:r>
        <w:rPr>
          <w:rFonts w:ascii="Times New Roman" w:hAnsi="Times New Roman" w:cs="Times New Roman"/>
          <w:sz w:val="28"/>
          <w:szCs w:val="28"/>
        </w:rPr>
        <w:t xml:space="preserve"> - Дитячий будинок «Надія»),</w:t>
      </w:r>
    </w:p>
    <w:p w:rsidR="00794F9D" w:rsidRDefault="00794F9D" w:rsidP="00794F9D">
      <w:pPr>
        <w:tabs>
          <w:tab w:val="left" w:pos="6804"/>
        </w:tabs>
        <w:spacing w:after="0" w:line="240" w:lineRule="auto"/>
        <w:ind w:firstLine="708"/>
        <w:jc w:val="both"/>
        <w:rPr>
          <w:rFonts w:ascii="Times New Roman" w:hAnsi="Times New Roman" w:cs="Times New Roman"/>
          <w:sz w:val="28"/>
          <w:szCs w:val="28"/>
        </w:rPr>
      </w:pPr>
    </w:p>
    <w:p w:rsidR="00794F9D" w:rsidRDefault="00794F9D" w:rsidP="00794F9D">
      <w:pPr>
        <w:pStyle w:val="a3"/>
        <w:tabs>
          <w:tab w:val="left" w:pos="6804"/>
        </w:tabs>
        <w:spacing w:after="0" w:line="240" w:lineRule="auto"/>
        <w:ind w:left="1068"/>
        <w:jc w:val="center"/>
        <w:rPr>
          <w:rFonts w:ascii="Times New Roman" w:hAnsi="Times New Roman" w:cs="Times New Roman"/>
          <w:b/>
          <w:sz w:val="28"/>
          <w:szCs w:val="28"/>
        </w:rPr>
      </w:pPr>
      <w:r>
        <w:rPr>
          <w:rFonts w:ascii="Times New Roman" w:hAnsi="Times New Roman" w:cs="Times New Roman"/>
          <w:b/>
          <w:sz w:val="28"/>
          <w:szCs w:val="28"/>
        </w:rPr>
        <w:t>На протязі 2018 року:</w:t>
      </w:r>
    </w:p>
    <w:p w:rsidR="00794F9D" w:rsidRDefault="00794F9D" w:rsidP="00794F9D">
      <w:pPr>
        <w:pStyle w:val="a3"/>
        <w:numPr>
          <w:ilvl w:val="0"/>
          <w:numId w:val="2"/>
        </w:numPr>
        <w:tabs>
          <w:tab w:val="left" w:pos="6804"/>
        </w:tabs>
        <w:spacing w:after="0" w:line="240" w:lineRule="auto"/>
        <w:jc w:val="both"/>
        <w:rPr>
          <w:rFonts w:ascii="Times New Roman" w:hAnsi="Times New Roman" w:cs="Times New Roman"/>
          <w:sz w:val="28"/>
          <w:szCs w:val="28"/>
        </w:rPr>
      </w:pPr>
    </w:p>
    <w:p w:rsidR="00794F9D" w:rsidRDefault="00794F9D" w:rsidP="00794F9D">
      <w:pPr>
        <w:tabs>
          <w:tab w:val="left" w:pos="6804"/>
        </w:tabs>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а). Завдяки співпраці психологічної служби дитячого будинку «Надія» зі службою у справах дітей та сім’ї Броварської РДА, було повернуто 6 дітей до біологічної сім’ї; 2 дитини – взято під опіку; 3 дитини – всиновлені. </w:t>
      </w:r>
    </w:p>
    <w:p w:rsidR="00794F9D" w:rsidRDefault="00794F9D" w:rsidP="00794F9D">
      <w:pPr>
        <w:tabs>
          <w:tab w:val="left" w:pos="6804"/>
        </w:tabs>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б).  З дитячого будинку «Надія» було відраховано, як випускників закладу, 5 вихованців, усі продовжують навчання професійно-технічних ліцеях та коледжах (з ними підтримується зв'язок);</w:t>
      </w:r>
    </w:p>
    <w:p w:rsidR="00794F9D" w:rsidRDefault="00794F9D" w:rsidP="00794F9D">
      <w:pPr>
        <w:pStyle w:val="a3"/>
        <w:tabs>
          <w:tab w:val="left" w:pos="6804"/>
        </w:tabs>
        <w:spacing w:after="0" w:line="240" w:lineRule="auto"/>
        <w:ind w:left="1068"/>
        <w:jc w:val="both"/>
        <w:rPr>
          <w:rFonts w:ascii="Times New Roman" w:hAnsi="Times New Roman" w:cs="Times New Roman"/>
          <w:sz w:val="28"/>
          <w:szCs w:val="28"/>
        </w:rPr>
      </w:pPr>
    </w:p>
    <w:p w:rsidR="00794F9D" w:rsidRDefault="00794F9D" w:rsidP="00794F9D">
      <w:pPr>
        <w:pStyle w:val="a3"/>
        <w:numPr>
          <w:ilvl w:val="0"/>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Оздоровлення отримали всі вихованці дитячого будинку «Надія» (відпочивали в Карпатах (2 дитини), Одеська обл.. с. Курортне (2 дитини), також в санаторіях  Київської обл., с. </w:t>
      </w:r>
      <w:proofErr w:type="spellStart"/>
      <w:r>
        <w:rPr>
          <w:rFonts w:ascii="Times New Roman" w:hAnsi="Times New Roman" w:cs="Times New Roman"/>
          <w:sz w:val="28"/>
          <w:szCs w:val="28"/>
        </w:rPr>
        <w:t>Соболівка</w:t>
      </w:r>
      <w:proofErr w:type="spellEnd"/>
      <w:r>
        <w:rPr>
          <w:rFonts w:ascii="Times New Roman" w:hAnsi="Times New Roman" w:cs="Times New Roman"/>
          <w:sz w:val="28"/>
          <w:szCs w:val="28"/>
        </w:rPr>
        <w:t>, (всі діти), м. Ворзель, Пуща-Водиця «Артек», 15 вихованців відвідали США влітку та взимку.</w:t>
      </w:r>
    </w:p>
    <w:p w:rsidR="00794F9D" w:rsidRDefault="00794F9D" w:rsidP="00794F9D">
      <w:pPr>
        <w:pStyle w:val="a3"/>
        <w:numPr>
          <w:ilvl w:val="0"/>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Педагогічний колектив закладу повністю укомплектовано, працівники організовують виховні та дозвільні заходи для вихованців, а саме:</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19.04.2018 р., екскурсія до пожежної частини, рятувальний загін в м. Бровари; наказ від 19.04.2018 р. № 01/04;</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21.04.2018 р., щорічна участь в акції «Зелений день»; наказ від 20.04.2018 р., № 02/04;</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27.04.2018 р., прогулянка по </w:t>
      </w:r>
      <w:proofErr w:type="spellStart"/>
      <w:r>
        <w:rPr>
          <w:rFonts w:ascii="Times New Roman" w:hAnsi="Times New Roman" w:cs="Times New Roman"/>
          <w:sz w:val="28"/>
          <w:szCs w:val="28"/>
        </w:rPr>
        <w:t>скалодрому</w:t>
      </w:r>
      <w:proofErr w:type="spellEnd"/>
      <w:r>
        <w:rPr>
          <w:rFonts w:ascii="Times New Roman" w:hAnsi="Times New Roman" w:cs="Times New Roman"/>
          <w:sz w:val="28"/>
          <w:szCs w:val="28"/>
        </w:rPr>
        <w:t xml:space="preserve"> в м. Київ;</w:t>
      </w:r>
      <w:r w:rsidRPr="007353A9">
        <w:rPr>
          <w:rFonts w:ascii="Times New Roman" w:hAnsi="Times New Roman" w:cs="Times New Roman"/>
          <w:sz w:val="28"/>
          <w:szCs w:val="28"/>
        </w:rPr>
        <w:t xml:space="preserve"> </w:t>
      </w:r>
      <w:r>
        <w:rPr>
          <w:rFonts w:ascii="Times New Roman" w:hAnsi="Times New Roman" w:cs="Times New Roman"/>
          <w:sz w:val="28"/>
          <w:szCs w:val="28"/>
        </w:rPr>
        <w:t>наказ від 26.04.2018 р., № 05/04;</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28.04.2018 р., екскурсія по музею під відкритим небом в м. Переяслав-Хмельницький; наказ від 26.04.2018 р., за № 04/04;</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05.05.2018 р., екскурсія до компанії </w:t>
      </w:r>
      <w:r>
        <w:rPr>
          <w:rFonts w:ascii="Times New Roman" w:hAnsi="Times New Roman" w:cs="Times New Roman"/>
          <w:sz w:val="28"/>
          <w:szCs w:val="28"/>
          <w:lang w:val="en-US"/>
        </w:rPr>
        <w:t>EVO</w:t>
      </w:r>
      <w:r>
        <w:rPr>
          <w:rFonts w:ascii="Times New Roman" w:hAnsi="Times New Roman" w:cs="Times New Roman"/>
          <w:sz w:val="28"/>
          <w:szCs w:val="28"/>
        </w:rPr>
        <w:t xml:space="preserve"> в м. Київ; наказ від 04.05.2018 р., за № 01/05;</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17.06.2018 р., перегляд та участь в мотокросі в с. Чайки, автодром «Чайки»; наказ від 15.06.2018 р., за № 02/06;</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 18.06.2018 р., по 22.06.2018 р., проведення денного табору з вивченням англійської мови на території дитячого будинку «Надія»; наказ від 18.06.2018 р., за № 03/06;</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29.06.2018 р., екскурсія до фабрики «</w:t>
      </w:r>
      <w:proofErr w:type="spellStart"/>
      <w:r>
        <w:rPr>
          <w:rFonts w:ascii="Times New Roman" w:hAnsi="Times New Roman" w:cs="Times New Roman"/>
          <w:sz w:val="28"/>
          <w:szCs w:val="28"/>
        </w:rPr>
        <w:t>Рошен</w:t>
      </w:r>
      <w:proofErr w:type="spellEnd"/>
      <w:r>
        <w:rPr>
          <w:rFonts w:ascii="Times New Roman" w:hAnsi="Times New Roman" w:cs="Times New Roman"/>
          <w:sz w:val="28"/>
          <w:szCs w:val="28"/>
        </w:rPr>
        <w:t>»; наказ від 29.06.2018 р., за № 05/06;</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05.07.2018 р., участь у святі до дня поліції; наказ від 05.07.2018 р., за № 03/07;</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19.07.2018 р., прогулянка по країні дітей «</w:t>
      </w:r>
      <w:proofErr w:type="spellStart"/>
      <w:r>
        <w:rPr>
          <w:rFonts w:ascii="Times New Roman" w:hAnsi="Times New Roman" w:cs="Times New Roman"/>
          <w:sz w:val="28"/>
          <w:szCs w:val="28"/>
        </w:rPr>
        <w:t>Кід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Ландія</w:t>
      </w:r>
      <w:proofErr w:type="spellEnd"/>
      <w:r>
        <w:rPr>
          <w:rFonts w:ascii="Times New Roman" w:hAnsi="Times New Roman" w:cs="Times New Roman"/>
          <w:sz w:val="28"/>
          <w:szCs w:val="28"/>
        </w:rPr>
        <w:t>»; наказ від 18.07.2018 р., за № 04/07;</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04.08.2018 р., участь в майстер-класі «Зроби своїми руками»; наказ від 04.08.2018 р., за № 01/08;</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23.08.2018 р., організування пікніку та походу до лісу с. Мокрець; наказ від 23.08.2018 р., за № 04/08;</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30.08.2018 р., організування пікніку та походу до лісу с. Мокрець; наказ від 30.08.2018 р., № 05/08;</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28.09.2018 р., поїздка до зоопарку; наказ від 28.09.2018 р., за № 06/09;</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09.12.2018 р., організування майстер-класу в дитячому будинку «Надія» наказ від 09.12.2018 р., за № 02/12;</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17.12.2018 р., щорічне проведення ярмарки «Зроблено своїми руками» наказ від 17.12.2018 р., за №03/12;</w:t>
      </w:r>
    </w:p>
    <w:p w:rsidR="00794F9D" w:rsidRDefault="00794F9D" w:rsidP="00794F9D">
      <w:pPr>
        <w:pStyle w:val="a3"/>
        <w:numPr>
          <w:ilvl w:val="1"/>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29.12.2018 р., перегляд святкової вистави «Викрадач Різдва» наказ від 29.12.2018 р., за № 05/12;</w:t>
      </w:r>
    </w:p>
    <w:p w:rsidR="00794F9D" w:rsidRDefault="00794F9D" w:rsidP="00794F9D">
      <w:pPr>
        <w:tabs>
          <w:tab w:val="left" w:pos="6804"/>
        </w:tabs>
        <w:spacing w:after="0" w:line="240" w:lineRule="auto"/>
        <w:jc w:val="both"/>
        <w:rPr>
          <w:rFonts w:ascii="Times New Roman" w:hAnsi="Times New Roman" w:cs="Times New Roman"/>
          <w:sz w:val="28"/>
          <w:szCs w:val="28"/>
        </w:rPr>
      </w:pPr>
    </w:p>
    <w:p w:rsidR="00794F9D" w:rsidRDefault="00794F9D" w:rsidP="00794F9D">
      <w:pPr>
        <w:pStyle w:val="a3"/>
        <w:numPr>
          <w:ilvl w:val="0"/>
          <w:numId w:val="2"/>
        </w:num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Продовжується співпраця з неприбутковими організаціями, а саме: </w:t>
      </w:r>
    </w:p>
    <w:p w:rsidR="00794F9D" w:rsidRDefault="00794F9D" w:rsidP="00794F9D">
      <w:p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Благодійний фонд «</w:t>
      </w:r>
      <w:proofErr w:type="spellStart"/>
      <w:r>
        <w:rPr>
          <w:rFonts w:ascii="Times New Roman" w:hAnsi="Times New Roman" w:cs="Times New Roman"/>
          <w:sz w:val="28"/>
          <w:szCs w:val="28"/>
        </w:rPr>
        <w:t>Благомай</w:t>
      </w:r>
      <w:proofErr w:type="spellEnd"/>
      <w:r>
        <w:rPr>
          <w:rFonts w:ascii="Times New Roman" w:hAnsi="Times New Roman" w:cs="Times New Roman"/>
          <w:sz w:val="28"/>
          <w:szCs w:val="28"/>
        </w:rPr>
        <w:t xml:space="preserve">» м. Київ, Благодійний фонд «Наш Мир» м. Київ, громадська організація «Твоє майбутнє, Україно» м. Київ, </w:t>
      </w:r>
      <w:proofErr w:type="spellStart"/>
      <w:r>
        <w:rPr>
          <w:rFonts w:ascii="Times New Roman" w:hAnsi="Times New Roman" w:cs="Times New Roman"/>
          <w:sz w:val="28"/>
          <w:szCs w:val="28"/>
        </w:rPr>
        <w:t>міськрайонна</w:t>
      </w:r>
      <w:proofErr w:type="spellEnd"/>
      <w:r>
        <w:rPr>
          <w:rFonts w:ascii="Times New Roman" w:hAnsi="Times New Roman" w:cs="Times New Roman"/>
          <w:sz w:val="28"/>
          <w:szCs w:val="28"/>
        </w:rPr>
        <w:t xml:space="preserve"> громадська організація «Свобода» м. Бровари, міжнародний благодійний фонд «Вічні цінності», співпраця з альянсом «Україна без сиріт» участь у проекті «ОДНА НАДІЯ», благодійний фонд «Клуб добродіїв»;</w:t>
      </w:r>
    </w:p>
    <w:p w:rsidR="00794F9D" w:rsidRDefault="00794F9D" w:rsidP="00794F9D">
      <w:pPr>
        <w:tabs>
          <w:tab w:val="left" w:pos="6804"/>
        </w:tabs>
        <w:spacing w:after="0" w:line="240" w:lineRule="auto"/>
        <w:jc w:val="both"/>
        <w:rPr>
          <w:rFonts w:ascii="Times New Roman" w:hAnsi="Times New Roman" w:cs="Times New Roman"/>
          <w:sz w:val="28"/>
          <w:szCs w:val="28"/>
        </w:rPr>
      </w:pPr>
    </w:p>
    <w:p w:rsidR="00794F9D" w:rsidRDefault="00794F9D" w:rsidP="00794F9D">
      <w:pPr>
        <w:tabs>
          <w:tab w:val="left" w:pos="993"/>
        </w:tabs>
        <w:spacing w:after="0" w:line="240" w:lineRule="auto"/>
        <w:jc w:val="both"/>
        <w:rPr>
          <w:rFonts w:ascii="Times New Roman" w:hAnsi="Times New Roman" w:cs="Times New Roman"/>
          <w:sz w:val="40"/>
          <w:szCs w:val="28"/>
        </w:rPr>
      </w:pPr>
      <w:r>
        <w:rPr>
          <w:rFonts w:ascii="Times New Roman" w:hAnsi="Times New Roman" w:cs="Times New Roman"/>
          <w:sz w:val="28"/>
          <w:szCs w:val="28"/>
        </w:rPr>
        <w:tab/>
        <w:t>Підтримується зв'язок з студентською молоддю: Національний педагогічний університет ім. М.П. Драгоманова,</w:t>
      </w:r>
      <w:r>
        <w:rPr>
          <w:rFonts w:ascii="Helvetica" w:hAnsi="Helvetica" w:cs="Helvetica"/>
          <w:sz w:val="21"/>
          <w:szCs w:val="21"/>
          <w:shd w:val="clear" w:color="auto" w:fill="FFFFFF"/>
        </w:rPr>
        <w:t xml:space="preserve"> </w:t>
      </w:r>
      <w:r>
        <w:rPr>
          <w:rFonts w:ascii="Times New Roman" w:hAnsi="Times New Roman" w:cs="Times New Roman"/>
          <w:sz w:val="28"/>
          <w:szCs w:val="28"/>
          <w:shd w:val="clear" w:color="auto" w:fill="FFFFFF"/>
        </w:rPr>
        <w:t>інститут розвитку дитини</w:t>
      </w:r>
      <w:r>
        <w:rPr>
          <w:rFonts w:ascii="Times New Roman" w:hAnsi="Times New Roman" w:cs="Times New Roman"/>
          <w:sz w:val="28"/>
          <w:szCs w:val="28"/>
        </w:rPr>
        <w:t xml:space="preserve">;  </w:t>
      </w:r>
      <w:r>
        <w:rPr>
          <w:rFonts w:ascii="Times New Roman" w:hAnsi="Times New Roman" w:cs="Times New Roman"/>
          <w:sz w:val="28"/>
          <w:szCs w:val="21"/>
          <w:shd w:val="clear" w:color="auto" w:fill="FFFFFF"/>
        </w:rPr>
        <w:t xml:space="preserve">Київський Державний економіко-технологічний </w:t>
      </w:r>
      <w:r>
        <w:rPr>
          <w:rFonts w:ascii="Times New Roman" w:hAnsi="Times New Roman" w:cs="Times New Roman"/>
          <w:sz w:val="28"/>
          <w:szCs w:val="28"/>
          <w:shd w:val="clear" w:color="auto" w:fill="FFFFFF"/>
        </w:rPr>
        <w:t xml:space="preserve">університет транспорту; </w:t>
      </w:r>
      <w:r>
        <w:rPr>
          <w:rStyle w:val="apple-converted-space"/>
          <w:rFonts w:ascii="Helvetica" w:hAnsi="Helvetica" w:cs="Helvetica"/>
          <w:sz w:val="28"/>
          <w:szCs w:val="28"/>
          <w:shd w:val="clear" w:color="auto" w:fill="FFFFFF"/>
        </w:rPr>
        <w:t> </w:t>
      </w:r>
      <w:r>
        <w:rPr>
          <w:rFonts w:ascii="Times New Roman" w:hAnsi="Times New Roman" w:cs="Times New Roman"/>
          <w:sz w:val="28"/>
          <w:szCs w:val="28"/>
          <w:shd w:val="clear" w:color="auto" w:fill="FFFFFF"/>
        </w:rPr>
        <w:t>Київський Національний торгово-економічний університет; Національна академія Внутрішніх справ, інститут права та психології, університет ім. Т.Г. Шевченка.</w:t>
      </w:r>
    </w:p>
    <w:p w:rsidR="00794F9D" w:rsidRDefault="00794F9D" w:rsidP="00794F9D">
      <w:pPr>
        <w:pStyle w:val="a3"/>
        <w:tabs>
          <w:tab w:val="left" w:pos="6804"/>
        </w:tabs>
        <w:spacing w:after="0" w:line="240" w:lineRule="auto"/>
        <w:ind w:left="1788"/>
        <w:jc w:val="both"/>
        <w:rPr>
          <w:rFonts w:ascii="Times New Roman" w:hAnsi="Times New Roman" w:cs="Times New Roman"/>
          <w:sz w:val="28"/>
          <w:szCs w:val="28"/>
        </w:rPr>
      </w:pPr>
    </w:p>
    <w:p w:rsidR="00794F9D" w:rsidRDefault="00794F9D" w:rsidP="00794F9D">
      <w:pPr>
        <w:spacing w:after="0" w:line="240" w:lineRule="auto"/>
        <w:rPr>
          <w:rFonts w:ascii="Times New Roman" w:hAnsi="Times New Roman" w:cs="Times New Roman"/>
          <w:b/>
          <w:sz w:val="28"/>
          <w:szCs w:val="28"/>
          <w:u w:val="single"/>
        </w:rPr>
      </w:pPr>
    </w:p>
    <w:p w:rsidR="00794F9D" w:rsidRPr="004F79F2" w:rsidRDefault="00794F9D" w:rsidP="00794F9D">
      <w:pPr>
        <w:pStyle w:val="a3"/>
        <w:numPr>
          <w:ilvl w:val="0"/>
          <w:numId w:val="2"/>
        </w:numPr>
        <w:tabs>
          <w:tab w:val="left" w:pos="6804"/>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Фінансовий звіт: за </w:t>
      </w:r>
      <w:r w:rsidRPr="004F79F2">
        <w:rPr>
          <w:rFonts w:ascii="Times New Roman" w:hAnsi="Times New Roman" w:cs="Times New Roman"/>
          <w:b/>
          <w:sz w:val="28"/>
          <w:szCs w:val="28"/>
          <w:u w:val="single"/>
        </w:rPr>
        <w:t xml:space="preserve">2018 рік </w:t>
      </w:r>
    </w:p>
    <w:p w:rsidR="00794F9D" w:rsidRDefault="00794F9D" w:rsidP="00794F9D">
      <w:pPr>
        <w:pStyle w:val="a3"/>
        <w:spacing w:after="0" w:line="240" w:lineRule="auto"/>
        <w:ind w:left="1068"/>
        <w:rPr>
          <w:rFonts w:ascii="Times New Roman" w:hAnsi="Times New Roman" w:cs="Times New Roman"/>
          <w:b/>
          <w:sz w:val="28"/>
          <w:szCs w:val="28"/>
          <w:u w:val="single"/>
        </w:rPr>
      </w:pPr>
    </w:p>
    <w:p w:rsidR="00794F9D" w:rsidRDefault="00794F9D" w:rsidP="00794F9D">
      <w:pPr>
        <w:pStyle w:val="a3"/>
        <w:numPr>
          <w:ilvl w:val="1"/>
          <w:numId w:val="3"/>
        </w:numPr>
        <w:spacing w:after="0" w:line="240" w:lineRule="auto"/>
        <w:ind w:left="1418" w:hanging="284"/>
        <w:rPr>
          <w:rFonts w:ascii="Times New Roman" w:hAnsi="Times New Roman" w:cs="Times New Roman"/>
          <w:b/>
          <w:sz w:val="28"/>
          <w:szCs w:val="28"/>
        </w:rPr>
      </w:pPr>
      <w:r>
        <w:rPr>
          <w:rFonts w:ascii="Times New Roman" w:hAnsi="Times New Roman" w:cs="Times New Roman"/>
          <w:b/>
          <w:sz w:val="28"/>
          <w:szCs w:val="28"/>
        </w:rPr>
        <w:t>Бюджетні кошти –  3 848 296,03 грн.</w:t>
      </w:r>
    </w:p>
    <w:p w:rsidR="00794F9D" w:rsidRDefault="00794F9D" w:rsidP="00794F9D">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З них: </w:t>
      </w:r>
    </w:p>
    <w:p w:rsidR="00794F9D" w:rsidRDefault="00794F9D" w:rsidP="00794F9D">
      <w:pPr>
        <w:spacing w:after="0" w:line="240" w:lineRule="auto"/>
        <w:rPr>
          <w:rFonts w:ascii="Times New Roman" w:hAnsi="Times New Roman" w:cs="Times New Roman"/>
          <w:sz w:val="28"/>
          <w:szCs w:val="28"/>
        </w:rPr>
      </w:pPr>
      <w:r>
        <w:rPr>
          <w:rFonts w:ascii="Times New Roman" w:hAnsi="Times New Roman" w:cs="Times New Roman"/>
          <w:sz w:val="28"/>
          <w:szCs w:val="28"/>
        </w:rPr>
        <w:t>Заробітна плата з нарахуванням – 2 379 005,89 грн.</w:t>
      </w:r>
    </w:p>
    <w:p w:rsidR="00794F9D" w:rsidRDefault="00794F9D" w:rsidP="00794F9D">
      <w:pPr>
        <w:spacing w:after="0" w:line="240" w:lineRule="auto"/>
        <w:rPr>
          <w:rFonts w:ascii="Times New Roman" w:hAnsi="Times New Roman" w:cs="Times New Roman"/>
          <w:sz w:val="28"/>
          <w:szCs w:val="28"/>
        </w:rPr>
      </w:pPr>
      <w:r>
        <w:rPr>
          <w:rFonts w:ascii="Times New Roman" w:hAnsi="Times New Roman" w:cs="Times New Roman"/>
          <w:sz w:val="28"/>
          <w:szCs w:val="28"/>
        </w:rPr>
        <w:t>Харчування – 662 018,52 грн.</w:t>
      </w:r>
    </w:p>
    <w:p w:rsidR="00794F9D" w:rsidRDefault="00794F9D" w:rsidP="00794F9D">
      <w:pPr>
        <w:spacing w:after="0" w:line="240" w:lineRule="auto"/>
        <w:rPr>
          <w:rFonts w:ascii="Times New Roman" w:hAnsi="Times New Roman" w:cs="Times New Roman"/>
          <w:sz w:val="28"/>
          <w:szCs w:val="28"/>
        </w:rPr>
      </w:pPr>
      <w:r>
        <w:rPr>
          <w:rFonts w:ascii="Times New Roman" w:hAnsi="Times New Roman" w:cs="Times New Roman"/>
          <w:sz w:val="28"/>
          <w:szCs w:val="28"/>
        </w:rPr>
        <w:t>Медикаменти – 10 000,00  грн.</w:t>
      </w:r>
    </w:p>
    <w:p w:rsidR="00794F9D" w:rsidRDefault="00794F9D" w:rsidP="00794F9D">
      <w:pPr>
        <w:spacing w:after="0" w:line="240" w:lineRule="auto"/>
        <w:rPr>
          <w:rFonts w:ascii="Times New Roman" w:hAnsi="Times New Roman" w:cs="Times New Roman"/>
          <w:sz w:val="28"/>
          <w:szCs w:val="28"/>
        </w:rPr>
      </w:pPr>
      <w:r>
        <w:rPr>
          <w:rFonts w:ascii="Times New Roman" w:hAnsi="Times New Roman" w:cs="Times New Roman"/>
          <w:sz w:val="28"/>
          <w:szCs w:val="28"/>
        </w:rPr>
        <w:t>Природній газ –</w:t>
      </w:r>
      <w:r>
        <w:rPr>
          <w:rFonts w:ascii="Times New Roman" w:hAnsi="Times New Roman" w:cs="Times New Roman"/>
          <w:b/>
          <w:sz w:val="28"/>
          <w:szCs w:val="28"/>
        </w:rPr>
        <w:t xml:space="preserve"> </w:t>
      </w:r>
      <w:r w:rsidRPr="006B6E80">
        <w:rPr>
          <w:rFonts w:ascii="Times New Roman" w:hAnsi="Times New Roman" w:cs="Times New Roman"/>
          <w:sz w:val="28"/>
          <w:szCs w:val="28"/>
        </w:rPr>
        <w:t>191</w:t>
      </w:r>
      <w:r>
        <w:rPr>
          <w:rFonts w:ascii="Times New Roman" w:hAnsi="Times New Roman" w:cs="Times New Roman"/>
          <w:sz w:val="28"/>
          <w:szCs w:val="28"/>
        </w:rPr>
        <w:t xml:space="preserve"> </w:t>
      </w:r>
      <w:r w:rsidRPr="006B6E80">
        <w:rPr>
          <w:rFonts w:ascii="Times New Roman" w:hAnsi="Times New Roman" w:cs="Times New Roman"/>
          <w:sz w:val="28"/>
          <w:szCs w:val="28"/>
        </w:rPr>
        <w:t>689</w:t>
      </w:r>
      <w:r>
        <w:rPr>
          <w:rFonts w:ascii="Times New Roman" w:hAnsi="Times New Roman" w:cs="Times New Roman"/>
          <w:sz w:val="28"/>
          <w:szCs w:val="28"/>
        </w:rPr>
        <w:t>,71</w:t>
      </w:r>
      <w:r>
        <w:rPr>
          <w:rFonts w:ascii="Times New Roman" w:hAnsi="Times New Roman" w:cs="Times New Roman"/>
          <w:b/>
          <w:sz w:val="28"/>
          <w:szCs w:val="28"/>
        </w:rPr>
        <w:t xml:space="preserve">  </w:t>
      </w:r>
      <w:r>
        <w:rPr>
          <w:rFonts w:ascii="Times New Roman" w:hAnsi="Times New Roman" w:cs="Times New Roman"/>
          <w:sz w:val="28"/>
          <w:szCs w:val="28"/>
        </w:rPr>
        <w:t>грн.</w:t>
      </w:r>
    </w:p>
    <w:p w:rsidR="00794F9D" w:rsidRDefault="00794F9D" w:rsidP="00794F9D">
      <w:pPr>
        <w:spacing w:after="0" w:line="240" w:lineRule="auto"/>
        <w:rPr>
          <w:rFonts w:ascii="Times New Roman" w:hAnsi="Times New Roman" w:cs="Times New Roman"/>
          <w:sz w:val="28"/>
          <w:szCs w:val="28"/>
        </w:rPr>
      </w:pPr>
      <w:r>
        <w:rPr>
          <w:rFonts w:ascii="Times New Roman" w:hAnsi="Times New Roman" w:cs="Times New Roman"/>
          <w:sz w:val="28"/>
          <w:szCs w:val="28"/>
        </w:rPr>
        <w:t>Електроенергія – 99 106,82 грн.</w:t>
      </w:r>
    </w:p>
    <w:p w:rsidR="00794F9D" w:rsidRDefault="00794F9D" w:rsidP="00794F9D">
      <w:pPr>
        <w:spacing w:after="0" w:line="240" w:lineRule="auto"/>
        <w:rPr>
          <w:rFonts w:ascii="Times New Roman" w:hAnsi="Times New Roman" w:cs="Times New Roman"/>
          <w:sz w:val="28"/>
          <w:szCs w:val="28"/>
        </w:rPr>
      </w:pPr>
      <w:r>
        <w:rPr>
          <w:rFonts w:ascii="Times New Roman" w:hAnsi="Times New Roman" w:cs="Times New Roman"/>
          <w:sz w:val="28"/>
          <w:szCs w:val="28"/>
        </w:rPr>
        <w:t>Послуги (ремонт даху, ремонт туалетної кімнати, зв'язок, охорона, пожежна охорона, заправка картриджів, вичистка нечистот) – 432 656,72 грн.</w:t>
      </w:r>
    </w:p>
    <w:p w:rsidR="00794F9D" w:rsidRDefault="00794F9D" w:rsidP="00794F9D">
      <w:pPr>
        <w:spacing w:after="0" w:line="240" w:lineRule="auto"/>
        <w:rPr>
          <w:rFonts w:ascii="Times New Roman" w:hAnsi="Times New Roman" w:cs="Times New Roman"/>
          <w:sz w:val="28"/>
          <w:szCs w:val="28"/>
        </w:rPr>
      </w:pPr>
      <w:r>
        <w:rPr>
          <w:rFonts w:ascii="Times New Roman" w:hAnsi="Times New Roman" w:cs="Times New Roman"/>
          <w:sz w:val="28"/>
          <w:szCs w:val="28"/>
        </w:rPr>
        <w:t>Придбання матеріалів – 59 909,85 грн.</w:t>
      </w:r>
    </w:p>
    <w:p w:rsidR="00794F9D" w:rsidRDefault="00794F9D" w:rsidP="00794F9D">
      <w:pPr>
        <w:spacing w:after="0" w:line="240" w:lineRule="auto"/>
        <w:rPr>
          <w:rFonts w:ascii="Times New Roman" w:hAnsi="Times New Roman" w:cs="Times New Roman"/>
          <w:sz w:val="28"/>
          <w:szCs w:val="28"/>
        </w:rPr>
      </w:pPr>
      <w:r>
        <w:rPr>
          <w:rFonts w:ascii="Times New Roman" w:hAnsi="Times New Roman" w:cs="Times New Roman"/>
          <w:sz w:val="28"/>
          <w:szCs w:val="28"/>
        </w:rPr>
        <w:t>Допомога випускникам – 13 279,00 грн.</w:t>
      </w:r>
    </w:p>
    <w:p w:rsidR="00794F9D" w:rsidRDefault="00794F9D" w:rsidP="00794F9D">
      <w:pPr>
        <w:pStyle w:val="a3"/>
        <w:numPr>
          <w:ilvl w:val="1"/>
          <w:numId w:val="3"/>
        </w:numPr>
        <w:spacing w:after="0" w:line="240" w:lineRule="auto"/>
        <w:ind w:left="1418" w:hanging="284"/>
        <w:rPr>
          <w:rFonts w:ascii="Times New Roman" w:hAnsi="Times New Roman" w:cs="Times New Roman"/>
          <w:b/>
          <w:sz w:val="28"/>
          <w:szCs w:val="28"/>
        </w:rPr>
      </w:pPr>
      <w:r>
        <w:rPr>
          <w:rFonts w:ascii="Times New Roman" w:hAnsi="Times New Roman" w:cs="Times New Roman"/>
          <w:b/>
          <w:sz w:val="28"/>
          <w:szCs w:val="28"/>
        </w:rPr>
        <w:t>Б</w:t>
      </w:r>
      <w:proofErr w:type="spellStart"/>
      <w:r>
        <w:rPr>
          <w:rFonts w:ascii="Times New Roman" w:hAnsi="Times New Roman" w:cs="Times New Roman"/>
          <w:b/>
          <w:sz w:val="28"/>
          <w:szCs w:val="28"/>
        </w:rPr>
        <w:t>лагодійні</w:t>
      </w:r>
      <w:proofErr w:type="spellEnd"/>
      <w:r>
        <w:rPr>
          <w:rFonts w:ascii="Times New Roman" w:hAnsi="Times New Roman" w:cs="Times New Roman"/>
          <w:b/>
          <w:sz w:val="28"/>
          <w:szCs w:val="28"/>
        </w:rPr>
        <w:t xml:space="preserve"> надходження – 223 337,78 грн.</w:t>
      </w:r>
      <w:r>
        <w:rPr>
          <w:rFonts w:ascii="Times New Roman" w:hAnsi="Times New Roman" w:cs="Times New Roman"/>
          <w:b/>
          <w:sz w:val="28"/>
          <w:szCs w:val="28"/>
          <w:lang w:val="en-US"/>
        </w:rPr>
        <w:t xml:space="preserve"> </w:t>
      </w:r>
    </w:p>
    <w:p w:rsidR="00794F9D" w:rsidRDefault="00794F9D" w:rsidP="00794F9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З них: </w:t>
      </w:r>
    </w:p>
    <w:p w:rsidR="00794F9D" w:rsidRDefault="00794F9D" w:rsidP="00794F9D">
      <w:pPr>
        <w:spacing w:after="0" w:line="240" w:lineRule="auto"/>
        <w:rPr>
          <w:rFonts w:ascii="Times New Roman" w:hAnsi="Times New Roman" w:cs="Times New Roman"/>
          <w:b/>
          <w:sz w:val="28"/>
          <w:szCs w:val="28"/>
        </w:rPr>
      </w:pPr>
      <w:r>
        <w:rPr>
          <w:rFonts w:ascii="Times New Roman" w:hAnsi="Times New Roman" w:cs="Times New Roman"/>
          <w:sz w:val="28"/>
          <w:szCs w:val="28"/>
        </w:rPr>
        <w:t>Придбання будівельних матеріалів – 140 311,87</w:t>
      </w:r>
    </w:p>
    <w:p w:rsidR="00794F9D" w:rsidRDefault="00794F9D" w:rsidP="00794F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Медикаменти – 15 578,00 грн. </w:t>
      </w:r>
    </w:p>
    <w:p w:rsidR="00794F9D" w:rsidRDefault="00794F9D" w:rsidP="00794F9D">
      <w:pPr>
        <w:spacing w:after="0" w:line="240" w:lineRule="auto"/>
        <w:rPr>
          <w:rFonts w:ascii="Times New Roman" w:hAnsi="Times New Roman" w:cs="Times New Roman"/>
          <w:sz w:val="28"/>
          <w:szCs w:val="28"/>
        </w:rPr>
      </w:pPr>
      <w:r>
        <w:rPr>
          <w:rFonts w:ascii="Times New Roman" w:hAnsi="Times New Roman" w:cs="Times New Roman"/>
          <w:sz w:val="28"/>
          <w:szCs w:val="28"/>
        </w:rPr>
        <w:t>Харчування – 47 437,44 грн.</w:t>
      </w:r>
    </w:p>
    <w:p w:rsidR="00794F9D" w:rsidRDefault="00794F9D" w:rsidP="00794F9D">
      <w:pPr>
        <w:spacing w:after="0" w:line="240" w:lineRule="auto"/>
        <w:rPr>
          <w:rFonts w:ascii="Times New Roman" w:hAnsi="Times New Roman" w:cs="Times New Roman"/>
          <w:sz w:val="28"/>
          <w:szCs w:val="28"/>
        </w:rPr>
      </w:pPr>
      <w:r>
        <w:rPr>
          <w:rFonts w:ascii="Times New Roman" w:hAnsi="Times New Roman" w:cs="Times New Roman"/>
          <w:sz w:val="28"/>
          <w:szCs w:val="28"/>
        </w:rPr>
        <w:t>Послуги (вичистка нечистот) – 4 188,00</w:t>
      </w:r>
    </w:p>
    <w:p w:rsidR="00794F9D" w:rsidRDefault="00794F9D" w:rsidP="00794F9D">
      <w:pPr>
        <w:spacing w:after="0" w:line="240" w:lineRule="auto"/>
        <w:rPr>
          <w:rFonts w:ascii="Times New Roman" w:hAnsi="Times New Roman" w:cs="Times New Roman"/>
          <w:sz w:val="28"/>
          <w:szCs w:val="28"/>
        </w:rPr>
      </w:pPr>
    </w:p>
    <w:p w:rsidR="00794F9D" w:rsidRDefault="00794F9D" w:rsidP="00794F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повагою, </w:t>
      </w:r>
    </w:p>
    <w:p w:rsidR="00794F9D" w:rsidRDefault="00794F9D" w:rsidP="00794F9D">
      <w:pPr>
        <w:spacing w:after="0" w:line="240" w:lineRule="auto"/>
        <w:rPr>
          <w:rFonts w:ascii="Times New Roman" w:hAnsi="Times New Roman" w:cs="Times New Roman"/>
          <w:b/>
          <w:sz w:val="28"/>
          <w:szCs w:val="28"/>
        </w:rPr>
      </w:pPr>
    </w:p>
    <w:p w:rsidR="00794F9D" w:rsidRDefault="00794F9D" w:rsidP="00794F9D">
      <w:pPr>
        <w:spacing w:after="0" w:line="240" w:lineRule="auto"/>
        <w:rPr>
          <w:rFonts w:ascii="Times New Roman" w:hAnsi="Times New Roman" w:cs="Times New Roman"/>
        </w:rPr>
      </w:pPr>
      <w:r>
        <w:rPr>
          <w:rFonts w:ascii="Times New Roman" w:hAnsi="Times New Roman" w:cs="Times New Roman"/>
          <w:sz w:val="28"/>
          <w:szCs w:val="28"/>
        </w:rPr>
        <w:t>директор дитячого будинку «Надія»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А.О.Довгопол </w:t>
      </w:r>
    </w:p>
    <w:p w:rsidR="00794F9D" w:rsidRDefault="00794F9D" w:rsidP="00794F9D">
      <w:pPr>
        <w:spacing w:after="0" w:line="240" w:lineRule="auto"/>
      </w:pPr>
    </w:p>
    <w:p w:rsidR="00794F9D" w:rsidRDefault="00794F9D" w:rsidP="00794F9D">
      <w:pPr>
        <w:spacing w:after="0" w:line="240" w:lineRule="auto"/>
        <w:rPr>
          <w:rFonts w:ascii="Times New Roman" w:hAnsi="Times New Roman" w:cs="Times New Roman"/>
          <w:sz w:val="28"/>
          <w:szCs w:val="28"/>
        </w:rPr>
      </w:pPr>
    </w:p>
    <w:p w:rsidR="00821DA6" w:rsidRDefault="00821DA6"/>
    <w:sectPr w:rsidR="00821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7ED"/>
    <w:multiLevelType w:val="hybridMultilevel"/>
    <w:tmpl w:val="F22ABC40"/>
    <w:lvl w:ilvl="0" w:tplc="722A20D6">
      <w:start w:val="1"/>
      <w:numFmt w:val="decimal"/>
      <w:lvlText w:val="%1."/>
      <w:lvlJc w:val="left"/>
      <w:pPr>
        <w:ind w:left="1068" w:hanging="360"/>
      </w:pPr>
      <w:rPr>
        <w:sz w:val="28"/>
      </w:rPr>
    </w:lvl>
    <w:lvl w:ilvl="1" w:tplc="04190001">
      <w:start w:val="1"/>
      <w:numFmt w:val="bullet"/>
      <w:lvlText w:val=""/>
      <w:lvlJc w:val="left"/>
      <w:pPr>
        <w:ind w:left="1778" w:hanging="360"/>
      </w:pPr>
      <w:rPr>
        <w:rFonts w:ascii="Symbol" w:hAnsi="Symbol" w:hint="default"/>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4E437D"/>
    <w:multiLevelType w:val="hybridMultilevel"/>
    <w:tmpl w:val="EADCAE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A41A2C"/>
    <w:multiLevelType w:val="hybridMultilevel"/>
    <w:tmpl w:val="904C2372"/>
    <w:lvl w:ilvl="0" w:tplc="722A20D6">
      <w:start w:val="1"/>
      <w:numFmt w:val="decimal"/>
      <w:lvlText w:val="%1."/>
      <w:lvlJc w:val="left"/>
      <w:pPr>
        <w:ind w:left="1776" w:hanging="360"/>
      </w:pPr>
      <w:rPr>
        <w:sz w:val="28"/>
      </w:rPr>
    </w:lvl>
    <w:lvl w:ilvl="1" w:tplc="0DE0BA28">
      <w:start w:val="1"/>
      <w:numFmt w:val="lowerLetter"/>
      <w:lvlText w:val="%2."/>
      <w:lvlJc w:val="left"/>
      <w:pPr>
        <w:ind w:left="2148"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9D"/>
    <w:rsid w:val="00602075"/>
    <w:rsid w:val="00794F9D"/>
    <w:rsid w:val="00821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4F9D"/>
    <w:pPr>
      <w:keepNext/>
      <w:spacing w:after="0" w:line="360" w:lineRule="auto"/>
      <w:ind w:left="567" w:right="567" w:firstLine="709"/>
      <w:jc w:val="center"/>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794F9D"/>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4F9D"/>
    <w:rPr>
      <w:rFonts w:ascii="Times New Roman" w:eastAsia="Times New Roman" w:hAnsi="Times New Roman" w:cs="Times New Roman"/>
      <w:sz w:val="28"/>
      <w:szCs w:val="24"/>
      <w:lang w:val="uk-UA"/>
    </w:rPr>
  </w:style>
  <w:style w:type="character" w:customStyle="1" w:styleId="20">
    <w:name w:val="Заголовок 2 Знак"/>
    <w:basedOn w:val="a0"/>
    <w:link w:val="2"/>
    <w:semiHidden/>
    <w:rsid w:val="00794F9D"/>
    <w:rPr>
      <w:rFonts w:ascii="Times New Roman" w:eastAsia="Times New Roman" w:hAnsi="Times New Roman" w:cs="Times New Roman"/>
      <w:sz w:val="28"/>
      <w:szCs w:val="24"/>
      <w:lang w:val="uk-UA"/>
    </w:rPr>
  </w:style>
  <w:style w:type="paragraph" w:styleId="a3">
    <w:name w:val="List Paragraph"/>
    <w:basedOn w:val="a"/>
    <w:uiPriority w:val="34"/>
    <w:qFormat/>
    <w:rsid w:val="00794F9D"/>
    <w:pPr>
      <w:ind w:left="720"/>
      <w:contextualSpacing/>
    </w:pPr>
  </w:style>
  <w:style w:type="character" w:customStyle="1" w:styleId="apple-converted-space">
    <w:name w:val="apple-converted-space"/>
    <w:basedOn w:val="a0"/>
    <w:rsid w:val="00794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4F9D"/>
    <w:pPr>
      <w:keepNext/>
      <w:spacing w:after="0" w:line="360" w:lineRule="auto"/>
      <w:ind w:left="567" w:right="567" w:firstLine="709"/>
      <w:jc w:val="center"/>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794F9D"/>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4F9D"/>
    <w:rPr>
      <w:rFonts w:ascii="Times New Roman" w:eastAsia="Times New Roman" w:hAnsi="Times New Roman" w:cs="Times New Roman"/>
      <w:sz w:val="28"/>
      <w:szCs w:val="24"/>
      <w:lang w:val="uk-UA"/>
    </w:rPr>
  </w:style>
  <w:style w:type="character" w:customStyle="1" w:styleId="20">
    <w:name w:val="Заголовок 2 Знак"/>
    <w:basedOn w:val="a0"/>
    <w:link w:val="2"/>
    <w:semiHidden/>
    <w:rsid w:val="00794F9D"/>
    <w:rPr>
      <w:rFonts w:ascii="Times New Roman" w:eastAsia="Times New Roman" w:hAnsi="Times New Roman" w:cs="Times New Roman"/>
      <w:sz w:val="28"/>
      <w:szCs w:val="24"/>
      <w:lang w:val="uk-UA"/>
    </w:rPr>
  </w:style>
  <w:style w:type="paragraph" w:styleId="a3">
    <w:name w:val="List Paragraph"/>
    <w:basedOn w:val="a"/>
    <w:uiPriority w:val="34"/>
    <w:qFormat/>
    <w:rsid w:val="00794F9D"/>
    <w:pPr>
      <w:ind w:left="720"/>
      <w:contextualSpacing/>
    </w:pPr>
  </w:style>
  <w:style w:type="character" w:customStyle="1" w:styleId="apple-converted-space">
    <w:name w:val="apple-converted-space"/>
    <w:basedOn w:val="a0"/>
    <w:rsid w:val="0079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4166</Words>
  <Characters>2375</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pliok</cp:lastModifiedBy>
  <cp:revision>2</cp:revision>
  <dcterms:created xsi:type="dcterms:W3CDTF">2019-05-21T12:41:00Z</dcterms:created>
  <dcterms:modified xsi:type="dcterms:W3CDTF">2019-05-21T12:41:00Z</dcterms:modified>
</cp:coreProperties>
</file>