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588" w:rsidRDefault="001E1588" w:rsidP="001E158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Інформація п</w:t>
      </w:r>
      <w:r w:rsidRPr="00765610">
        <w:rPr>
          <w:b/>
          <w:sz w:val="28"/>
          <w:szCs w:val="28"/>
          <w:lang w:val="uk-UA"/>
        </w:rPr>
        <w:t xml:space="preserve">ро </w:t>
      </w:r>
      <w:r>
        <w:rPr>
          <w:b/>
          <w:sz w:val="28"/>
          <w:szCs w:val="28"/>
          <w:lang w:val="uk-UA"/>
        </w:rPr>
        <w:t xml:space="preserve">хід </w:t>
      </w:r>
      <w:r w:rsidRPr="00765610">
        <w:rPr>
          <w:b/>
          <w:sz w:val="28"/>
          <w:szCs w:val="28"/>
          <w:lang w:val="uk-UA"/>
        </w:rPr>
        <w:t>виконан</w:t>
      </w:r>
      <w:r>
        <w:rPr>
          <w:b/>
          <w:sz w:val="28"/>
          <w:szCs w:val="28"/>
          <w:lang w:val="uk-UA"/>
        </w:rPr>
        <w:t>н</w:t>
      </w:r>
      <w:r w:rsidRPr="00765610">
        <w:rPr>
          <w:b/>
          <w:sz w:val="28"/>
          <w:szCs w:val="28"/>
          <w:lang w:val="uk-UA"/>
        </w:rPr>
        <w:t>я Комплексної програми</w:t>
      </w:r>
      <w:r>
        <w:rPr>
          <w:b/>
          <w:sz w:val="28"/>
          <w:szCs w:val="28"/>
          <w:lang w:val="uk-UA"/>
        </w:rPr>
        <w:t xml:space="preserve"> </w:t>
      </w:r>
      <w:r w:rsidRPr="00765610">
        <w:rPr>
          <w:b/>
          <w:sz w:val="28"/>
          <w:szCs w:val="28"/>
          <w:lang w:val="uk-UA"/>
        </w:rPr>
        <w:t xml:space="preserve"> </w:t>
      </w:r>
      <w:r w:rsidRPr="00EF58B4">
        <w:rPr>
          <w:b/>
          <w:sz w:val="28"/>
          <w:szCs w:val="28"/>
          <w:lang w:val="uk-UA"/>
        </w:rPr>
        <w:t xml:space="preserve">фінансового забезпечення функціонування Броварської державної адміністрації </w:t>
      </w:r>
    </w:p>
    <w:p w:rsidR="001E1588" w:rsidRDefault="001E1588" w:rsidP="001E1588">
      <w:pPr>
        <w:jc w:val="center"/>
        <w:rPr>
          <w:b/>
          <w:sz w:val="28"/>
          <w:szCs w:val="28"/>
          <w:lang w:val="uk-UA"/>
        </w:rPr>
      </w:pPr>
      <w:r w:rsidRPr="00EF58B4">
        <w:rPr>
          <w:b/>
          <w:sz w:val="28"/>
          <w:szCs w:val="28"/>
          <w:lang w:val="uk-UA"/>
        </w:rPr>
        <w:t xml:space="preserve">та її структурних підрозділів для виконання та реалізації повноважень, </w:t>
      </w:r>
    </w:p>
    <w:p w:rsidR="001E1588" w:rsidRDefault="001E1588" w:rsidP="001E1588">
      <w:pPr>
        <w:jc w:val="center"/>
        <w:rPr>
          <w:b/>
          <w:sz w:val="28"/>
          <w:szCs w:val="28"/>
          <w:lang w:val="uk-UA"/>
        </w:rPr>
      </w:pPr>
      <w:r w:rsidRPr="00EF58B4">
        <w:rPr>
          <w:b/>
          <w:sz w:val="28"/>
          <w:szCs w:val="28"/>
          <w:lang w:val="uk-UA"/>
        </w:rPr>
        <w:t>делегованих Бр</w:t>
      </w:r>
      <w:r>
        <w:rPr>
          <w:b/>
          <w:sz w:val="28"/>
          <w:szCs w:val="28"/>
          <w:lang w:val="uk-UA"/>
        </w:rPr>
        <w:t xml:space="preserve">оварською районною радою </w:t>
      </w:r>
    </w:p>
    <w:p w:rsidR="001E1588" w:rsidRPr="00EF58B4" w:rsidRDefault="001E1588" w:rsidP="001E158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2018-2019</w:t>
      </w:r>
      <w:r w:rsidRPr="00EF58B4">
        <w:rPr>
          <w:b/>
          <w:sz w:val="28"/>
          <w:szCs w:val="28"/>
          <w:lang w:val="uk-UA"/>
        </w:rPr>
        <w:t xml:space="preserve"> роки</w:t>
      </w:r>
      <w:r>
        <w:rPr>
          <w:b/>
          <w:sz w:val="28"/>
          <w:szCs w:val="28"/>
          <w:lang w:val="uk-UA"/>
        </w:rPr>
        <w:t xml:space="preserve"> </w:t>
      </w:r>
    </w:p>
    <w:p w:rsidR="001E1588" w:rsidRDefault="001E1588" w:rsidP="001E1588">
      <w:pPr>
        <w:rPr>
          <w:b/>
          <w:lang w:val="uk-UA"/>
        </w:rPr>
      </w:pPr>
    </w:p>
    <w:p w:rsidR="001E1588" w:rsidRPr="00162CC2" w:rsidRDefault="001E1588" w:rsidP="001E1588">
      <w:pPr>
        <w:ind w:firstLine="708"/>
        <w:jc w:val="both"/>
        <w:rPr>
          <w:sz w:val="28"/>
          <w:szCs w:val="28"/>
          <w:lang w:val="uk-UA"/>
        </w:rPr>
      </w:pPr>
      <w:r w:rsidRPr="00162CC2">
        <w:rPr>
          <w:sz w:val="28"/>
          <w:szCs w:val="28"/>
          <w:lang w:val="uk-UA"/>
        </w:rPr>
        <w:t xml:space="preserve">Взаємовідносини між райдержадміністрацією та районною радою базуються на виконанні делегованих повноважень та контролі за їх здійсненням. Провідне місце в системі методів діяльності райдержадміністрації належить плануванню, координації, контролю за виконанням рішень, роботі з кадрами,  інформаційному забезпеченню, </w:t>
      </w:r>
      <w:bookmarkStart w:id="0" w:name="n694"/>
      <w:bookmarkEnd w:id="0"/>
      <w:r w:rsidRPr="00162CC2">
        <w:rPr>
          <w:sz w:val="28"/>
          <w:szCs w:val="28"/>
          <w:lang w:val="uk-UA"/>
        </w:rPr>
        <w:t xml:space="preserve"> сприяння інвестиційній діяльності на території району, </w:t>
      </w:r>
      <w:bookmarkStart w:id="1" w:name="n695"/>
      <w:bookmarkStart w:id="2" w:name="n700"/>
      <w:bookmarkEnd w:id="1"/>
      <w:bookmarkEnd w:id="2"/>
      <w:r w:rsidRPr="00162CC2">
        <w:rPr>
          <w:sz w:val="28"/>
          <w:szCs w:val="28"/>
          <w:lang w:val="uk-UA"/>
        </w:rPr>
        <w:t xml:space="preserve">розвитку усіх видів освіти, охорони здоров'я, культури, фізичної культури і спорту, туризму, </w:t>
      </w:r>
      <w:bookmarkStart w:id="3" w:name="n705"/>
      <w:bookmarkStart w:id="4" w:name="n706"/>
      <w:bookmarkEnd w:id="3"/>
      <w:bookmarkEnd w:id="4"/>
      <w:r w:rsidRPr="00162CC2">
        <w:rPr>
          <w:sz w:val="28"/>
          <w:szCs w:val="28"/>
          <w:lang w:val="uk-UA"/>
        </w:rPr>
        <w:t xml:space="preserve">вжиття необхідних заходів щодо ліквідації наслідків надзвичайних ситуацій відповідно до закону, </w:t>
      </w:r>
      <w:bookmarkStart w:id="5" w:name="n707"/>
      <w:bookmarkEnd w:id="5"/>
      <w:r w:rsidRPr="00162CC2">
        <w:rPr>
          <w:sz w:val="28"/>
          <w:szCs w:val="28"/>
          <w:lang w:val="uk-UA"/>
        </w:rPr>
        <w:t>забезпечення виконання заходів з відстеження результативності регуляторних актів, прийнятих районн</w:t>
      </w:r>
      <w:r>
        <w:rPr>
          <w:sz w:val="28"/>
          <w:szCs w:val="28"/>
          <w:lang w:val="uk-UA"/>
        </w:rPr>
        <w:t>ою радою та інше</w:t>
      </w:r>
      <w:r w:rsidRPr="00162CC2">
        <w:rPr>
          <w:sz w:val="28"/>
          <w:szCs w:val="28"/>
          <w:lang w:val="uk-UA"/>
        </w:rPr>
        <w:t>.</w:t>
      </w:r>
    </w:p>
    <w:p w:rsidR="001E1588" w:rsidRPr="001C5A4C" w:rsidRDefault="001E1588" w:rsidP="001E1588">
      <w:pPr>
        <w:ind w:firstLine="708"/>
        <w:jc w:val="both"/>
        <w:rPr>
          <w:sz w:val="16"/>
          <w:szCs w:val="16"/>
          <w:lang w:val="uk-UA"/>
        </w:rPr>
      </w:pPr>
    </w:p>
    <w:p w:rsidR="001E1588" w:rsidRDefault="001E1588" w:rsidP="001E1588">
      <w:pPr>
        <w:ind w:firstLine="708"/>
        <w:jc w:val="both"/>
        <w:rPr>
          <w:sz w:val="28"/>
          <w:szCs w:val="28"/>
          <w:lang w:val="uk-UA"/>
        </w:rPr>
      </w:pPr>
      <w:r w:rsidRPr="00D32FE8">
        <w:rPr>
          <w:sz w:val="28"/>
          <w:szCs w:val="28"/>
          <w:lang w:val="uk-UA"/>
        </w:rPr>
        <w:t xml:space="preserve">Робота районної державної адміністрації у </w:t>
      </w:r>
      <w:r>
        <w:rPr>
          <w:sz w:val="28"/>
          <w:szCs w:val="28"/>
          <w:lang w:val="uk-UA"/>
        </w:rPr>
        <w:t>2018 році</w:t>
      </w:r>
      <w:r w:rsidRPr="00D32FE8">
        <w:rPr>
          <w:sz w:val="28"/>
          <w:szCs w:val="28"/>
          <w:lang w:val="uk-UA"/>
        </w:rPr>
        <w:t xml:space="preserve"> спрямовувалася на забезпечення збалансованого соціально-економічного розвитку району, ефективного використання наявних природних, трудових та фінансових ресурсів, сприяння залученню інвестиційних ресурсів у пріоритетні галузі економіки, вирішення актуальних проблем життєдіяльності району, поліпшення добробуту та соціального захисту населення у непростий для нашої країни час. </w:t>
      </w:r>
    </w:p>
    <w:p w:rsidR="001E1588" w:rsidRDefault="001E1588" w:rsidP="001E158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Керівництво районної державної адміністрації прагне створити атмосферу ділових і вимогливих відносин між органами виконавчої влади та місцевого самоврядування, трудовими колективами, громадськими формуваннями.</w:t>
      </w:r>
    </w:p>
    <w:p w:rsidR="001E1588" w:rsidRPr="00F561BF" w:rsidRDefault="001E1588" w:rsidP="001E158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Програма фінансового забезпечення функціонування Броварської районної державної адміністрації для виконання та реалізації повноважень, делегованих Броварською районною радою на 2018-2019 роки створена у відповідності до Постанови Кабінету Міністрів України </w:t>
      </w:r>
      <w:r w:rsidRPr="00F561BF">
        <w:rPr>
          <w:sz w:val="28"/>
          <w:szCs w:val="28"/>
          <w:lang w:val="uk-UA"/>
        </w:rPr>
        <w:t>від 09 листопада 2016 року № 787 «Про видатки на оплату праці працівників місцевих державних адміністрацій»</w:t>
      </w:r>
      <w:r>
        <w:rPr>
          <w:sz w:val="28"/>
          <w:szCs w:val="28"/>
          <w:lang w:val="uk-UA"/>
        </w:rPr>
        <w:t>.</w:t>
      </w:r>
    </w:p>
    <w:p w:rsidR="001E1588" w:rsidRDefault="001E1588" w:rsidP="001E158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Виконання програми дозволяє забезпечити престижність професії працівників органів державної влади, підвищення рівня довіри та авторитету</w:t>
      </w:r>
      <w:r w:rsidRPr="00E9056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органів виконавчої влади на місцях, запобігання корупції.</w:t>
      </w:r>
    </w:p>
    <w:p w:rsidR="001E1588" w:rsidRDefault="001E1588" w:rsidP="001E158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2018 рік на забезпечення виконання програми на виплату  грошової допомоги  на оздоровлення, матеріальної допомоги на вирішення соціально-побутових проблем та виплату  стимулюючих надбавок: премій,  за ініціативність, інтенсивність, виконання особливо важливої роботи за ненормований робочий час виділено кошти за рахунок перевиконання доходної частини районного бюджету  в сумі 3277438,02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, що становить 82% від плану по програмі  та 22% від фонду заробітної плати державного бюджету.</w:t>
      </w:r>
    </w:p>
    <w:p w:rsidR="001E1588" w:rsidRDefault="001E1588" w:rsidP="001E158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З них на  виплати по управлінню соціального захисту населення,  44 штатних одиниці, </w:t>
      </w:r>
      <w:r w:rsidRPr="00A122F5">
        <w:rPr>
          <w:sz w:val="28"/>
          <w:szCs w:val="28"/>
          <w:lang w:val="uk-UA"/>
        </w:rPr>
        <w:t>1212469,52 г</w:t>
      </w:r>
      <w:r>
        <w:rPr>
          <w:sz w:val="28"/>
          <w:szCs w:val="28"/>
          <w:lang w:val="uk-UA"/>
        </w:rPr>
        <w:t>рн. (26% заробітної плати державного бюджету), управління фінансів 12 штатних одиниць 386510,00грн (29% від фонду заробітної плати державного бюджету), відділи, служби, сектори Броварської районної державної адміністрації 69 штатних одиниць 1678458,50 грн. (18% заробітної плати державного бюджету).</w:t>
      </w:r>
    </w:p>
    <w:p w:rsidR="001E1588" w:rsidRDefault="001E1588" w:rsidP="001E1588">
      <w:pPr>
        <w:ind w:firstLine="708"/>
        <w:jc w:val="both"/>
        <w:rPr>
          <w:sz w:val="28"/>
          <w:szCs w:val="28"/>
          <w:lang w:val="uk-UA"/>
        </w:rPr>
      </w:pPr>
    </w:p>
    <w:p w:rsidR="001E1588" w:rsidRDefault="001E1588" w:rsidP="001E1588">
      <w:pPr>
        <w:ind w:firstLine="708"/>
        <w:jc w:val="both"/>
        <w:rPr>
          <w:sz w:val="28"/>
          <w:szCs w:val="28"/>
          <w:lang w:val="uk-UA"/>
        </w:rPr>
      </w:pPr>
    </w:p>
    <w:p w:rsidR="001E1588" w:rsidRPr="00690457" w:rsidRDefault="001E1588" w:rsidP="001E1588">
      <w:pPr>
        <w:jc w:val="both"/>
        <w:rPr>
          <w:b/>
          <w:sz w:val="28"/>
          <w:szCs w:val="28"/>
          <w:lang w:val="uk-UA"/>
        </w:rPr>
      </w:pPr>
      <w:r w:rsidRPr="00690457">
        <w:rPr>
          <w:b/>
          <w:sz w:val="28"/>
          <w:szCs w:val="28"/>
          <w:lang w:val="uk-UA"/>
        </w:rPr>
        <w:t xml:space="preserve">Виконуючий обов’язки керівника </w:t>
      </w:r>
    </w:p>
    <w:p w:rsidR="001E1588" w:rsidRPr="00690457" w:rsidRDefault="001E1588" w:rsidP="001E1588">
      <w:pPr>
        <w:jc w:val="both"/>
        <w:rPr>
          <w:b/>
          <w:sz w:val="28"/>
          <w:szCs w:val="28"/>
          <w:lang w:val="uk-UA"/>
        </w:rPr>
      </w:pPr>
      <w:r w:rsidRPr="00690457">
        <w:rPr>
          <w:b/>
          <w:sz w:val="28"/>
          <w:szCs w:val="28"/>
          <w:lang w:val="uk-UA"/>
        </w:rPr>
        <w:t xml:space="preserve">апарату адміністрації                                                     </w:t>
      </w:r>
      <w:r>
        <w:rPr>
          <w:b/>
          <w:sz w:val="28"/>
          <w:szCs w:val="28"/>
          <w:lang w:val="uk-UA"/>
        </w:rPr>
        <w:t xml:space="preserve">      </w:t>
      </w:r>
      <w:r w:rsidRPr="00690457">
        <w:rPr>
          <w:b/>
          <w:sz w:val="28"/>
          <w:szCs w:val="28"/>
          <w:lang w:val="uk-UA"/>
        </w:rPr>
        <w:t>О. М</w:t>
      </w:r>
      <w:r>
        <w:rPr>
          <w:b/>
          <w:sz w:val="28"/>
          <w:szCs w:val="28"/>
          <w:lang w:val="uk-UA"/>
        </w:rPr>
        <w:t>ОРДАЧ</w:t>
      </w:r>
    </w:p>
    <w:p w:rsidR="001E1588" w:rsidRDefault="001E1588" w:rsidP="001E1588">
      <w:pPr>
        <w:ind w:firstLine="708"/>
        <w:jc w:val="both"/>
        <w:rPr>
          <w:sz w:val="28"/>
          <w:szCs w:val="28"/>
          <w:lang w:val="uk-UA"/>
        </w:rPr>
      </w:pPr>
    </w:p>
    <w:p w:rsidR="001E1588" w:rsidRPr="00EF58B4" w:rsidRDefault="001E1588" w:rsidP="001E1588">
      <w:pPr>
        <w:rPr>
          <w:b/>
          <w:lang w:val="uk-UA"/>
        </w:rPr>
      </w:pPr>
    </w:p>
    <w:p w:rsidR="004A5944" w:rsidRPr="001E1588" w:rsidRDefault="004A5944">
      <w:pPr>
        <w:rPr>
          <w:lang w:val="uk-UA"/>
        </w:rPr>
      </w:pPr>
      <w:bookmarkStart w:id="6" w:name="_GoBack"/>
      <w:bookmarkEnd w:id="6"/>
    </w:p>
    <w:sectPr w:rsidR="004A5944" w:rsidRPr="001E1588" w:rsidSect="00D32FE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588"/>
    <w:rsid w:val="001E1588"/>
    <w:rsid w:val="004A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2010</Words>
  <Characters>1146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pliok</dc:creator>
  <cp:lastModifiedBy>pliok</cp:lastModifiedBy>
  <cp:revision>1</cp:revision>
  <dcterms:created xsi:type="dcterms:W3CDTF">2019-02-05T08:00:00Z</dcterms:created>
  <dcterms:modified xsi:type="dcterms:W3CDTF">2019-02-05T08:01:00Z</dcterms:modified>
</cp:coreProperties>
</file>