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B7148B" w:rsidP="00EC099A">
      <w:pPr>
        <w:spacing w:line="240" w:lineRule="atLeast"/>
        <w:jc w:val="center"/>
        <w:rPr>
          <w:sz w:val="28"/>
          <w:szCs w:val="28"/>
        </w:rPr>
      </w:pPr>
      <w:r w:rsidRPr="00B7148B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14666581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B256E5">
        <w:rPr>
          <w:sz w:val="28"/>
          <w:szCs w:val="28"/>
          <w:lang w:val="uk-UA"/>
        </w:rPr>
        <w:t>51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2F4E7B">
        <w:rPr>
          <w:sz w:val="28"/>
          <w:szCs w:val="28"/>
          <w:lang w:val="uk-UA"/>
        </w:rPr>
        <w:t>18</w:t>
      </w:r>
      <w:r w:rsidR="00A92DEB">
        <w:rPr>
          <w:sz w:val="28"/>
          <w:szCs w:val="28"/>
          <w:lang w:val="uk-UA"/>
        </w:rPr>
        <w:t xml:space="preserve"> </w:t>
      </w:r>
      <w:r w:rsidR="00B256E5">
        <w:rPr>
          <w:sz w:val="28"/>
          <w:szCs w:val="28"/>
          <w:lang w:val="uk-UA"/>
        </w:rPr>
        <w:t>грудня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B256E5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266313">
              <w:rPr>
                <w:sz w:val="28"/>
                <w:szCs w:val="28"/>
                <w:lang w:val="uk-UA"/>
              </w:rPr>
              <w:t>2</w:t>
            </w:r>
            <w:r w:rsidR="00B256E5">
              <w:rPr>
                <w:sz w:val="28"/>
                <w:szCs w:val="28"/>
                <w:lang w:val="uk-UA"/>
              </w:rPr>
              <w:t>2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AB36FC" w:rsidRPr="002C089F" w:rsidTr="00B37AD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1E5119" w:rsidRDefault="00AB36FC" w:rsidP="00B37AD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AB36FC" w:rsidRPr="002C089F" w:rsidTr="001E0E45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AB36FC" w:rsidRPr="002C089F" w:rsidTr="001E0E45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Драний Микола Іванович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B37AD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Козлов Олександр Костянтинович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1E5119" w:rsidRDefault="00AB36FC" w:rsidP="00B37AD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1E5119" w:rsidRDefault="00AB36FC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AB36FC" w:rsidRPr="00C61061" w:rsidTr="00F05A99">
        <w:tc>
          <w:tcPr>
            <w:tcW w:w="250" w:type="dxa"/>
          </w:tcPr>
          <w:p w:rsidR="00AB36FC" w:rsidRPr="00C61061" w:rsidRDefault="00AB36FC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61061" w:rsidRDefault="00AB36FC" w:rsidP="00693BF0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2C089F" w:rsidTr="00B37ADA">
        <w:tc>
          <w:tcPr>
            <w:tcW w:w="250" w:type="dxa"/>
          </w:tcPr>
          <w:p w:rsidR="00B37ADA" w:rsidRPr="002C089F" w:rsidRDefault="00B37ADA" w:rsidP="00B37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B37ADA" w:rsidRPr="00C86800" w:rsidRDefault="00B37ADA" w:rsidP="00B37ADA">
            <w:pPr>
              <w:rPr>
                <w:sz w:val="28"/>
                <w:szCs w:val="28"/>
                <w:lang w:val="uk-UA"/>
              </w:rPr>
            </w:pPr>
            <w:r w:rsidRPr="00F603F3">
              <w:rPr>
                <w:sz w:val="28"/>
                <w:szCs w:val="28"/>
                <w:lang w:val="uk-UA"/>
              </w:rPr>
              <w:t>Запрошен</w:t>
            </w:r>
            <w:r>
              <w:rPr>
                <w:sz w:val="28"/>
                <w:szCs w:val="28"/>
                <w:lang w:val="uk-UA"/>
              </w:rPr>
              <w:t xml:space="preserve">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B37ADA" w:rsidRPr="002C089F" w:rsidTr="00B37ADA">
        <w:tc>
          <w:tcPr>
            <w:tcW w:w="250" w:type="dxa"/>
          </w:tcPr>
          <w:p w:rsidR="00B37ADA" w:rsidRPr="002C089F" w:rsidRDefault="00B37ADA" w:rsidP="00B37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B37ADA" w:rsidRPr="00C86800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B87625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256E5">
        <w:rPr>
          <w:sz w:val="28"/>
          <w:szCs w:val="28"/>
          <w:lang w:val="uk-UA"/>
        </w:rPr>
        <w:t>51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0165E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районної державної адміністрації;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Гунько Наталія Іванівна, депутат Київської обласної ради;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Багнюк Валентин Віталійович,</w:t>
      </w:r>
      <w:r w:rsidRPr="00B256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 Київської обласної ради.</w:t>
      </w: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B37ADA" w:rsidRDefault="00B37ADA" w:rsidP="00D43A75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919" w:type="dxa"/>
        <w:tblInd w:w="-34" w:type="dxa"/>
        <w:tblLayout w:type="fixed"/>
        <w:tblLook w:val="0000"/>
      </w:tblPr>
      <w:tblGrid>
        <w:gridCol w:w="709"/>
        <w:gridCol w:w="2265"/>
        <w:gridCol w:w="6804"/>
        <w:gridCol w:w="141"/>
      </w:tblGrid>
      <w:tr w:rsidR="005F7E78" w:rsidRPr="00355AE7" w:rsidTr="00CF01B2">
        <w:trPr>
          <w:gridAfter w:val="1"/>
          <w:wAfter w:w="141" w:type="dxa"/>
          <w:trHeight w:val="354"/>
        </w:trPr>
        <w:tc>
          <w:tcPr>
            <w:tcW w:w="709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B057D1">
              <w:rPr>
                <w:sz w:val="28"/>
                <w:szCs w:val="28"/>
                <w:lang w:val="uk-UA"/>
              </w:rPr>
              <w:t>19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B057D1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B256E5">
              <w:rPr>
                <w:sz w:val="28"/>
                <w:szCs w:val="28"/>
                <w:lang w:val="uk-UA"/>
              </w:rPr>
              <w:t>51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CF01B2">
        <w:trPr>
          <w:gridAfter w:val="1"/>
          <w:wAfter w:w="141" w:type="dxa"/>
          <w:trHeight w:val="118"/>
        </w:trPr>
        <w:tc>
          <w:tcPr>
            <w:tcW w:w="709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CF01B2">
        <w:trPr>
          <w:gridAfter w:val="1"/>
          <w:wAfter w:w="141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CF01B2">
        <w:trPr>
          <w:gridAfter w:val="1"/>
          <w:wAfter w:w="141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146753">
              <w:rPr>
                <w:sz w:val="28"/>
                <w:szCs w:val="28"/>
                <w:lang w:val="uk-UA"/>
              </w:rPr>
              <w:t>19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146753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146753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CF01B2">
        <w:trPr>
          <w:gridAfter w:val="1"/>
          <w:wAfter w:w="141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CF01B2">
        <w:trPr>
          <w:gridAfter w:val="1"/>
          <w:wAfter w:w="141" w:type="dxa"/>
          <w:trHeight w:val="118"/>
        </w:trPr>
        <w:tc>
          <w:tcPr>
            <w:tcW w:w="709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CF01B2">
        <w:trPr>
          <w:gridAfter w:val="1"/>
          <w:wAfter w:w="141" w:type="dxa"/>
          <w:cantSplit/>
          <w:trHeight w:val="360"/>
        </w:trPr>
        <w:tc>
          <w:tcPr>
            <w:tcW w:w="709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2D0772" w:rsidRDefault="00EA4AB1" w:rsidP="00026ED5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 w:rsidR="00C077AD">
              <w:rPr>
                <w:sz w:val="28"/>
                <w:szCs w:val="28"/>
                <w:lang w:val="uk-UA"/>
              </w:rPr>
              <w:t xml:space="preserve"> більшістю голосів</w:t>
            </w:r>
            <w:r w:rsidR="009228BD"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CF01B2">
        <w:trPr>
          <w:gridAfter w:val="1"/>
          <w:wAfter w:w="141" w:type="dxa"/>
          <w:cantSplit/>
          <w:trHeight w:val="190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CF01B2">
        <w:trPr>
          <w:gridAfter w:val="1"/>
          <w:wAfter w:w="141" w:type="dxa"/>
          <w:cantSplit/>
          <w:trHeight w:val="360"/>
        </w:trPr>
        <w:tc>
          <w:tcPr>
            <w:tcW w:w="709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B256E5">
              <w:rPr>
                <w:sz w:val="28"/>
                <w:szCs w:val="28"/>
                <w:lang w:val="uk-UA"/>
              </w:rPr>
              <w:t>51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723B" w:rsidRPr="00612C46" w:rsidTr="00CF01B2">
        <w:trPr>
          <w:gridAfter w:val="1"/>
          <w:wAfter w:w="141" w:type="dxa"/>
          <w:cantSplit/>
          <w:trHeight w:val="218"/>
        </w:trPr>
        <w:tc>
          <w:tcPr>
            <w:tcW w:w="709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0165E1" w:rsidRPr="00612C46" w:rsidTr="00CF01B2">
        <w:trPr>
          <w:gridAfter w:val="1"/>
          <w:wAfter w:w="141" w:type="dxa"/>
          <w:cantSplit/>
          <w:trHeight w:val="218"/>
        </w:trPr>
        <w:tc>
          <w:tcPr>
            <w:tcW w:w="709" w:type="dxa"/>
          </w:tcPr>
          <w:p w:rsidR="000165E1" w:rsidRPr="00EC7051" w:rsidRDefault="000165E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0165E1" w:rsidRPr="00EC7051" w:rsidRDefault="000165E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65E1" w:rsidRDefault="000165E1" w:rsidP="000165E1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0165E1" w:rsidRDefault="000165E1" w:rsidP="000165E1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      Різаненка П.О;</w:t>
            </w:r>
          </w:p>
          <w:p w:rsidR="000165E1" w:rsidRDefault="000165E1" w:rsidP="000165E1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      Різаненка П.О;</w:t>
            </w:r>
          </w:p>
          <w:p w:rsidR="000165E1" w:rsidRDefault="000165E1" w:rsidP="00F907A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B4DF2">
              <w:rPr>
                <w:sz w:val="28"/>
                <w:szCs w:val="28"/>
                <w:lang w:val="uk-UA"/>
              </w:rPr>
              <w:t>Ніколенко Ірина Василівна</w:t>
            </w:r>
            <w:r>
              <w:rPr>
                <w:sz w:val="28"/>
                <w:szCs w:val="28"/>
                <w:lang w:val="uk-UA"/>
              </w:rPr>
              <w:t>, журналіст «</w:t>
            </w:r>
            <w:r w:rsidR="002B4DF2">
              <w:rPr>
                <w:sz w:val="28"/>
                <w:szCs w:val="28"/>
                <w:lang w:val="uk-UA"/>
              </w:rPr>
              <w:t>Правда  ТУТ</w:t>
            </w:r>
            <w:r>
              <w:rPr>
                <w:sz w:val="28"/>
                <w:szCs w:val="28"/>
                <w:lang w:val="uk-UA"/>
              </w:rPr>
              <w:t>»</w:t>
            </w:r>
            <w:r w:rsidR="00163475">
              <w:rPr>
                <w:sz w:val="28"/>
                <w:szCs w:val="28"/>
                <w:lang w:val="uk-UA"/>
              </w:rPr>
              <w:t xml:space="preserve">; </w:t>
            </w:r>
          </w:p>
          <w:p w:rsidR="00163475" w:rsidRPr="00226C41" w:rsidRDefault="00163475" w:rsidP="00226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начальники управлінь </w:t>
            </w:r>
            <w:r w:rsidR="008425E3">
              <w:rPr>
                <w:sz w:val="28"/>
                <w:szCs w:val="28"/>
                <w:lang w:val="uk-UA"/>
              </w:rPr>
              <w:t xml:space="preserve">Броварської </w:t>
            </w:r>
            <w:r>
              <w:rPr>
                <w:sz w:val="28"/>
                <w:szCs w:val="28"/>
                <w:lang w:val="uk-UA"/>
              </w:rPr>
              <w:t>районної державної адміністрації та учасники АТО.</w:t>
            </w:r>
          </w:p>
        </w:tc>
      </w:tr>
      <w:tr w:rsidR="000165E1" w:rsidRPr="00612C46" w:rsidTr="00CF01B2">
        <w:trPr>
          <w:gridAfter w:val="1"/>
          <w:wAfter w:w="141" w:type="dxa"/>
          <w:cantSplit/>
          <w:trHeight w:val="218"/>
        </w:trPr>
        <w:tc>
          <w:tcPr>
            <w:tcW w:w="709" w:type="dxa"/>
          </w:tcPr>
          <w:p w:rsidR="000165E1" w:rsidRPr="00EC7051" w:rsidRDefault="000165E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0165E1" w:rsidRPr="00EC7051" w:rsidRDefault="000165E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65E1" w:rsidRPr="00EC7051" w:rsidRDefault="000165E1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755E88" w:rsidRPr="00612C46" w:rsidTr="00CF01B2">
        <w:trPr>
          <w:gridAfter w:val="1"/>
          <w:wAfter w:w="141" w:type="dxa"/>
          <w:cantSplit/>
          <w:trHeight w:val="218"/>
        </w:trPr>
        <w:tc>
          <w:tcPr>
            <w:tcW w:w="709" w:type="dxa"/>
          </w:tcPr>
          <w:p w:rsidR="00755E88" w:rsidRPr="00EC7051" w:rsidRDefault="00755E8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755E88" w:rsidRPr="00EC7051" w:rsidRDefault="00755E88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5B7C" w:rsidRPr="00167151" w:rsidRDefault="00755E88" w:rsidP="00685B7C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>
              <w:rPr>
                <w:b w:val="0"/>
                <w:szCs w:val="28"/>
              </w:rPr>
              <w:t>1</w:t>
            </w:r>
            <w:r w:rsidR="00B256E5">
              <w:rPr>
                <w:b w:val="0"/>
                <w:szCs w:val="28"/>
              </w:rPr>
              <w:t>3</w:t>
            </w:r>
            <w:r w:rsidRPr="00E810E0">
              <w:rPr>
                <w:b w:val="0"/>
                <w:szCs w:val="28"/>
              </w:rPr>
              <w:t xml:space="preserve"> </w:t>
            </w:r>
            <w:r w:rsidR="00B256E5">
              <w:rPr>
                <w:b w:val="0"/>
                <w:szCs w:val="28"/>
              </w:rPr>
              <w:t>груд</w:t>
            </w:r>
            <w:r>
              <w:rPr>
                <w:b w:val="0"/>
                <w:szCs w:val="28"/>
              </w:rPr>
              <w:t>ня</w:t>
            </w:r>
            <w:r w:rsidRPr="00E810E0">
              <w:rPr>
                <w:b w:val="0"/>
                <w:szCs w:val="28"/>
              </w:rPr>
              <w:t xml:space="preserve"> 2018 року № </w:t>
            </w:r>
            <w:r w:rsidR="00B256E5">
              <w:rPr>
                <w:b w:val="0"/>
                <w:szCs w:val="28"/>
              </w:rPr>
              <w:t>230</w:t>
            </w:r>
            <w:r w:rsidRPr="00E810E0">
              <w:rPr>
                <w:b w:val="0"/>
                <w:szCs w:val="28"/>
              </w:rPr>
              <w:t xml:space="preserve"> скликана </w:t>
            </w:r>
            <w:r w:rsidR="00B256E5">
              <w:rPr>
                <w:b w:val="0"/>
                <w:szCs w:val="28"/>
              </w:rPr>
              <w:t>51</w:t>
            </w:r>
            <w:r w:rsidRPr="00E810E0">
              <w:rPr>
                <w:b w:val="0"/>
                <w:sz w:val="32"/>
                <w:szCs w:val="32"/>
              </w:rPr>
              <w:t xml:space="preserve"> </w:t>
            </w:r>
            <w:r w:rsidRPr="00E810E0">
              <w:rPr>
                <w:b w:val="0"/>
                <w:szCs w:val="28"/>
              </w:rPr>
              <w:t>позачерг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</w:t>
            </w:r>
            <w:r w:rsidR="00685B7C" w:rsidRPr="00167151">
              <w:rPr>
                <w:b w:val="0"/>
                <w:szCs w:val="28"/>
              </w:rPr>
              <w:t xml:space="preserve">і запропонував </w:t>
            </w:r>
            <w:r w:rsidR="00685B7C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685B7C" w:rsidRPr="00167151">
              <w:rPr>
                <w:b w:val="0"/>
                <w:szCs w:val="28"/>
              </w:rPr>
              <w:t>: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sz w:val="28"/>
                <w:szCs w:val="28"/>
              </w:rPr>
              <w:t>1.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2.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передачу коштів у вигляді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(іншої субвенції з місцевого бюджету).</w:t>
            </w:r>
          </w:p>
          <w:p w:rsidR="00755E88" w:rsidRPr="002B4DF2" w:rsidRDefault="00D0636E" w:rsidP="00226C41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3. Про передачу коштів у вигляді міжбюджетних трансфертів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E51691">
              <w:rPr>
                <w:bCs/>
                <w:sz w:val="28"/>
                <w:szCs w:val="28"/>
              </w:rPr>
              <w:t>(субвенції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E51691">
              <w:rPr>
                <w:bCs/>
                <w:sz w:val="28"/>
                <w:szCs w:val="28"/>
              </w:rPr>
              <w:t xml:space="preserve"> з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місцевого 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E51691">
              <w:rPr>
                <w:bCs/>
                <w:sz w:val="28"/>
                <w:szCs w:val="28"/>
              </w:rPr>
              <w:t>бюджету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на </w:t>
            </w:r>
          </w:p>
        </w:tc>
      </w:tr>
      <w:tr w:rsidR="00A81B39" w:rsidRPr="00EC7051" w:rsidTr="00CF01B2">
        <w:trPr>
          <w:gridAfter w:val="1"/>
          <w:wAfter w:w="141" w:type="dxa"/>
          <w:cantSplit/>
          <w:trHeight w:val="218"/>
        </w:trPr>
        <w:tc>
          <w:tcPr>
            <w:tcW w:w="709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A81B39" w:rsidRPr="00EC7051" w:rsidRDefault="00A81B3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26C41" w:rsidRDefault="00226C41" w:rsidP="00226C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26C41">
              <w:rPr>
                <w:bCs/>
                <w:sz w:val="28"/>
                <w:szCs w:val="28"/>
                <w:lang w:val="uk-UA"/>
              </w:rPr>
              <w:t>утримання об`єктів спільного користування чи ліквідацію негативних наслідків діяльності об`єктів спільного користування).</w:t>
            </w:r>
          </w:p>
          <w:p w:rsidR="002B4DF2" w:rsidRPr="00E51691" w:rsidRDefault="002B4DF2" w:rsidP="00226C41">
            <w:pPr>
              <w:ind w:firstLine="600"/>
              <w:jc w:val="both"/>
              <w:rPr>
                <w:sz w:val="28"/>
                <w:szCs w:val="28"/>
              </w:rPr>
            </w:pPr>
            <w:r w:rsidRPr="00226C41">
              <w:rPr>
                <w:sz w:val="28"/>
                <w:szCs w:val="28"/>
                <w:lang w:val="uk-UA"/>
              </w:rPr>
              <w:t xml:space="preserve">4. </w:t>
            </w:r>
            <w:r w:rsidRPr="00E51691">
              <w:rPr>
                <w:sz w:val="28"/>
                <w:szCs w:val="28"/>
              </w:rPr>
              <w:t>Про районний бюджет Броварського району на 2019 рік.</w:t>
            </w:r>
          </w:p>
          <w:p w:rsidR="002B4DF2" w:rsidRDefault="002B4DF2" w:rsidP="002B4DF2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51691">
              <w:rPr>
                <w:sz w:val="28"/>
                <w:szCs w:val="28"/>
              </w:rPr>
              <w:t>5. Про затвердження плану роботи районної ради на 2019 рік.</w:t>
            </w:r>
          </w:p>
          <w:p w:rsidR="002B4DF2" w:rsidRPr="00E51691" w:rsidRDefault="002B4DF2" w:rsidP="002B4DF2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6. Про внесення змін та доповнень до Програми соціально-економічного, культурного та духовного розвитку Броварського району на 2018 рік.</w:t>
            </w:r>
          </w:p>
          <w:p w:rsidR="00B37ADA" w:rsidRPr="00D0636E" w:rsidRDefault="002B4DF2" w:rsidP="00644AD0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 w:rsidRPr="00B37ADA">
              <w:rPr>
                <w:bCs/>
                <w:sz w:val="28"/>
                <w:szCs w:val="28"/>
                <w:lang w:val="uk-UA"/>
              </w:rPr>
              <w:t>7. Про хід виконання районною державною адміністрацією повноважень делегованих районною радою з питань розвитку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37ADA">
              <w:rPr>
                <w:bCs/>
                <w:sz w:val="28"/>
                <w:szCs w:val="28"/>
                <w:lang w:val="uk-UA"/>
              </w:rPr>
              <w:t xml:space="preserve"> охорони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37ADA">
              <w:rPr>
                <w:bCs/>
                <w:sz w:val="28"/>
                <w:szCs w:val="28"/>
                <w:lang w:val="uk-UA"/>
              </w:rPr>
              <w:t xml:space="preserve"> здоров’я, сприяння </w:t>
            </w:r>
            <w:r w:rsidR="00B37ADA" w:rsidRPr="00B37ADA">
              <w:rPr>
                <w:bCs/>
                <w:sz w:val="28"/>
                <w:szCs w:val="28"/>
                <w:lang w:val="uk-UA"/>
              </w:rPr>
              <w:t>роботі асоціацій, інших громадських та неприбуткових організацій, які діють у сфері охорони здоров’я</w:t>
            </w:r>
            <w:r w:rsidR="00B37ADA">
              <w:rPr>
                <w:bCs/>
                <w:sz w:val="28"/>
                <w:szCs w:val="28"/>
                <w:lang w:val="uk-UA"/>
              </w:rPr>
              <w:t>.</w:t>
            </w:r>
          </w:p>
          <w:p w:rsidR="00D0636E" w:rsidRPr="001D0E89" w:rsidRDefault="00D0636E" w:rsidP="00D0636E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8. Про внесення змін до Додатку до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2018 рік</w:t>
            </w:r>
            <w:r w:rsidR="001D0E89">
              <w:rPr>
                <w:bCs/>
                <w:sz w:val="28"/>
                <w:szCs w:val="28"/>
                <w:lang w:val="uk-UA"/>
              </w:rPr>
              <w:t>.</w:t>
            </w:r>
          </w:p>
          <w:p w:rsidR="00D0636E" w:rsidRPr="001D0E89" w:rsidRDefault="00D0636E" w:rsidP="00D0636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80327">
              <w:rPr>
                <w:bCs/>
                <w:sz w:val="28"/>
                <w:szCs w:val="28"/>
                <w:lang w:val="uk-UA"/>
              </w:rPr>
              <w:t xml:space="preserve">9. Про внесення змін до фінансового забезпечення заходів районної комплексної Програми підтримки сім’ї та забезпечення прав дітей на 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80327">
              <w:rPr>
                <w:bCs/>
                <w:sz w:val="28"/>
                <w:szCs w:val="28"/>
                <w:lang w:val="uk-UA"/>
              </w:rPr>
              <w:t>2018 рік, затвердженої рішенням Броварської районної ради від 14.12.2017 №439-34-</w:t>
            </w:r>
            <w:r w:rsidRPr="00E51691">
              <w:rPr>
                <w:bCs/>
                <w:sz w:val="28"/>
                <w:szCs w:val="28"/>
              </w:rPr>
              <w:t>V</w:t>
            </w:r>
            <w:r w:rsidRPr="00880327">
              <w:rPr>
                <w:bCs/>
                <w:sz w:val="28"/>
                <w:szCs w:val="28"/>
                <w:lang w:val="uk-UA"/>
              </w:rPr>
              <w:t>ІІ</w:t>
            </w:r>
            <w:r w:rsidR="001D0E89">
              <w:rPr>
                <w:bCs/>
                <w:sz w:val="28"/>
                <w:szCs w:val="28"/>
                <w:lang w:val="uk-UA"/>
              </w:rPr>
              <w:t>.</w:t>
            </w:r>
          </w:p>
          <w:p w:rsidR="00D0636E" w:rsidRPr="001D0E89" w:rsidRDefault="00D0636E" w:rsidP="00D0636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10. Про внесення змін до кошторису Програми діяльності Броварської районної громадської організації «Чорнобильський Спас» на 2019 рік</w:t>
            </w:r>
            <w:r w:rsidR="001D0E89">
              <w:rPr>
                <w:bCs/>
                <w:sz w:val="28"/>
                <w:szCs w:val="28"/>
                <w:lang w:val="uk-UA"/>
              </w:rPr>
              <w:t>.</w:t>
            </w:r>
          </w:p>
          <w:p w:rsidR="00D0636E" w:rsidRPr="00880327" w:rsidRDefault="00D0636E" w:rsidP="00D0636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80327">
              <w:rPr>
                <w:bCs/>
                <w:sz w:val="28"/>
                <w:szCs w:val="28"/>
                <w:lang w:val="uk-UA"/>
              </w:rPr>
              <w:t>11. Про затвердження кошторису на 2019 рік до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12. Про затвердження кошторису на 2019 рік до Програми підтримки діяльності Броварської районної організації ветеранів війни і праці, Збройних сил і правоохоронних органів на 2016-2020 роки.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13. Про затвердження кошторису на 2019 рік до Програми розвитку Броварської міськрайонної організації Товариства Червоного Хреста України на 2017-2021 роки.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 xml:space="preserve">14. Про </w:t>
            </w:r>
            <w:r w:rsidRPr="00E51691">
              <w:rPr>
                <w:sz w:val="28"/>
                <w:szCs w:val="28"/>
              </w:rPr>
              <w:t xml:space="preserve">затвердження кошторису витрат </w:t>
            </w:r>
            <w:r w:rsidR="00226C41">
              <w:rPr>
                <w:sz w:val="28"/>
                <w:szCs w:val="28"/>
              </w:rPr>
              <w:t>коммунального</w:t>
            </w:r>
            <w:r w:rsidR="00226C41"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sz w:val="28"/>
                <w:szCs w:val="28"/>
              </w:rPr>
              <w:t xml:space="preserve"> закладу</w:t>
            </w:r>
            <w:r w:rsidR="00226C41"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sz w:val="28"/>
                <w:szCs w:val="28"/>
              </w:rPr>
              <w:t xml:space="preserve"> Броварської</w:t>
            </w:r>
            <w:r w:rsidR="00226C41"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sz w:val="28"/>
                <w:szCs w:val="28"/>
              </w:rPr>
              <w:t xml:space="preserve"> районної</w:t>
            </w:r>
            <w:r w:rsidR="00226C41"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sz w:val="28"/>
                <w:szCs w:val="28"/>
              </w:rPr>
              <w:t xml:space="preserve"> ради </w:t>
            </w:r>
          </w:p>
          <w:p w:rsidR="00A81B39" w:rsidRPr="00D0636E" w:rsidRDefault="00A81B39" w:rsidP="002B4DF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D2624" w:rsidRPr="00EC7051" w:rsidTr="00CF01B2">
        <w:trPr>
          <w:gridAfter w:val="1"/>
          <w:wAfter w:w="141" w:type="dxa"/>
          <w:cantSplit/>
          <w:trHeight w:val="218"/>
        </w:trPr>
        <w:tc>
          <w:tcPr>
            <w:tcW w:w="709" w:type="dxa"/>
          </w:tcPr>
          <w:p w:rsidR="002D2624" w:rsidRPr="00EC7051" w:rsidRDefault="002D262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2D2624" w:rsidRPr="00EC7051" w:rsidRDefault="002D262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26C41" w:rsidRDefault="00226C41" w:rsidP="00226C41">
            <w:pPr>
              <w:jc w:val="both"/>
              <w:rPr>
                <w:sz w:val="28"/>
                <w:szCs w:val="28"/>
                <w:lang w:val="uk-UA"/>
              </w:rPr>
            </w:pPr>
            <w:r w:rsidRPr="00E51691">
              <w:rPr>
                <w:sz w:val="28"/>
                <w:szCs w:val="28"/>
              </w:rPr>
              <w:t>«Дитячо-юнацька спортивна школа» на 2019 рік до Програми розвитку фізичної культури і спорту «Броварщина спортивна» на 2017-2020 роки.</w:t>
            </w:r>
          </w:p>
          <w:p w:rsidR="002B4DF2" w:rsidRPr="00E51691" w:rsidRDefault="002B4DF2" w:rsidP="002B4DF2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15. Про затвердження Кошторису сектору фізичної культури молоді та спорту Броварської районної державної адміністрації на 2019 рік до Програми розвитку фізичної культури і спорту «Броварщина спортивна» на 2017-2020 роки.</w:t>
            </w:r>
          </w:p>
          <w:p w:rsidR="002B4DF2" w:rsidRPr="00E51691" w:rsidRDefault="002B4DF2" w:rsidP="002B4DF2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16. Про затвердження районної Програми оздоровлення та відпочинку дітей Броварського району на 2019 рік.</w:t>
            </w:r>
          </w:p>
          <w:p w:rsidR="00B37ADA" w:rsidRPr="00E51691" w:rsidRDefault="00B37ADA" w:rsidP="00B37AD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 xml:space="preserve">17. Про затвердження Районної комплексної Програми підтримки сім’ї та забезпечення прав дітей  «Щаслива родина – успішна країна» на період 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до 2022 року.</w:t>
            </w:r>
          </w:p>
          <w:p w:rsidR="00B37ADA" w:rsidRPr="00E51691" w:rsidRDefault="00B37ADA" w:rsidP="00B37ADA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18. Про затвердження районної Програми «Сільська молодь» на 2019-2021 роки.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19. Про затвердження Програми розвитку футболу в Броварському районі на 2019-2021 роки.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20. Про затвердження Програми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21. Про затвердження районної Програми «Територіальна оборона» на 2019 – 2020 роки.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22. Про затвердження Програми проведення інвентаризації та нормативної грошової оцінки земель за межами населених пунктів Броварського району Київської області на 2019-2020 роки.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23. Про затвердження Програми підтримки розвитку засобів масової інформації та інформування населення Броварщини на 2019 рік.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24. Про затвердження Програми діяльності та фінансової підтримки Броварської редакції міськрайонного радіомовлення на 2019 рік.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25. Про затвердження Програми збереження фондів Трудового архіву Броварського району на</w:t>
            </w:r>
            <w:r w:rsidR="003341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2019 рік.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26. Про затвердження Програми збереження архівних фондів Броварського району на 2019 рік.</w:t>
            </w:r>
          </w:p>
          <w:p w:rsidR="00D0636E" w:rsidRPr="00E51691" w:rsidRDefault="00D0636E" w:rsidP="00D0636E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27</w:t>
            </w:r>
            <w:r w:rsidR="00644AD0">
              <w:rPr>
                <w:bCs/>
                <w:sz w:val="28"/>
                <w:szCs w:val="28"/>
                <w:lang w:val="uk-UA"/>
              </w:rPr>
              <w:t>.</w:t>
            </w:r>
            <w:r w:rsidRPr="00E51691">
              <w:rPr>
                <w:bCs/>
                <w:sz w:val="28"/>
                <w:szCs w:val="28"/>
              </w:rPr>
              <w:t xml:space="preserve"> Про звільнення директора комунального закладу Броварської районної ради «Школа естетичного виховання (дитяча школа мистецтв)» та призначення виконуючого обов’язки директора.</w:t>
            </w:r>
          </w:p>
          <w:p w:rsidR="002D2624" w:rsidRPr="00F72A77" w:rsidRDefault="002D2624" w:rsidP="00F72A7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6C41" w:rsidRPr="00EC7051" w:rsidTr="00CF01B2">
        <w:trPr>
          <w:gridAfter w:val="1"/>
          <w:wAfter w:w="141" w:type="dxa"/>
          <w:cantSplit/>
          <w:trHeight w:val="218"/>
        </w:trPr>
        <w:tc>
          <w:tcPr>
            <w:tcW w:w="709" w:type="dxa"/>
          </w:tcPr>
          <w:p w:rsidR="00226C41" w:rsidRPr="00EC7051" w:rsidRDefault="00226C4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226C41" w:rsidRPr="00EC7051" w:rsidRDefault="00226C4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26C41" w:rsidRPr="00226C41" w:rsidRDefault="00226C41" w:rsidP="00226C4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26C41">
              <w:rPr>
                <w:bCs/>
                <w:sz w:val="28"/>
                <w:szCs w:val="28"/>
                <w:lang w:val="uk-UA"/>
              </w:rPr>
              <w:t xml:space="preserve">28. </w:t>
            </w:r>
            <w:r w:rsidRPr="00226C41">
              <w:rPr>
                <w:sz w:val="28"/>
                <w:szCs w:val="28"/>
                <w:lang w:val="uk-UA"/>
              </w:rPr>
              <w:t>Про затвердження проекту землеустрою щодо встановлення (зміни) меж адміністративно-територіальної одиниці села Погреби Погребської сільської ради Броварського району Київської області.</w:t>
            </w:r>
          </w:p>
          <w:p w:rsidR="00226C41" w:rsidRPr="00E51691" w:rsidRDefault="00226C41" w:rsidP="00226C41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sz w:val="28"/>
                <w:szCs w:val="28"/>
              </w:rPr>
              <w:t>29.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sz w:val="28"/>
                <w:szCs w:val="28"/>
              </w:rPr>
              <w:t>Різне.</w:t>
            </w:r>
          </w:p>
        </w:tc>
      </w:tr>
      <w:tr w:rsidR="00226C41" w:rsidRPr="00EC7051" w:rsidTr="00CF01B2">
        <w:trPr>
          <w:gridAfter w:val="1"/>
          <w:wAfter w:w="141" w:type="dxa"/>
          <w:cantSplit/>
          <w:trHeight w:val="218"/>
        </w:trPr>
        <w:tc>
          <w:tcPr>
            <w:tcW w:w="709" w:type="dxa"/>
          </w:tcPr>
          <w:p w:rsidR="00226C41" w:rsidRPr="00EC7051" w:rsidRDefault="00226C4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226C41" w:rsidRPr="00EC7051" w:rsidRDefault="00226C4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26C41" w:rsidRPr="00E51691" w:rsidRDefault="00226C41" w:rsidP="002B4DF2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48399B" w:rsidRPr="00E5340A" w:rsidTr="00CF01B2">
        <w:trPr>
          <w:gridAfter w:val="1"/>
          <w:wAfter w:w="141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CF01B2">
        <w:trPr>
          <w:gridAfter w:val="1"/>
          <w:wAfter w:w="141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4579D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3457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4579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CF01B2">
        <w:trPr>
          <w:gridAfter w:val="1"/>
          <w:wAfter w:w="141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CF01B2">
        <w:trPr>
          <w:gridAfter w:val="1"/>
          <w:wAfter w:w="141" w:type="dxa"/>
          <w:cantSplit/>
          <w:trHeight w:val="93"/>
        </w:trPr>
        <w:tc>
          <w:tcPr>
            <w:tcW w:w="709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CF01B2">
        <w:trPr>
          <w:gridAfter w:val="1"/>
          <w:wAfter w:w="141" w:type="dxa"/>
          <w:cantSplit/>
          <w:trHeight w:val="360"/>
        </w:trPr>
        <w:tc>
          <w:tcPr>
            <w:tcW w:w="709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B37AD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B37ADA" w:rsidRPr="00880327" w:rsidTr="00CF01B2">
        <w:trPr>
          <w:cantSplit/>
          <w:trHeight w:val="147"/>
        </w:trPr>
        <w:tc>
          <w:tcPr>
            <w:tcW w:w="709" w:type="dxa"/>
          </w:tcPr>
          <w:p w:rsidR="00B37ADA" w:rsidRPr="00880327" w:rsidRDefault="00B37ADA" w:rsidP="00B37ADA">
            <w:pPr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265" w:type="dxa"/>
          </w:tcPr>
          <w:p w:rsidR="00B37ADA" w:rsidRPr="00880327" w:rsidRDefault="00B37ADA" w:rsidP="00B37ADA">
            <w:pPr>
              <w:ind w:left="-140" w:right="-108" w:firstLine="140"/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880327" w:rsidRDefault="00B37ADA" w:rsidP="00B37AD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B37ADA" w:rsidRPr="004760C1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B37AD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760C1" w:rsidRPr="00796891" w:rsidRDefault="00B37ADA" w:rsidP="00685B7C">
            <w:pPr>
              <w:jc w:val="both"/>
              <w:rPr>
                <w:b/>
                <w:sz w:val="40"/>
                <w:szCs w:val="4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C825D0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</w:t>
            </w:r>
            <w:r w:rsidRPr="00C825D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796891" w:rsidRPr="00B32522">
              <w:rPr>
                <w:sz w:val="28"/>
                <w:szCs w:val="28"/>
                <w:lang w:val="uk-UA"/>
              </w:rPr>
              <w:t>«Про затвердження витрат на утримання районної ради та її виконавчого апарату на 2019 рік».</w:t>
            </w:r>
          </w:p>
        </w:tc>
      </w:tr>
      <w:tr w:rsidR="00B37ADA" w:rsidRPr="004760C1" w:rsidTr="00CF01B2">
        <w:trPr>
          <w:cantSplit/>
          <w:trHeight w:val="175"/>
        </w:trPr>
        <w:tc>
          <w:tcPr>
            <w:tcW w:w="709" w:type="dxa"/>
          </w:tcPr>
          <w:p w:rsidR="00B37ADA" w:rsidRPr="00953F40" w:rsidRDefault="00B37ADA" w:rsidP="00B37AD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953F40" w:rsidRDefault="00B37ADA" w:rsidP="00B37AD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953F40" w:rsidRDefault="00B37ADA" w:rsidP="00B37ADA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80E97" w:rsidRPr="004760C1" w:rsidTr="00CF01B2">
        <w:trPr>
          <w:cantSplit/>
          <w:trHeight w:val="175"/>
        </w:trPr>
        <w:tc>
          <w:tcPr>
            <w:tcW w:w="709" w:type="dxa"/>
          </w:tcPr>
          <w:p w:rsidR="00E80E97" w:rsidRPr="00953F40" w:rsidRDefault="00E80E97" w:rsidP="00B37AD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80E97" w:rsidRPr="00953F40" w:rsidRDefault="00E80E97" w:rsidP="00B37AD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80E97" w:rsidRPr="002D0772" w:rsidRDefault="00E80E97" w:rsidP="001A06CF">
            <w:pPr>
              <w:jc w:val="both"/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Головуючий запропонував депутатам районної ради перереєструватися для того</w:t>
            </w:r>
            <w:r w:rsidR="00644AD0" w:rsidRPr="002D0772">
              <w:rPr>
                <w:sz w:val="28"/>
                <w:szCs w:val="28"/>
                <w:lang w:val="uk-UA"/>
              </w:rPr>
              <w:t>,</w:t>
            </w:r>
            <w:r w:rsidRPr="002D0772">
              <w:rPr>
                <w:sz w:val="28"/>
                <w:szCs w:val="28"/>
                <w:lang w:val="uk-UA"/>
              </w:rPr>
              <w:t xml:space="preserve"> щоб </w:t>
            </w:r>
            <w:r w:rsidR="001A06CF" w:rsidRPr="002D0772">
              <w:rPr>
                <w:sz w:val="28"/>
                <w:szCs w:val="28"/>
                <w:lang w:val="uk-UA"/>
              </w:rPr>
              <w:t xml:space="preserve">усунути </w:t>
            </w:r>
            <w:r w:rsidRPr="002D0772">
              <w:rPr>
                <w:sz w:val="28"/>
                <w:szCs w:val="28"/>
                <w:lang w:val="uk-UA"/>
              </w:rPr>
              <w:t>технічну помилку</w:t>
            </w:r>
            <w:r w:rsidR="001A06CF" w:rsidRPr="002D0772">
              <w:rPr>
                <w:sz w:val="28"/>
                <w:szCs w:val="28"/>
                <w:lang w:val="uk-UA"/>
              </w:rPr>
              <w:t xml:space="preserve"> та повідомив, що в залі </w:t>
            </w:r>
            <w:r w:rsidR="00DF1AFD" w:rsidRPr="002D0772">
              <w:rPr>
                <w:sz w:val="28"/>
                <w:szCs w:val="28"/>
                <w:lang w:val="uk-UA"/>
              </w:rPr>
              <w:t>зареєструвались</w:t>
            </w:r>
            <w:r w:rsidR="001A06CF" w:rsidRPr="002D0772">
              <w:rPr>
                <w:sz w:val="28"/>
                <w:szCs w:val="28"/>
                <w:lang w:val="uk-UA"/>
              </w:rPr>
              <w:t xml:space="preserve"> 20 депутатів.</w:t>
            </w:r>
          </w:p>
        </w:tc>
      </w:tr>
      <w:tr w:rsidR="00E80E97" w:rsidRPr="004760C1" w:rsidTr="00CF01B2">
        <w:trPr>
          <w:cantSplit/>
          <w:trHeight w:val="175"/>
        </w:trPr>
        <w:tc>
          <w:tcPr>
            <w:tcW w:w="709" w:type="dxa"/>
          </w:tcPr>
          <w:p w:rsidR="00E80E97" w:rsidRPr="00953F40" w:rsidRDefault="00E80E97" w:rsidP="00B37AD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80E97" w:rsidRPr="00953F40" w:rsidRDefault="00E80E97" w:rsidP="00B37AD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80E97" w:rsidRPr="00953F40" w:rsidRDefault="00E80E97" w:rsidP="00B37ADA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B37AD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A93466" w:rsidRDefault="00B37ADA" w:rsidP="00B37AD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Default="00B37ADA" w:rsidP="00B37AD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B37ADA" w:rsidRPr="00E837F0" w:rsidRDefault="00B37ADA" w:rsidP="00B37AD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B37ADA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A06C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A06C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B37ADA" w:rsidRPr="00A820C8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B37AD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2213BD" w:rsidRDefault="00B37ADA" w:rsidP="00B37AD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7ADA" w:rsidRPr="003845C1" w:rsidTr="00CF01B2">
        <w:trPr>
          <w:cantSplit/>
          <w:trHeight w:val="133"/>
        </w:trPr>
        <w:tc>
          <w:tcPr>
            <w:tcW w:w="709" w:type="dxa"/>
          </w:tcPr>
          <w:p w:rsidR="00B37ADA" w:rsidRPr="003845C1" w:rsidRDefault="00B37ADA" w:rsidP="00B37AD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3845C1" w:rsidRDefault="00B37ADA" w:rsidP="00B37AD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3845C1" w:rsidRDefault="00B37ADA" w:rsidP="00B37ADA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B37AD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331641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7ADA" w:rsidRPr="00E837F0" w:rsidRDefault="00B37ADA" w:rsidP="001A06C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1A06CF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37ADA" w:rsidRPr="00F72A77" w:rsidTr="00CF01B2">
        <w:trPr>
          <w:cantSplit/>
          <w:trHeight w:val="167"/>
        </w:trPr>
        <w:tc>
          <w:tcPr>
            <w:tcW w:w="709" w:type="dxa"/>
          </w:tcPr>
          <w:p w:rsidR="00B37ADA" w:rsidRPr="00F72A77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F72A77" w:rsidRDefault="00B37AD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F72A77" w:rsidRDefault="00B37AD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1D0B62" w:rsidRDefault="00B37ADA" w:rsidP="00685B7C">
            <w:pPr>
              <w:jc w:val="both"/>
              <w:rPr>
                <w:sz w:val="28"/>
                <w:szCs w:val="28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1D0B62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1D0B62"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="001D0B62" w:rsidRPr="001D0B62">
              <w:rPr>
                <w:sz w:val="28"/>
                <w:szCs w:val="28"/>
              </w:rPr>
              <w:t>з питань освіти, культури, сім’ї, молоді та спорту, охорони здоров’я та соціального захисту та з питань бюджету, фінансів, соціально-економічного розвитку</w:t>
            </w:r>
            <w:r w:rsidR="001D0B62" w:rsidRPr="008E714C"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1D0B62" w:rsidRPr="001D0B62">
              <w:rPr>
                <w:sz w:val="28"/>
                <w:szCs w:val="28"/>
              </w:rPr>
              <w:t>«Про затвердження змін до розділу VII</w:t>
            </w:r>
            <w:r w:rsidR="00DE216A">
              <w:rPr>
                <w:sz w:val="28"/>
                <w:szCs w:val="28"/>
                <w:lang w:val="uk-UA"/>
              </w:rPr>
              <w:t>І</w:t>
            </w:r>
            <w:r w:rsidR="001D0B62" w:rsidRPr="001D0B62">
              <w:rPr>
                <w:sz w:val="28"/>
                <w:szCs w:val="28"/>
              </w:rPr>
              <w:t xml:space="preserve"> районної Програми «Турбота» на 2016-2020 роки».</w:t>
            </w:r>
          </w:p>
        </w:tc>
      </w:tr>
      <w:tr w:rsidR="00B37ADA" w:rsidRPr="00F72A77" w:rsidTr="00CF01B2">
        <w:trPr>
          <w:cantSplit/>
          <w:trHeight w:val="207"/>
        </w:trPr>
        <w:tc>
          <w:tcPr>
            <w:tcW w:w="709" w:type="dxa"/>
          </w:tcPr>
          <w:p w:rsidR="00B37ADA" w:rsidRPr="00F72A77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F72A77" w:rsidRDefault="00B37ADA" w:rsidP="00B37AD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F72A77" w:rsidRDefault="00B37ADA" w:rsidP="00B37ADA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A93466" w:rsidRDefault="00B37ADA" w:rsidP="00B37AD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B37ADA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A06C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A06C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B37ADA" w:rsidRPr="00A820C8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2213BD" w:rsidRDefault="00B37ADA" w:rsidP="00B37AD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7ADA" w:rsidRPr="00F72A77" w:rsidTr="00CF01B2">
        <w:trPr>
          <w:cantSplit/>
          <w:trHeight w:val="175"/>
        </w:trPr>
        <w:tc>
          <w:tcPr>
            <w:tcW w:w="709" w:type="dxa"/>
          </w:tcPr>
          <w:p w:rsidR="00B37ADA" w:rsidRPr="00F72A77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F72A77" w:rsidRDefault="00B37ADA" w:rsidP="00B37AD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F72A77" w:rsidRDefault="00B37ADA" w:rsidP="00B37ADA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331641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7ADA" w:rsidRPr="00E837F0" w:rsidRDefault="00B37ADA" w:rsidP="00B37ADA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1A06CF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B37ADA" w:rsidRPr="00F72A77" w:rsidTr="00CF01B2">
        <w:trPr>
          <w:cantSplit/>
          <w:trHeight w:val="281"/>
        </w:trPr>
        <w:tc>
          <w:tcPr>
            <w:tcW w:w="709" w:type="dxa"/>
          </w:tcPr>
          <w:p w:rsidR="00B37ADA" w:rsidRPr="00F72A77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F72A77" w:rsidRDefault="00B37AD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F72A77" w:rsidRDefault="00B37AD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1A06CF" w:rsidRPr="00F72A77" w:rsidTr="00CF01B2">
        <w:trPr>
          <w:cantSplit/>
          <w:trHeight w:val="281"/>
        </w:trPr>
        <w:tc>
          <w:tcPr>
            <w:tcW w:w="709" w:type="dxa"/>
          </w:tcPr>
          <w:p w:rsidR="001A06CF" w:rsidRPr="00F72A77" w:rsidRDefault="001A06C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A06CF" w:rsidRPr="00F72A77" w:rsidRDefault="001A06CF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A06CF" w:rsidRPr="00F72A77" w:rsidRDefault="001A06CF" w:rsidP="00DE216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1D0B62">
              <w:rPr>
                <w:sz w:val="28"/>
                <w:szCs w:val="28"/>
              </w:rPr>
              <w:t>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B62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B6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B62">
              <w:rPr>
                <w:sz w:val="28"/>
                <w:szCs w:val="28"/>
              </w:rPr>
              <w:t xml:space="preserve">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B62">
              <w:rPr>
                <w:sz w:val="28"/>
                <w:szCs w:val="28"/>
              </w:rPr>
              <w:t xml:space="preserve"> бюджету,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B62">
              <w:rPr>
                <w:sz w:val="28"/>
                <w:szCs w:val="28"/>
              </w:rPr>
              <w:t xml:space="preserve">фінансів,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B62">
              <w:rPr>
                <w:sz w:val="28"/>
                <w:szCs w:val="28"/>
              </w:rPr>
              <w:t>соціально-</w:t>
            </w:r>
            <w:r w:rsidR="00334187" w:rsidRPr="001D0B62">
              <w:rPr>
                <w:sz w:val="28"/>
                <w:szCs w:val="28"/>
              </w:rPr>
              <w:t xml:space="preserve"> економічного розвитку</w:t>
            </w:r>
            <w:r w:rsidR="00334187"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="00334187"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 w:rsidR="00334187">
              <w:rPr>
                <w:sz w:val="28"/>
                <w:szCs w:val="28"/>
                <w:lang w:val="uk-UA"/>
              </w:rPr>
              <w:t>до</w:t>
            </w:r>
            <w:r w:rsidR="00334187"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334187" w:rsidRPr="005E3F66">
              <w:rPr>
                <w:sz w:val="28"/>
                <w:szCs w:val="28"/>
              </w:rPr>
              <w:t xml:space="preserve">«Про затвердження змін до плану фінансового </w:t>
            </w:r>
            <w:r w:rsidR="00DE216A">
              <w:rPr>
                <w:sz w:val="28"/>
                <w:szCs w:val="28"/>
              </w:rPr>
              <w:t xml:space="preserve">забезпечення на 2019 рік </w:t>
            </w:r>
            <w:r w:rsidR="00DE216A">
              <w:rPr>
                <w:sz w:val="28"/>
                <w:szCs w:val="28"/>
                <w:lang w:val="uk-UA"/>
              </w:rPr>
              <w:t xml:space="preserve"> </w:t>
            </w:r>
            <w:r w:rsidR="00334187" w:rsidRPr="005E3F66">
              <w:rPr>
                <w:sz w:val="28"/>
                <w:szCs w:val="28"/>
              </w:rPr>
              <w:t>районної Програми «Турбота» на 2016-2020 роки».</w:t>
            </w:r>
          </w:p>
        </w:tc>
      </w:tr>
      <w:tr w:rsidR="00B37ADA" w:rsidRPr="00F72A77" w:rsidTr="00CF01B2">
        <w:trPr>
          <w:cantSplit/>
          <w:trHeight w:val="227"/>
        </w:trPr>
        <w:tc>
          <w:tcPr>
            <w:tcW w:w="709" w:type="dxa"/>
          </w:tcPr>
          <w:p w:rsidR="00B37ADA" w:rsidRPr="00F72A77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F72A77" w:rsidRDefault="00B37ADA" w:rsidP="00B37AD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F72A77" w:rsidRDefault="00B37ADA" w:rsidP="00B37ADA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A93466" w:rsidRDefault="00B37ADA" w:rsidP="00B37AD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B37ADA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A06C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A06C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B37ADA" w:rsidRPr="00A820C8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2213BD" w:rsidRDefault="00B37ADA" w:rsidP="00B37AD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7ADA" w:rsidRPr="00F72A77" w:rsidTr="00CF01B2">
        <w:trPr>
          <w:cantSplit/>
          <w:trHeight w:val="193"/>
        </w:trPr>
        <w:tc>
          <w:tcPr>
            <w:tcW w:w="709" w:type="dxa"/>
          </w:tcPr>
          <w:p w:rsidR="00B37ADA" w:rsidRPr="00F72A77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F72A77" w:rsidRDefault="00B37ADA" w:rsidP="00B37AD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F72A77" w:rsidRDefault="00B37ADA" w:rsidP="00B37ADA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331641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7ADA" w:rsidRPr="00E837F0" w:rsidRDefault="00B37ADA" w:rsidP="00B37ADA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1A06CF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B37ADA" w:rsidRPr="00880327" w:rsidTr="00CF01B2">
        <w:trPr>
          <w:cantSplit/>
          <w:trHeight w:val="80"/>
        </w:trPr>
        <w:tc>
          <w:tcPr>
            <w:tcW w:w="709" w:type="dxa"/>
          </w:tcPr>
          <w:p w:rsidR="00B37ADA" w:rsidRPr="00880327" w:rsidRDefault="00B37ADA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</w:tcPr>
          <w:p w:rsidR="00B37ADA" w:rsidRPr="00880327" w:rsidRDefault="00B37ADA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880327" w:rsidRDefault="00B37AD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16"/>
                <w:szCs w:val="16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5E3F66" w:rsidRDefault="00B37ADA" w:rsidP="00685B7C">
            <w:pPr>
              <w:jc w:val="both"/>
              <w:rPr>
                <w:bCs/>
                <w:sz w:val="28"/>
                <w:szCs w:val="28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5E3F66"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C825D0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</w:t>
            </w:r>
            <w:r w:rsidRPr="00C825D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</w:t>
            </w:r>
            <w:r w:rsidR="005E3F66">
              <w:rPr>
                <w:sz w:val="28"/>
                <w:szCs w:val="28"/>
                <w:lang w:val="uk-UA"/>
              </w:rPr>
              <w:t>и</w:t>
            </w:r>
            <w:r w:rsidRPr="00B23594">
              <w:rPr>
                <w:sz w:val="28"/>
                <w:szCs w:val="28"/>
                <w:lang w:val="uk-UA"/>
              </w:rPr>
              <w:t xml:space="preserve">ключення </w:t>
            </w:r>
            <w:r w:rsidR="005E3F66">
              <w:rPr>
                <w:sz w:val="28"/>
                <w:szCs w:val="28"/>
                <w:lang w:val="uk-UA"/>
              </w:rPr>
              <w:t>з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5E3F66">
              <w:rPr>
                <w:sz w:val="28"/>
                <w:szCs w:val="28"/>
                <w:lang w:val="uk-UA"/>
              </w:rPr>
              <w:t>«</w:t>
            </w:r>
            <w:r w:rsidR="001D0B62" w:rsidRPr="005E3F66">
              <w:rPr>
                <w:bCs/>
                <w:sz w:val="28"/>
                <w:szCs w:val="28"/>
              </w:rPr>
              <w:t>Про затвердження Програми збереження архівних фондів Броварського району на 2019 рік</w:t>
            </w:r>
            <w:r w:rsidR="005E3F66">
              <w:rPr>
                <w:bCs/>
                <w:sz w:val="28"/>
                <w:szCs w:val="28"/>
                <w:lang w:val="uk-UA"/>
              </w:rPr>
              <w:t>»</w:t>
            </w:r>
            <w:r w:rsidR="001D0B62" w:rsidRPr="005E3F66">
              <w:rPr>
                <w:bCs/>
                <w:sz w:val="28"/>
                <w:szCs w:val="28"/>
              </w:rPr>
              <w:t>.</w:t>
            </w:r>
          </w:p>
        </w:tc>
      </w:tr>
      <w:tr w:rsidR="00B37ADA" w:rsidRPr="00880327" w:rsidTr="00CF01B2">
        <w:trPr>
          <w:cantSplit/>
          <w:trHeight w:val="203"/>
        </w:trPr>
        <w:tc>
          <w:tcPr>
            <w:tcW w:w="709" w:type="dxa"/>
          </w:tcPr>
          <w:p w:rsidR="00B37ADA" w:rsidRPr="00880327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880327" w:rsidRDefault="00B37ADA" w:rsidP="00B37AD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880327" w:rsidRDefault="00B37ADA" w:rsidP="00B37ADA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A93466" w:rsidRDefault="00B37ADA" w:rsidP="00B37AD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B37ADA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A06C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644AD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B37ADA" w:rsidRPr="00A820C8" w:rsidRDefault="00B37ADA" w:rsidP="00B37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E837F0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2213BD" w:rsidRDefault="00B37ADA" w:rsidP="00B37AD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7ADA" w:rsidRPr="00880327" w:rsidTr="00CF01B2">
        <w:trPr>
          <w:cantSplit/>
          <w:trHeight w:val="169"/>
        </w:trPr>
        <w:tc>
          <w:tcPr>
            <w:tcW w:w="709" w:type="dxa"/>
          </w:tcPr>
          <w:p w:rsidR="00B37ADA" w:rsidRPr="00880327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B37ADA" w:rsidRPr="00880327" w:rsidRDefault="00B37ADA" w:rsidP="00B37AD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7ADA" w:rsidRPr="00880327" w:rsidRDefault="00B37ADA" w:rsidP="00B37ADA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E5340A" w:rsidTr="00CF01B2">
        <w:trPr>
          <w:cantSplit/>
          <w:trHeight w:val="360"/>
        </w:trPr>
        <w:tc>
          <w:tcPr>
            <w:tcW w:w="709" w:type="dxa"/>
          </w:tcPr>
          <w:p w:rsidR="00B37ADA" w:rsidRPr="00E837F0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7ADA" w:rsidRPr="00331641" w:rsidRDefault="00B37ADA" w:rsidP="00B37AD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7ADA" w:rsidRPr="00E837F0" w:rsidRDefault="00B37ADA" w:rsidP="00B37ADA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1A06CF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Default="005E3F66" w:rsidP="00B37ADA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837F0" w:rsidRDefault="005E3F66" w:rsidP="00B37ADA">
            <w:pPr>
              <w:rPr>
                <w:sz w:val="28"/>
                <w:szCs w:val="28"/>
                <w:lang w:val="uk-UA"/>
              </w:rPr>
            </w:pP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Default="005E3F66" w:rsidP="00B37ADA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Default="005E3F66" w:rsidP="005E3F6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>
              <w:rPr>
                <w:sz w:val="28"/>
                <w:szCs w:val="28"/>
              </w:rPr>
              <w:t xml:space="preserve"> </w:t>
            </w:r>
          </w:p>
          <w:p w:rsidR="005E3F66" w:rsidRPr="00E51691" w:rsidRDefault="005E3F66" w:rsidP="005E3F66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sz w:val="28"/>
                <w:szCs w:val="28"/>
              </w:rPr>
              <w:t>1.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5E3F66" w:rsidRPr="00E51691" w:rsidRDefault="005E3F66" w:rsidP="005E3F66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2.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передачу коштів у вигляді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(іншої субвенції з місцевого бюджету).</w:t>
            </w:r>
          </w:p>
          <w:p w:rsidR="00880327" w:rsidRPr="00D14265" w:rsidRDefault="005E3F66" w:rsidP="00D14265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3. Про передачу коштів у вигляді міжбюджетних трансфертів(субвенції з місцевого бюджету на утримання об`єктів спільного користування чи ліквідацію негативних наслідків діяльності об`єктів спільного користування).</w:t>
            </w: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Default="005E3F66" w:rsidP="00B37ADA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D14265" w:rsidRPr="00E51691" w:rsidRDefault="00D14265" w:rsidP="00D14265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sz w:val="28"/>
                <w:szCs w:val="28"/>
              </w:rPr>
              <w:t>4. Про районний бюджет Броварського району на 2019 рік.</w:t>
            </w:r>
          </w:p>
          <w:p w:rsidR="00D14265" w:rsidRDefault="00D14265" w:rsidP="00D1426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51691">
              <w:rPr>
                <w:sz w:val="28"/>
                <w:szCs w:val="28"/>
              </w:rPr>
              <w:t>5. Про затвердження плану роботи районної ради на 2019 рік.</w:t>
            </w:r>
          </w:p>
          <w:p w:rsidR="001A06CF" w:rsidRDefault="001A06CF" w:rsidP="00D14265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6. Про внесення змін та доповнень до Програми соціально-економічного, культурного та духовного розвитку Броварського району на 2018 рік.</w:t>
            </w:r>
          </w:p>
          <w:p w:rsidR="00AE5D34" w:rsidRPr="00D0636E" w:rsidRDefault="00AE5D34" w:rsidP="00AE5D3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37ADA">
              <w:rPr>
                <w:bCs/>
                <w:sz w:val="28"/>
                <w:szCs w:val="28"/>
                <w:lang w:val="uk-UA"/>
              </w:rPr>
              <w:t>7. 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AE5D34" w:rsidRDefault="00AE5D34" w:rsidP="00AE5D34">
            <w:pPr>
              <w:ind w:firstLine="600"/>
              <w:jc w:val="both"/>
              <w:rPr>
                <w:bCs/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8. Про внесення змін до Додатку до Програми стимулів та розвитку надання первинної медико-санітарної допомоги населенню Броварського району</w:t>
            </w:r>
          </w:p>
          <w:p w:rsidR="005E3F66" w:rsidRPr="001D0E89" w:rsidRDefault="005E3F66" w:rsidP="0088032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та відновлення матеріально-технічної бази Комунального некомерційного підприємства Броварської районної ради «Броварський районний центр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первинної 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медико-санітарної 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допомоги» на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2018 рік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5E3F66" w:rsidRPr="001D0E89" w:rsidRDefault="005E3F66" w:rsidP="00D0405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E3F66">
              <w:rPr>
                <w:bCs/>
                <w:sz w:val="28"/>
                <w:szCs w:val="28"/>
                <w:lang w:val="uk-UA"/>
              </w:rPr>
              <w:t>9. Про внесення змін до фінансового забезпечення заходів районної комплексної Програми підтримки сім’ї та забезпечення прав дітей на 2018 рік, затвердженої рішенням Броварської районної ради від 14.12.2017 №439-34-</w:t>
            </w:r>
            <w:r w:rsidRPr="00E51691">
              <w:rPr>
                <w:bCs/>
                <w:sz w:val="28"/>
                <w:szCs w:val="28"/>
              </w:rPr>
              <w:t>V</w:t>
            </w:r>
            <w:r w:rsidRPr="005E3F66">
              <w:rPr>
                <w:bCs/>
                <w:sz w:val="28"/>
                <w:szCs w:val="28"/>
                <w:lang w:val="uk-UA"/>
              </w:rPr>
              <w:t>ІІ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5E3F66" w:rsidRPr="001D0E89" w:rsidRDefault="005E3F66" w:rsidP="00D0405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10. Про внесення змін до кошторису Програми діяльності Броварської районної громадської організації «Чорнобильський Спас» на 2019 рік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5E3F66" w:rsidRPr="005E3F66" w:rsidRDefault="005E3F66" w:rsidP="00D0405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E3F66">
              <w:rPr>
                <w:bCs/>
                <w:sz w:val="28"/>
                <w:szCs w:val="28"/>
                <w:lang w:val="uk-UA"/>
              </w:rPr>
              <w:t>11. Про затвердження кошторису на 2019 рік до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12. Про затвердження кошторису на 2019 рік до Програми підтримки діяльності Броварської районної організації ветеранів війни і праці, Збройних сил і правоохоронних органів на 2016-2020 роки.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13. Про затвердження кошторису на 2019 рік до Програми розвитку Броварської міськрайонної організації Товариства Червоного Хреста України на 2017-2021 роки.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 xml:space="preserve">14. Про </w:t>
            </w:r>
            <w:r w:rsidRPr="00E51691">
              <w:rPr>
                <w:sz w:val="28"/>
                <w:szCs w:val="28"/>
              </w:rPr>
              <w:t>затвердження кошторису витрат комунального закладу Броварської районної ради «Дитячо-юнацька спортивна школа» на 2019 рік до Програми розвитку фізичної культури і спорту «Броварщина спортивна» на 2017-2020 роки.</w:t>
            </w:r>
          </w:p>
          <w:p w:rsidR="005E3F66" w:rsidRPr="00D0636E" w:rsidRDefault="005E3F66" w:rsidP="00D1426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Default="005E3F66" w:rsidP="00B37ADA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D14265" w:rsidRPr="00E51691" w:rsidRDefault="00D14265" w:rsidP="00AA0C1E">
            <w:pPr>
              <w:ind w:firstLine="600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15. Про затвердження Кошторису сектору фізичної культури молоді та спорту Броварської районної державної адміністрації на 2019 рік до Програми розвитку фізичної культури і спорту  «Броварщина спортивна» на 2017-2020 роки.</w:t>
            </w:r>
          </w:p>
          <w:p w:rsidR="001A06CF" w:rsidRPr="00E51691" w:rsidRDefault="001A06CF" w:rsidP="001A06CF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16. Про затвердження районної Програми оздоровлення та відпочинку дітей Броварського району на 2019 рік.</w:t>
            </w:r>
          </w:p>
          <w:p w:rsidR="00AE5D34" w:rsidRPr="00E51691" w:rsidRDefault="00AE5D34" w:rsidP="00AE5D34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17. Про затвердження Районної комплексної Програми підтримки сім’ї та забезпечення прав дітей  «Щаслива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родина – успішна 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країна»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на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період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до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2022 року.</w:t>
            </w:r>
          </w:p>
          <w:p w:rsidR="00AE5D34" w:rsidRPr="00E51691" w:rsidRDefault="00AE5D34" w:rsidP="00AE5D34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18. Про затвердження районної Програми «Сільська молодь» на 2019-2021 роки.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19. Про затвердження Програми розвитку футболу в Броварському районі на 2019-2021 роки.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20. Про затвердження Програми фінансової підтримки Комунального некомерційного підприємства Броварської районної ради «Броварський районний центр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первинної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медико-санітарної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допомоги» на 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2019 рік.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21. Про затвердження районної Програми «Територіальна оборона» на 2019 – 2020 роки.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22. Про затвердження Програми проведення інвентаризації та нормативної грошової оцінки земель за межами населених пунктів Броварського району Київської області на 2019-2020 роки.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23. Про затвердження Програми підтримки розвитку засобів масової інформації та інформування населення Броварщини на 2019 рік.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24. Про затвердження Програми діяльності та фінансової підтримки Броварської редакції міськрайонного радіомовлення на 2019 рік.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 xml:space="preserve">25. Про затвердження Програми збереження фондів 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Трудового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архіву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Броварського 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району 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на </w:t>
            </w:r>
            <w:r w:rsidR="00D479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>2019 рік.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26. Про звільнення директора комунального закладу Броварської районної ради «Школа естетичного виховання (дитяча школа мистецтв)» та призначення виконуючого обов’язки директора.</w:t>
            </w:r>
          </w:p>
          <w:p w:rsidR="005E3F66" w:rsidRPr="00E51691" w:rsidRDefault="005E3F66" w:rsidP="00D0405A">
            <w:pPr>
              <w:ind w:firstLine="567"/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2</w:t>
            </w:r>
            <w:r w:rsidR="00527157">
              <w:rPr>
                <w:bCs/>
                <w:sz w:val="28"/>
                <w:szCs w:val="28"/>
                <w:lang w:val="uk-UA"/>
              </w:rPr>
              <w:t>7</w:t>
            </w:r>
            <w:r w:rsidRPr="00E51691">
              <w:rPr>
                <w:bCs/>
                <w:sz w:val="28"/>
                <w:szCs w:val="28"/>
              </w:rPr>
              <w:t xml:space="preserve">. </w:t>
            </w:r>
            <w:r w:rsidRPr="00E51691">
              <w:rPr>
                <w:sz w:val="28"/>
                <w:szCs w:val="28"/>
              </w:rPr>
              <w:t>Про затвердження проекту землеустрою щодо встановлення (зміни) меж адміністративно-територіальної одиниці села Погреби Погребської сільської ради Броварського району Київської області.</w:t>
            </w:r>
          </w:p>
          <w:p w:rsidR="00527157" w:rsidRDefault="00527157" w:rsidP="005E3F6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="005E3F66">
              <w:rPr>
                <w:sz w:val="28"/>
                <w:szCs w:val="28"/>
              </w:rPr>
              <w:t>.</w:t>
            </w:r>
            <w:r w:rsidRPr="001D0B62">
              <w:rPr>
                <w:sz w:val="28"/>
                <w:szCs w:val="28"/>
              </w:rPr>
              <w:t xml:space="preserve"> Про затвердження змін до розділу VII</w:t>
            </w:r>
            <w:r w:rsidR="00DE216A">
              <w:rPr>
                <w:sz w:val="28"/>
                <w:szCs w:val="28"/>
                <w:lang w:val="uk-UA"/>
              </w:rPr>
              <w:t>І</w:t>
            </w:r>
            <w:r w:rsidRPr="001D0B62">
              <w:rPr>
                <w:sz w:val="28"/>
                <w:szCs w:val="28"/>
              </w:rPr>
              <w:t xml:space="preserve"> районної Програми «Турбота» н</w:t>
            </w:r>
            <w:r>
              <w:rPr>
                <w:sz w:val="28"/>
                <w:szCs w:val="28"/>
              </w:rPr>
              <w:t>а 2016-2020 роки</w:t>
            </w:r>
            <w:r w:rsidRPr="001D0B62">
              <w:rPr>
                <w:sz w:val="28"/>
                <w:szCs w:val="28"/>
              </w:rPr>
              <w:t>.</w:t>
            </w:r>
          </w:p>
          <w:p w:rsidR="005E3F66" w:rsidRPr="005E3F66" w:rsidRDefault="005E3F66" w:rsidP="00D1426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1A06CF" w:rsidTr="00CF01B2">
        <w:trPr>
          <w:cantSplit/>
          <w:trHeight w:val="147"/>
        </w:trPr>
        <w:tc>
          <w:tcPr>
            <w:tcW w:w="709" w:type="dxa"/>
          </w:tcPr>
          <w:p w:rsidR="005E3F66" w:rsidRPr="001A06CF" w:rsidRDefault="005E3F6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</w:tcPr>
          <w:p w:rsidR="005E3F66" w:rsidRPr="001A06CF" w:rsidRDefault="005E3F66" w:rsidP="00B37AD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D14265" w:rsidRDefault="00D14265" w:rsidP="00D1426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  <w:r w:rsidRPr="005E3F66">
              <w:rPr>
                <w:sz w:val="28"/>
                <w:szCs w:val="28"/>
              </w:rPr>
              <w:t xml:space="preserve"> Про затвердження змін до плану фінанс</w:t>
            </w:r>
            <w:r>
              <w:rPr>
                <w:sz w:val="28"/>
                <w:szCs w:val="28"/>
              </w:rPr>
              <w:t xml:space="preserve">ового забезпечення на 2019 рік </w:t>
            </w:r>
            <w:r w:rsidR="00DE216A">
              <w:rPr>
                <w:sz w:val="28"/>
                <w:szCs w:val="28"/>
                <w:lang w:val="uk-UA"/>
              </w:rPr>
              <w:t xml:space="preserve"> </w:t>
            </w:r>
            <w:r w:rsidRPr="005E3F66">
              <w:rPr>
                <w:sz w:val="28"/>
                <w:szCs w:val="28"/>
              </w:rPr>
              <w:t>районної Прогр</w:t>
            </w:r>
            <w:r>
              <w:rPr>
                <w:sz w:val="28"/>
                <w:szCs w:val="28"/>
              </w:rPr>
              <w:t>ами «Турбота» на 2016-2020 роки</w:t>
            </w:r>
            <w:r w:rsidRPr="005E3F66">
              <w:rPr>
                <w:sz w:val="28"/>
                <w:szCs w:val="28"/>
              </w:rPr>
              <w:t>.</w:t>
            </w:r>
          </w:p>
          <w:p w:rsidR="00D14265" w:rsidRDefault="00D14265" w:rsidP="00D1426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  <w:r w:rsidRPr="00B32522">
              <w:rPr>
                <w:sz w:val="28"/>
                <w:szCs w:val="28"/>
                <w:lang w:val="uk-UA"/>
              </w:rPr>
              <w:t xml:space="preserve"> Про затвердження витрат на утримання районної ради та її виконавчого апарату на 2019 рік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E3F66" w:rsidRPr="001A06CF" w:rsidRDefault="00D14265" w:rsidP="00D14265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  <w:lang w:val="uk-UA"/>
              </w:rPr>
              <w:t xml:space="preserve">31. </w:t>
            </w:r>
            <w:r>
              <w:rPr>
                <w:sz w:val="28"/>
                <w:szCs w:val="28"/>
              </w:rPr>
              <w:t>Різне.</w:t>
            </w:r>
          </w:p>
        </w:tc>
      </w:tr>
      <w:tr w:rsidR="00D14265" w:rsidRPr="001A06CF" w:rsidTr="00CF01B2">
        <w:trPr>
          <w:cantSplit/>
          <w:trHeight w:val="147"/>
        </w:trPr>
        <w:tc>
          <w:tcPr>
            <w:tcW w:w="709" w:type="dxa"/>
          </w:tcPr>
          <w:p w:rsidR="00D14265" w:rsidRPr="001A06CF" w:rsidRDefault="00D14265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</w:tcPr>
          <w:p w:rsidR="00D14265" w:rsidRPr="001A06CF" w:rsidRDefault="00D14265" w:rsidP="00B37AD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D14265" w:rsidRPr="001A06CF" w:rsidRDefault="00D14265" w:rsidP="005E3F66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85B7C" w:rsidRPr="00E5340A" w:rsidTr="00CF01B2">
        <w:trPr>
          <w:cantSplit/>
          <w:trHeight w:val="360"/>
        </w:trPr>
        <w:tc>
          <w:tcPr>
            <w:tcW w:w="709" w:type="dxa"/>
          </w:tcPr>
          <w:p w:rsidR="00685B7C" w:rsidRPr="00E837F0" w:rsidRDefault="00685B7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685B7C" w:rsidRDefault="00685B7C" w:rsidP="00B37ADA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85B7C" w:rsidRPr="00685B7C" w:rsidRDefault="00685B7C" w:rsidP="00685B7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Філіпова Т.А. повідомила про конфлікт інтересів.</w:t>
            </w:r>
          </w:p>
        </w:tc>
      </w:tr>
      <w:tr w:rsidR="00685B7C" w:rsidRPr="00D724DE" w:rsidTr="00CF01B2">
        <w:trPr>
          <w:cantSplit/>
          <w:trHeight w:val="169"/>
        </w:trPr>
        <w:tc>
          <w:tcPr>
            <w:tcW w:w="709" w:type="dxa"/>
          </w:tcPr>
          <w:p w:rsidR="00685B7C" w:rsidRPr="00D724DE" w:rsidRDefault="00685B7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685B7C" w:rsidRPr="00D724DE" w:rsidRDefault="00685B7C" w:rsidP="00B37AD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85B7C" w:rsidRPr="00D724DE" w:rsidRDefault="00685B7C" w:rsidP="005E3F66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93466" w:rsidRDefault="005E3F66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A06CF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A06C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E3F66" w:rsidRPr="00A820C8" w:rsidRDefault="005E3F66" w:rsidP="001A06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A06C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6401BB" w:rsidRDefault="005E3F66" w:rsidP="00D0405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D724DE" w:rsidTr="00CF01B2">
        <w:trPr>
          <w:cantSplit/>
          <w:trHeight w:val="135"/>
        </w:trPr>
        <w:tc>
          <w:tcPr>
            <w:tcW w:w="709" w:type="dxa"/>
          </w:tcPr>
          <w:p w:rsidR="005E3F66" w:rsidRPr="00D724DE" w:rsidRDefault="005E3F6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</w:tcPr>
          <w:p w:rsidR="005E3F66" w:rsidRPr="00D724DE" w:rsidRDefault="005E3F66" w:rsidP="00D0405A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D724DE" w:rsidRDefault="005E3F66" w:rsidP="00D0405A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B7704D" w:rsidRDefault="005E3F66" w:rsidP="00D0405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5E3F66" w:rsidRPr="006F05C7" w:rsidTr="00CF01B2">
        <w:trPr>
          <w:cantSplit/>
          <w:trHeight w:val="206"/>
        </w:trPr>
        <w:tc>
          <w:tcPr>
            <w:tcW w:w="709" w:type="dxa"/>
          </w:tcPr>
          <w:p w:rsidR="005E3F66" w:rsidRPr="006F05C7" w:rsidRDefault="005E3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6F05C7" w:rsidRDefault="005E3F6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6F05C7" w:rsidRDefault="005E3F6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E3F66" w:rsidRPr="00E5340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782D" w:rsidRDefault="005E3F6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E3F66" w:rsidRPr="007A5712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E3F66" w:rsidRPr="00880E8D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E3F66" w:rsidRPr="007A5712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E3F66" w:rsidRPr="0077045F" w:rsidRDefault="005E3F6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5E3F66" w:rsidRPr="006F05C7" w:rsidTr="00CF01B2">
        <w:trPr>
          <w:cantSplit/>
          <w:trHeight w:val="228"/>
        </w:trPr>
        <w:tc>
          <w:tcPr>
            <w:tcW w:w="709" w:type="dxa"/>
          </w:tcPr>
          <w:p w:rsidR="005E3F66" w:rsidRPr="006F05C7" w:rsidRDefault="005E3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6F05C7" w:rsidRDefault="005E3F6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6F05C7" w:rsidRDefault="005E3F6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7A5712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93466" w:rsidRDefault="005E3F6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7A5712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E3F66" w:rsidRDefault="005E3F6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A06C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E3F66" w:rsidRPr="00A820C8" w:rsidRDefault="005E3F6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650AC7" w:rsidTr="00CF01B2">
        <w:trPr>
          <w:cantSplit/>
          <w:trHeight w:val="10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6401BB" w:rsidRDefault="005E3F6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F4609E" w:rsidTr="00CF01B2">
        <w:trPr>
          <w:cantSplit/>
          <w:trHeight w:val="100"/>
        </w:trPr>
        <w:tc>
          <w:tcPr>
            <w:tcW w:w="709" w:type="dxa"/>
          </w:tcPr>
          <w:p w:rsidR="005E3F66" w:rsidRPr="00F4609E" w:rsidRDefault="005E3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F4609E" w:rsidRDefault="005E3F6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F4609E" w:rsidRDefault="005E3F6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E3F66" w:rsidRPr="00650AC7" w:rsidTr="00CF01B2">
        <w:trPr>
          <w:cantSplit/>
          <w:trHeight w:val="10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B7704D" w:rsidRDefault="005E3F66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E3F66" w:rsidRPr="007B5520" w:rsidTr="00CF01B2">
        <w:trPr>
          <w:cantSplit/>
          <w:trHeight w:val="198"/>
        </w:trPr>
        <w:tc>
          <w:tcPr>
            <w:tcW w:w="709" w:type="dxa"/>
          </w:tcPr>
          <w:p w:rsidR="005E3F66" w:rsidRPr="009E3D6E" w:rsidRDefault="005E3F6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9E3D6E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9E3D6E" w:rsidRDefault="005E3F66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1AC5" w:rsidRPr="00DE216A" w:rsidTr="00CF01B2">
        <w:trPr>
          <w:cantSplit/>
          <w:trHeight w:val="198"/>
        </w:trPr>
        <w:tc>
          <w:tcPr>
            <w:tcW w:w="709" w:type="dxa"/>
          </w:tcPr>
          <w:p w:rsidR="008F1AC5" w:rsidRPr="009E3D6E" w:rsidRDefault="008F1AC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8F1AC5" w:rsidRPr="009E3D6E" w:rsidRDefault="008F1AC5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8F1AC5" w:rsidRPr="009E3D6E" w:rsidRDefault="008F1AC5" w:rsidP="00644AD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5483C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 </w:t>
            </w:r>
            <w:r w:rsidR="00481FBD">
              <w:rPr>
                <w:sz w:val="28"/>
                <w:szCs w:val="28"/>
                <w:lang w:val="uk-UA"/>
              </w:rPr>
              <w:t>надійшли</w:t>
            </w:r>
            <w:r>
              <w:rPr>
                <w:sz w:val="28"/>
                <w:szCs w:val="28"/>
                <w:lang w:val="uk-UA"/>
              </w:rPr>
              <w:t xml:space="preserve"> зверн</w:t>
            </w:r>
            <w:r w:rsidR="00481FBD">
              <w:rPr>
                <w:sz w:val="28"/>
                <w:szCs w:val="28"/>
                <w:lang w:val="uk-UA"/>
              </w:rPr>
              <w:t>ення від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="005349FC">
              <w:rPr>
                <w:sz w:val="28"/>
                <w:szCs w:val="28"/>
                <w:lang w:val="uk-UA"/>
              </w:rPr>
              <w:t>епутат</w:t>
            </w:r>
            <w:r w:rsidR="00481FBD">
              <w:rPr>
                <w:sz w:val="28"/>
                <w:szCs w:val="28"/>
                <w:lang w:val="uk-UA"/>
              </w:rPr>
              <w:t>ів</w:t>
            </w:r>
            <w:r w:rsidR="005349FC">
              <w:rPr>
                <w:sz w:val="28"/>
                <w:szCs w:val="28"/>
                <w:lang w:val="uk-UA"/>
              </w:rPr>
              <w:t xml:space="preserve"> Київської обласної ради:</w:t>
            </w:r>
            <w:r>
              <w:rPr>
                <w:sz w:val="28"/>
                <w:szCs w:val="28"/>
                <w:lang w:val="uk-UA"/>
              </w:rPr>
              <w:t xml:space="preserve"> Гунько Н.І., </w:t>
            </w:r>
            <w:r w:rsidR="005349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Багнюк</w:t>
            </w:r>
            <w:r w:rsidR="00644AD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В.В., Сімановськ</w:t>
            </w:r>
            <w:r w:rsidR="00644AD0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О.В.</w:t>
            </w:r>
            <w:r w:rsidR="005349FC">
              <w:rPr>
                <w:sz w:val="28"/>
                <w:szCs w:val="28"/>
                <w:lang w:val="uk-UA"/>
              </w:rPr>
              <w:t xml:space="preserve"> про те, що вони бажають прозвітуватися про свою роботу</w:t>
            </w:r>
            <w:r w:rsidR="00644AD0">
              <w:rPr>
                <w:sz w:val="28"/>
                <w:szCs w:val="28"/>
                <w:lang w:val="uk-UA"/>
              </w:rPr>
              <w:t xml:space="preserve"> на сесії районної ради</w:t>
            </w:r>
            <w:r w:rsidR="005349FC">
              <w:rPr>
                <w:sz w:val="28"/>
                <w:szCs w:val="28"/>
                <w:lang w:val="uk-UA"/>
              </w:rPr>
              <w:t xml:space="preserve"> та надав їм слово.</w:t>
            </w:r>
          </w:p>
        </w:tc>
      </w:tr>
      <w:tr w:rsidR="00D14265" w:rsidRPr="00DE216A" w:rsidTr="00CF01B2">
        <w:trPr>
          <w:cantSplit/>
          <w:trHeight w:val="198"/>
        </w:trPr>
        <w:tc>
          <w:tcPr>
            <w:tcW w:w="709" w:type="dxa"/>
          </w:tcPr>
          <w:p w:rsidR="00D14265" w:rsidRPr="009E3D6E" w:rsidRDefault="00D1426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D14265" w:rsidRPr="009E3D6E" w:rsidRDefault="00D14265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D14265" w:rsidRPr="0045483C" w:rsidRDefault="00D14265" w:rsidP="00644AD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1AC5" w:rsidRPr="00644AD0" w:rsidTr="00CF01B2">
        <w:trPr>
          <w:cantSplit/>
          <w:trHeight w:val="198"/>
        </w:trPr>
        <w:tc>
          <w:tcPr>
            <w:tcW w:w="709" w:type="dxa"/>
          </w:tcPr>
          <w:p w:rsidR="008F1AC5" w:rsidRPr="009E3D6E" w:rsidRDefault="008F1AC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8F1AC5" w:rsidRPr="009E3D6E" w:rsidRDefault="005349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  <w:gridSpan w:val="2"/>
          </w:tcPr>
          <w:p w:rsidR="008F1AC5" w:rsidRPr="009E3D6E" w:rsidRDefault="005349F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Гунько Н.І., Багнюк В.В. </w:t>
            </w:r>
            <w:r w:rsidR="00886FD5">
              <w:rPr>
                <w:sz w:val="28"/>
                <w:szCs w:val="28"/>
                <w:lang w:val="uk-UA"/>
              </w:rPr>
              <w:t xml:space="preserve">депутати Київської обласної ради </w:t>
            </w:r>
            <w:r>
              <w:rPr>
                <w:sz w:val="28"/>
                <w:szCs w:val="28"/>
                <w:lang w:val="uk-UA"/>
              </w:rPr>
              <w:t>прозвітували про свою роботу</w:t>
            </w:r>
            <w:r w:rsidR="00D724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1AC5" w:rsidRPr="00644AD0" w:rsidTr="00CF01B2">
        <w:trPr>
          <w:cantSplit/>
          <w:trHeight w:val="198"/>
        </w:trPr>
        <w:tc>
          <w:tcPr>
            <w:tcW w:w="709" w:type="dxa"/>
          </w:tcPr>
          <w:p w:rsidR="008F1AC5" w:rsidRPr="009E3D6E" w:rsidRDefault="008F1AC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8F1AC5" w:rsidRPr="009E3D6E" w:rsidRDefault="008F1AC5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8F1AC5" w:rsidRPr="009E3D6E" w:rsidRDefault="008F1AC5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7B5520" w:rsidTr="00CF01B2">
        <w:trPr>
          <w:cantSplit/>
          <w:trHeight w:val="198"/>
        </w:trPr>
        <w:tc>
          <w:tcPr>
            <w:tcW w:w="709" w:type="dxa"/>
          </w:tcPr>
          <w:p w:rsidR="005E3F66" w:rsidRPr="009E3D6E" w:rsidRDefault="005E3F6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9E3D6E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45483C" w:rsidRDefault="005E3F66" w:rsidP="00EF5CD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5483C">
              <w:rPr>
                <w:sz w:val="28"/>
                <w:szCs w:val="28"/>
                <w:lang w:val="uk-UA"/>
              </w:rPr>
              <w:t>Головуючий зазначив, що всі питання були розглянуті на засіданнях постійних комісій та Президії районної ради і запропонував провести засідання сесії конструктивно.</w:t>
            </w:r>
          </w:p>
        </w:tc>
      </w:tr>
      <w:tr w:rsidR="005E3F66" w:rsidRPr="007B5520" w:rsidTr="00CF01B2">
        <w:trPr>
          <w:cantSplit/>
          <w:trHeight w:val="198"/>
        </w:trPr>
        <w:tc>
          <w:tcPr>
            <w:tcW w:w="709" w:type="dxa"/>
          </w:tcPr>
          <w:p w:rsidR="005E3F66" w:rsidRPr="009E3D6E" w:rsidRDefault="005E3F6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9E3D6E" w:rsidRDefault="005E3F6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9E3D6E" w:rsidRDefault="005E3F66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B31A4F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E837F0" w:rsidRDefault="005E3F66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B31A4F" w:rsidRDefault="005E3F66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B31A4F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E51691">
              <w:rPr>
                <w:sz w:val="28"/>
                <w:szCs w:val="28"/>
              </w:rPr>
              <w:t>VII</w:t>
            </w:r>
            <w:r w:rsidRPr="00B31A4F">
              <w:rPr>
                <w:sz w:val="28"/>
                <w:szCs w:val="28"/>
                <w:lang w:val="uk-UA"/>
              </w:rPr>
              <w:t xml:space="preserve"> скликання від 21 грудня 2017 року № 468-35 позач.-</w:t>
            </w:r>
            <w:r w:rsidRPr="00E51691">
              <w:rPr>
                <w:sz w:val="28"/>
                <w:szCs w:val="28"/>
              </w:rPr>
              <w:t>VII</w:t>
            </w:r>
            <w:r w:rsidRPr="00B31A4F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2018 рік» та додатків до нього.</w:t>
            </w:r>
          </w:p>
        </w:tc>
      </w:tr>
      <w:tr w:rsidR="005E3F66" w:rsidRPr="00B31A4F" w:rsidTr="00CF01B2">
        <w:trPr>
          <w:cantSplit/>
          <w:trHeight w:val="168"/>
        </w:trPr>
        <w:tc>
          <w:tcPr>
            <w:tcW w:w="709" w:type="dxa"/>
          </w:tcPr>
          <w:p w:rsidR="005E3F66" w:rsidRPr="009637E6" w:rsidRDefault="005E3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9637E6" w:rsidRDefault="005E3F6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4D36ED" w:rsidRDefault="005E3F66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E3F66" w:rsidRPr="00317809" w:rsidTr="00CF01B2">
        <w:trPr>
          <w:cantSplit/>
          <w:trHeight w:val="216"/>
        </w:trPr>
        <w:tc>
          <w:tcPr>
            <w:tcW w:w="709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D420E" w:rsidRDefault="005E3F66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64A43" w:rsidRDefault="0023564E" w:rsidP="00A56EA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запитання,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5E3F66" w:rsidRPr="00ED6A5E" w:rsidTr="00CF01B2">
        <w:trPr>
          <w:cantSplit/>
          <w:trHeight w:val="216"/>
        </w:trPr>
        <w:tc>
          <w:tcPr>
            <w:tcW w:w="709" w:type="dxa"/>
          </w:tcPr>
          <w:p w:rsidR="005E3F66" w:rsidRPr="00ED6A5E" w:rsidRDefault="005E3F66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</w:tcPr>
          <w:p w:rsidR="005E3F66" w:rsidRPr="00ED6A5E" w:rsidRDefault="005E3F66" w:rsidP="00F915CB">
            <w:pPr>
              <w:ind w:left="-140" w:right="-108" w:firstLine="14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D6A5E" w:rsidRDefault="005E3F66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772B1" w:rsidRPr="00ED6A5E" w:rsidTr="00CF01B2">
        <w:trPr>
          <w:cantSplit/>
          <w:trHeight w:val="216"/>
        </w:trPr>
        <w:tc>
          <w:tcPr>
            <w:tcW w:w="709" w:type="dxa"/>
          </w:tcPr>
          <w:p w:rsidR="004772B1" w:rsidRPr="00ED6A5E" w:rsidRDefault="004772B1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</w:tcPr>
          <w:p w:rsidR="004772B1" w:rsidRPr="00ED6A5E" w:rsidRDefault="004772B1" w:rsidP="00F915CB">
            <w:pPr>
              <w:ind w:left="-140" w:right="-108" w:firstLine="14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772B1" w:rsidRPr="004772B1" w:rsidRDefault="004772B1" w:rsidP="00644AD0">
            <w:pPr>
              <w:jc w:val="both"/>
              <w:rPr>
                <w:lang w:val="uk-UA"/>
              </w:rPr>
            </w:pPr>
            <w:r w:rsidRPr="004772B1">
              <w:rPr>
                <w:lang w:val="uk-UA"/>
              </w:rPr>
              <w:t>В залі зареєструва</w:t>
            </w:r>
            <w:r w:rsidR="00644AD0">
              <w:rPr>
                <w:lang w:val="uk-UA"/>
              </w:rPr>
              <w:t>вся</w:t>
            </w:r>
            <w:r w:rsidRPr="004772B1">
              <w:rPr>
                <w:lang w:val="uk-UA"/>
              </w:rPr>
              <w:t xml:space="preserve"> 21 депутат.</w:t>
            </w:r>
          </w:p>
        </w:tc>
      </w:tr>
      <w:tr w:rsidR="004772B1" w:rsidRPr="00ED6A5E" w:rsidTr="00CF01B2">
        <w:trPr>
          <w:cantSplit/>
          <w:trHeight w:val="216"/>
        </w:trPr>
        <w:tc>
          <w:tcPr>
            <w:tcW w:w="709" w:type="dxa"/>
          </w:tcPr>
          <w:p w:rsidR="004772B1" w:rsidRPr="00ED6A5E" w:rsidRDefault="004772B1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</w:tcPr>
          <w:p w:rsidR="004772B1" w:rsidRPr="00ED6A5E" w:rsidRDefault="004772B1" w:rsidP="00F915CB">
            <w:pPr>
              <w:ind w:left="-140" w:right="-108" w:firstLine="14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772B1" w:rsidRPr="00ED6A5E" w:rsidRDefault="004772B1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E3F66" w:rsidRPr="006653F1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 w:firstLine="1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93466" w:rsidRDefault="005E3F66" w:rsidP="00F915C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6734DC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66B2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466B2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6734DC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9637E6" w:rsidTr="00CF01B2">
        <w:trPr>
          <w:cantSplit/>
          <w:trHeight w:val="150"/>
        </w:trPr>
        <w:tc>
          <w:tcPr>
            <w:tcW w:w="709" w:type="dxa"/>
          </w:tcPr>
          <w:p w:rsidR="005E3F66" w:rsidRPr="009637E6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9637E6" w:rsidRDefault="005E3F66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9637E6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360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5E3F66" w:rsidP="00B31A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</w:t>
            </w:r>
            <w:r w:rsidR="00B31A4F">
              <w:rPr>
                <w:sz w:val="28"/>
                <w:szCs w:val="28"/>
                <w:lang w:val="uk-UA"/>
              </w:rPr>
              <w:t>83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31A4F"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345A7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45A70" w:rsidRDefault="005E3F66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345A70" w:rsidRDefault="005E3F66" w:rsidP="00F915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B31A4F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2A2F7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3F66"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B31A4F" w:rsidRDefault="005E3F66" w:rsidP="004F021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31A4F">
              <w:rPr>
                <w:bCs/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A4F">
              <w:rPr>
                <w:bCs/>
                <w:sz w:val="28"/>
                <w:szCs w:val="28"/>
                <w:lang w:val="uk-UA"/>
              </w:rPr>
              <w:t>передачу коштів у вигляді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31A4F">
              <w:rPr>
                <w:bCs/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A4F">
              <w:rPr>
                <w:bCs/>
                <w:sz w:val="28"/>
                <w:szCs w:val="28"/>
                <w:lang w:val="uk-UA"/>
              </w:rPr>
              <w:t>(іншої субвенції з місцевого бюджету).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6B28" w:rsidRPr="00A64A43" w:rsidTr="00CF01B2">
        <w:trPr>
          <w:cantSplit/>
          <w:trHeight w:val="198"/>
        </w:trPr>
        <w:tc>
          <w:tcPr>
            <w:tcW w:w="709" w:type="dxa"/>
          </w:tcPr>
          <w:p w:rsidR="00466B28" w:rsidRPr="00CD4BBC" w:rsidRDefault="00466B28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466B28" w:rsidRPr="001E0E45" w:rsidRDefault="00466B28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66B28" w:rsidRPr="00A64A43" w:rsidRDefault="00466B28" w:rsidP="00B8762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запитання,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93466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F56109" w:rsidRDefault="005E3F66" w:rsidP="00F915CB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2A2F7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3F66"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66B2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F56109" w:rsidRDefault="005E3F66" w:rsidP="00F915CB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9637E6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2A2F7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3F66"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2A2F7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3F66"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6D1AE6" w:rsidRDefault="005E3F66" w:rsidP="004F021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E3F66">
              <w:rPr>
                <w:bCs/>
                <w:sz w:val="28"/>
                <w:szCs w:val="28"/>
                <w:lang w:val="uk-UA"/>
              </w:rPr>
              <w:t>Про передачу коштів у вигляді міжбюджетних трансфертів</w:t>
            </w:r>
            <w:r w:rsidR="00481FB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E3F66">
              <w:rPr>
                <w:bCs/>
                <w:sz w:val="28"/>
                <w:szCs w:val="28"/>
                <w:lang w:val="uk-UA"/>
              </w:rPr>
              <w:t>(субвенції з місцевого бюджету на утримання об`єктів спільного користування чи ліквідацію негативних наслідків діяльності об`єктів спільного користування).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0C7E09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466B28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466B28">
              <w:rPr>
                <w:sz w:val="28"/>
                <w:szCs w:val="28"/>
                <w:lang w:val="uk-UA"/>
              </w:rPr>
              <w:t>Матвієнко А.Г</w:t>
            </w:r>
            <w:r w:rsidRPr="000C7E09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2A2F79" w:rsidP="00466B28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3F66"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466B28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="005E3F66"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E3F66" w:rsidRPr="001E0E45" w:rsidRDefault="00466B28" w:rsidP="00466B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="005E3F66"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5E3F66"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5E3F66"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="005E3F66"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64A43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A56E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</w:t>
            </w:r>
            <w:r w:rsidRPr="001E0E45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93466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66B2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E810E0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6D1AE6" w:rsidRDefault="005E3F66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sz w:val="28"/>
                <w:szCs w:val="28"/>
              </w:rPr>
              <w:t>Про районний бюджет Броварського району на 2019 рік.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492CF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64A43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F56109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</w:t>
            </w:r>
            <w:r w:rsidR="000A0CD5">
              <w:rPr>
                <w:sz w:val="28"/>
                <w:szCs w:val="28"/>
                <w:lang w:val="uk-UA"/>
              </w:rPr>
              <w:t xml:space="preserve"> повідомив, що дане питання розглядалось на </w:t>
            </w:r>
            <w:r w:rsidR="00F56109">
              <w:rPr>
                <w:sz w:val="28"/>
                <w:szCs w:val="28"/>
                <w:lang w:val="uk-UA"/>
              </w:rPr>
              <w:t>засідання</w:t>
            </w:r>
            <w:r w:rsidR="00644AD0">
              <w:rPr>
                <w:sz w:val="28"/>
                <w:szCs w:val="28"/>
                <w:lang w:val="uk-UA"/>
              </w:rPr>
              <w:t>х</w:t>
            </w:r>
            <w:r w:rsidR="00F56109">
              <w:rPr>
                <w:sz w:val="28"/>
                <w:szCs w:val="28"/>
                <w:lang w:val="uk-UA"/>
              </w:rPr>
              <w:t xml:space="preserve"> всіх постійних комісій т</w:t>
            </w:r>
            <w:r w:rsidR="000A0CD5">
              <w:rPr>
                <w:sz w:val="28"/>
                <w:szCs w:val="28"/>
                <w:lang w:val="uk-UA"/>
              </w:rPr>
              <w:t>а</w:t>
            </w:r>
            <w:r w:rsidRPr="001E0E45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6B28" w:rsidRPr="00ED6A5E" w:rsidTr="00CF01B2">
        <w:trPr>
          <w:cantSplit/>
          <w:trHeight w:val="198"/>
        </w:trPr>
        <w:tc>
          <w:tcPr>
            <w:tcW w:w="709" w:type="dxa"/>
          </w:tcPr>
          <w:p w:rsidR="00466B28" w:rsidRPr="001E0E45" w:rsidRDefault="00466B28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466B28" w:rsidRPr="001E0E45" w:rsidRDefault="00466B28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66B28" w:rsidRPr="001E0E45" w:rsidRDefault="00466B28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Філіпова Т.А. повідомила про конфлікт інтересів.</w:t>
            </w:r>
          </w:p>
        </w:tc>
      </w:tr>
      <w:tr w:rsidR="00481FBD" w:rsidRPr="000B24F4" w:rsidTr="00CF01B2">
        <w:trPr>
          <w:cantSplit/>
          <w:trHeight w:val="198"/>
        </w:trPr>
        <w:tc>
          <w:tcPr>
            <w:tcW w:w="709" w:type="dxa"/>
          </w:tcPr>
          <w:p w:rsidR="00481FBD" w:rsidRPr="000B24F4" w:rsidRDefault="00481FBD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481FBD" w:rsidRPr="000B24F4" w:rsidRDefault="00481FBD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81FBD" w:rsidRPr="000B24F4" w:rsidRDefault="00481FBD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93466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66B2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466B2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8D7EC0" w:rsidRDefault="005E3F66" w:rsidP="00F915CB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E810E0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6D1AE6" w:rsidRDefault="005E3F66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sz w:val="28"/>
                <w:szCs w:val="28"/>
              </w:rPr>
              <w:t>Про затвердження плану роботи районної ради на 2019 рік.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0C7E09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466B28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466B28">
              <w:rPr>
                <w:sz w:val="28"/>
                <w:szCs w:val="28"/>
                <w:lang w:val="uk-UA"/>
              </w:rPr>
              <w:t>Іваненка П.П.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A0C1E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466B28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466B2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E3F66" w:rsidRPr="00466B28" w:rsidRDefault="000D50B9" w:rsidP="00466B28">
            <w:pPr>
              <w:jc w:val="both"/>
              <w:rPr>
                <w:sz w:val="28"/>
                <w:szCs w:val="28"/>
                <w:lang w:val="uk-UA"/>
              </w:rPr>
            </w:pPr>
            <w:r w:rsidRPr="009805D8">
              <w:rPr>
                <w:sz w:val="28"/>
                <w:szCs w:val="28"/>
                <w:lang w:val="uk-UA"/>
              </w:rPr>
              <w:t>Іваненко Петро Петрович, голов</w:t>
            </w:r>
            <w:r>
              <w:rPr>
                <w:sz w:val="28"/>
                <w:szCs w:val="28"/>
                <w:lang w:val="uk-UA"/>
              </w:rPr>
              <w:t>уючий спільного засідання</w:t>
            </w:r>
            <w:r w:rsidRPr="009805D8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9805D8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з питань комунальної власності і</w:t>
            </w:r>
            <w:r w:rsidRPr="009805D8">
              <w:rPr>
                <w:sz w:val="28"/>
                <w:szCs w:val="28"/>
                <w:lang w:val="uk-UA"/>
              </w:rPr>
              <w:t xml:space="preserve"> з питань регламенту, депутатської етики, законності та правопорядку, повідомив,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що дане питання </w:t>
            </w:r>
            <w:r w:rsidR="003652B1">
              <w:rPr>
                <w:sz w:val="28"/>
                <w:szCs w:val="28"/>
                <w:lang w:val="uk-UA"/>
              </w:rPr>
              <w:t xml:space="preserve">розглянуто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на </w:t>
            </w:r>
            <w:r w:rsidR="003652B1">
              <w:rPr>
                <w:sz w:val="28"/>
                <w:szCs w:val="28"/>
                <w:lang w:val="uk-UA"/>
              </w:rPr>
              <w:t>спільному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засіданні</w:t>
            </w:r>
            <w:r w:rsidR="003652B1">
              <w:rPr>
                <w:sz w:val="28"/>
                <w:szCs w:val="28"/>
                <w:lang w:val="uk-UA"/>
              </w:rPr>
              <w:t xml:space="preserve"> комісій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та рекоменд</w:t>
            </w:r>
            <w:r w:rsidR="003652B1">
              <w:rPr>
                <w:sz w:val="28"/>
                <w:szCs w:val="28"/>
                <w:lang w:val="uk-UA"/>
              </w:rPr>
              <w:t>овано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5E3F66" w:rsidRPr="00AA0C1E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B37AD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B37AD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64A43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93466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66B2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880327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880327" w:rsidRDefault="00880327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внесення змін та доповнень до Програми соціально-економічного, культурного та духовного розвитку Броварського району на 2018 рік.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6B28" w:rsidRPr="000C7E09" w:rsidTr="00CF01B2">
        <w:trPr>
          <w:cantSplit/>
          <w:trHeight w:val="198"/>
        </w:trPr>
        <w:tc>
          <w:tcPr>
            <w:tcW w:w="709" w:type="dxa"/>
          </w:tcPr>
          <w:p w:rsidR="00466B28" w:rsidRPr="001E0E45" w:rsidRDefault="00466B28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466B28" w:rsidRPr="001E0E45" w:rsidRDefault="00466B28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66B28" w:rsidRPr="001E0E45" w:rsidRDefault="00466B28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Матвієнко А.Г</w:t>
            </w:r>
            <w:r w:rsidRPr="000C7E09">
              <w:rPr>
                <w:sz w:val="28"/>
                <w:szCs w:val="28"/>
                <w:lang w:val="uk-UA"/>
              </w:rPr>
              <w:t>.</w:t>
            </w:r>
          </w:p>
        </w:tc>
      </w:tr>
      <w:tr w:rsidR="00466B28" w:rsidRPr="000B24F4" w:rsidTr="00CF01B2">
        <w:trPr>
          <w:cantSplit/>
          <w:trHeight w:val="198"/>
        </w:trPr>
        <w:tc>
          <w:tcPr>
            <w:tcW w:w="709" w:type="dxa"/>
          </w:tcPr>
          <w:p w:rsidR="00466B28" w:rsidRPr="000B24F4" w:rsidRDefault="00466B28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466B28" w:rsidRPr="000B24F4" w:rsidRDefault="00466B28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66B28" w:rsidRPr="000B24F4" w:rsidRDefault="00466B28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6B28" w:rsidRPr="00DE216A" w:rsidTr="00CF01B2">
        <w:trPr>
          <w:cantSplit/>
          <w:trHeight w:val="198"/>
        </w:trPr>
        <w:tc>
          <w:tcPr>
            <w:tcW w:w="709" w:type="dxa"/>
          </w:tcPr>
          <w:p w:rsidR="00466B28" w:rsidRPr="001E0E45" w:rsidRDefault="00466B28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466B28" w:rsidRPr="001E0E45" w:rsidRDefault="00466B28" w:rsidP="00466B28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466B28" w:rsidRPr="001E0E45" w:rsidRDefault="00466B28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492CF7">
            <w:pPr>
              <w:rPr>
                <w:sz w:val="20"/>
                <w:szCs w:val="20"/>
                <w:lang w:val="uk-UA"/>
              </w:rPr>
            </w:pPr>
          </w:p>
        </w:tc>
      </w:tr>
      <w:tr w:rsidR="005E3F66" w:rsidRPr="00A64A43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93466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66B2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466B2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8D7EC0" w:rsidRDefault="005E3F66" w:rsidP="00F915CB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95182" w:rsidRDefault="00880327" w:rsidP="004F021A">
            <w:pPr>
              <w:jc w:val="both"/>
              <w:rPr>
                <w:sz w:val="28"/>
                <w:szCs w:val="28"/>
                <w:lang w:val="uk-UA"/>
              </w:rPr>
            </w:pPr>
            <w:r w:rsidRPr="00B37ADA">
              <w:rPr>
                <w:bCs/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0C7E09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466B28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466B28"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466B28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E3F66" w:rsidRPr="001E0E45" w:rsidRDefault="00466B28" w:rsidP="00466B28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64A43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A93466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8D7EC0" w:rsidRDefault="005E3F66" w:rsidP="00F915CB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66B2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8D7EC0" w:rsidRDefault="005E3F66" w:rsidP="00F915CB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880327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880327" w:rsidRDefault="00880327" w:rsidP="004F021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Про внесення змін до Додатку до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466B28">
            <w:pPr>
              <w:jc w:val="both"/>
              <w:rPr>
                <w:sz w:val="28"/>
                <w:szCs w:val="28"/>
                <w:lang w:val="uk-UA"/>
              </w:rPr>
            </w:pPr>
            <w:r w:rsidRPr="000B24F4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466B28" w:rsidRPr="000B24F4"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682435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682435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E3F66" w:rsidRDefault="00466B28" w:rsidP="00466B28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AA0C1E" w:rsidRPr="001E0E45" w:rsidRDefault="00AA0C1E" w:rsidP="00466B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1E0E45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466B28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66B28" w:rsidRPr="00DE216A" w:rsidTr="00CF01B2">
        <w:trPr>
          <w:cantSplit/>
          <w:trHeight w:val="198"/>
        </w:trPr>
        <w:tc>
          <w:tcPr>
            <w:tcW w:w="709" w:type="dxa"/>
          </w:tcPr>
          <w:p w:rsidR="00466B28" w:rsidRPr="000B24F4" w:rsidRDefault="00466B28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466B28" w:rsidRPr="000B24F4" w:rsidRDefault="00466B28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66B28" w:rsidRPr="000B24F4" w:rsidRDefault="00466B28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8D7EC0" w:rsidRDefault="005E3F66" w:rsidP="00D0405A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5393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8D7EC0" w:rsidRDefault="005E3F66" w:rsidP="00D0405A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1E0E45" w:rsidTr="00CF01B2">
        <w:trPr>
          <w:cantSplit/>
          <w:trHeight w:val="198"/>
        </w:trPr>
        <w:tc>
          <w:tcPr>
            <w:tcW w:w="709" w:type="dxa"/>
          </w:tcPr>
          <w:p w:rsidR="00EA5D91" w:rsidRPr="001E0E45" w:rsidRDefault="00EA5D91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1E0E45" w:rsidRDefault="00EA5D91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8D7EC0" w:rsidRDefault="00EA5D91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8D7EC0">
              <w:rPr>
                <w:sz w:val="28"/>
                <w:szCs w:val="28"/>
                <w:lang w:val="uk-UA"/>
              </w:rPr>
              <w:t>Головуючий повідомив що зареєструвались 22 депутати.</w:t>
            </w:r>
          </w:p>
        </w:tc>
      </w:tr>
      <w:tr w:rsidR="00EA5D91" w:rsidRPr="000B24F4" w:rsidTr="00CF01B2">
        <w:trPr>
          <w:cantSplit/>
          <w:trHeight w:val="198"/>
        </w:trPr>
        <w:tc>
          <w:tcPr>
            <w:tcW w:w="709" w:type="dxa"/>
          </w:tcPr>
          <w:p w:rsidR="00EA5D91" w:rsidRPr="000B24F4" w:rsidRDefault="00EA5D91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0B24F4" w:rsidRDefault="00EA5D91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0B24F4" w:rsidRDefault="00EA5D9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E837F0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E837F0" w:rsidRDefault="00153930" w:rsidP="00B31A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95182" w:rsidRDefault="00880327" w:rsidP="004F021A">
            <w:pPr>
              <w:jc w:val="both"/>
              <w:rPr>
                <w:sz w:val="28"/>
                <w:szCs w:val="28"/>
                <w:lang w:val="uk-UA"/>
              </w:rPr>
            </w:pPr>
            <w:r w:rsidRPr="00880327">
              <w:rPr>
                <w:bCs/>
                <w:sz w:val="28"/>
                <w:szCs w:val="28"/>
                <w:lang w:val="uk-UA"/>
              </w:rPr>
              <w:t>Про внесення змін до фінансового забезпечення заходів районної комплексної Програми підтримки сім’ї та забезпечення прав дітей на 2018 рік, затвердженої рішенням Броварської районної ради від 14.12.2017 №439-34-</w:t>
            </w:r>
            <w:r w:rsidRPr="00E51691">
              <w:rPr>
                <w:bCs/>
                <w:sz w:val="28"/>
                <w:szCs w:val="28"/>
              </w:rPr>
              <w:t>V</w:t>
            </w:r>
            <w:r w:rsidRPr="00880327">
              <w:rPr>
                <w:bCs/>
                <w:sz w:val="28"/>
                <w:szCs w:val="28"/>
                <w:lang w:val="uk-UA"/>
              </w:rPr>
              <w:t>ІІ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0B24F4" w:rsidTr="00CF01B2">
        <w:trPr>
          <w:cantSplit/>
          <w:trHeight w:val="198"/>
        </w:trPr>
        <w:tc>
          <w:tcPr>
            <w:tcW w:w="709" w:type="dxa"/>
          </w:tcPr>
          <w:p w:rsidR="00153930" w:rsidRPr="000B24F4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0B24F4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0B24F4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8D7EC0" w:rsidRDefault="005E3F66" w:rsidP="00D0405A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8D7EC0" w:rsidRDefault="005E3F66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0605A" w:rsidRPr="00DE216A" w:rsidTr="00CF01B2">
        <w:trPr>
          <w:cantSplit/>
          <w:trHeight w:val="198"/>
        </w:trPr>
        <w:tc>
          <w:tcPr>
            <w:tcW w:w="709" w:type="dxa"/>
          </w:tcPr>
          <w:p w:rsidR="0000605A" w:rsidRPr="00E837F0" w:rsidRDefault="0000605A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00605A" w:rsidRPr="00E837F0" w:rsidRDefault="0000605A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00605A" w:rsidRPr="00E837F0" w:rsidRDefault="0000605A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880327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95182" w:rsidRDefault="00880327" w:rsidP="004F021A">
            <w:pPr>
              <w:jc w:val="both"/>
              <w:rPr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Про внесення змін до кошторису Програми діяльності Броварської районної громадської організації «Чорнобильський Спас» на 2019 рік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0B24F4" w:rsidTr="00CF01B2">
        <w:trPr>
          <w:cantSplit/>
          <w:trHeight w:val="198"/>
        </w:trPr>
        <w:tc>
          <w:tcPr>
            <w:tcW w:w="709" w:type="dxa"/>
          </w:tcPr>
          <w:p w:rsidR="00153930" w:rsidRPr="000B24F4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0B24F4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0B24F4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AA0C1E" w:rsidRPr="001E0E45" w:rsidRDefault="00AA0C1E" w:rsidP="00B876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lang w:val="uk-UA"/>
              </w:rPr>
            </w:pPr>
            <w:r w:rsidRPr="000B24F4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lang w:val="uk-UA"/>
              </w:rPr>
            </w:pPr>
            <w:r w:rsidRPr="000B24F4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A5D91" w:rsidRPr="00DE216A" w:rsidTr="00CF01B2">
        <w:trPr>
          <w:cantSplit/>
          <w:trHeight w:val="198"/>
        </w:trPr>
        <w:tc>
          <w:tcPr>
            <w:tcW w:w="709" w:type="dxa"/>
          </w:tcPr>
          <w:p w:rsidR="00EA5D91" w:rsidRPr="00E837F0" w:rsidRDefault="00EA5D91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E837F0" w:rsidRDefault="00EA5D91" w:rsidP="00B31A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95182" w:rsidRDefault="00880327" w:rsidP="004F021A">
            <w:pPr>
              <w:jc w:val="both"/>
              <w:rPr>
                <w:sz w:val="28"/>
                <w:szCs w:val="28"/>
                <w:lang w:val="uk-UA"/>
              </w:rPr>
            </w:pPr>
            <w:r w:rsidRPr="00880327">
              <w:rPr>
                <w:bCs/>
                <w:sz w:val="28"/>
                <w:szCs w:val="28"/>
                <w:lang w:val="uk-UA"/>
              </w:rPr>
              <w:t>Про затвердження кошторису на 2019 рік до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0B24F4" w:rsidTr="00CF01B2">
        <w:trPr>
          <w:cantSplit/>
          <w:trHeight w:val="198"/>
        </w:trPr>
        <w:tc>
          <w:tcPr>
            <w:tcW w:w="709" w:type="dxa"/>
          </w:tcPr>
          <w:p w:rsidR="00153930" w:rsidRPr="000B24F4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0B24F4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0B24F4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0B24F4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0B24F4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0B24F4" w:rsidRDefault="00153930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063C2" w:rsidRDefault="005E3F66" w:rsidP="00D0405A">
            <w:pPr>
              <w:jc w:val="both"/>
              <w:rPr>
                <w:lang w:val="uk-UA"/>
              </w:rPr>
            </w:pPr>
            <w:r w:rsidRPr="00A063C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063C2" w:rsidRDefault="005E3F66" w:rsidP="00D0405A">
            <w:pPr>
              <w:jc w:val="both"/>
              <w:rPr>
                <w:lang w:val="uk-UA"/>
              </w:rPr>
            </w:pPr>
            <w:r w:rsidRPr="00A063C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063C2" w:rsidRDefault="005E3F66" w:rsidP="00D0405A">
            <w:pPr>
              <w:jc w:val="both"/>
              <w:rPr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0605A" w:rsidRPr="00DE216A" w:rsidTr="00CF01B2">
        <w:trPr>
          <w:cantSplit/>
          <w:trHeight w:val="198"/>
        </w:trPr>
        <w:tc>
          <w:tcPr>
            <w:tcW w:w="709" w:type="dxa"/>
          </w:tcPr>
          <w:p w:rsidR="0000605A" w:rsidRPr="00E837F0" w:rsidRDefault="0000605A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00605A" w:rsidRPr="00E837F0" w:rsidRDefault="0000605A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00605A" w:rsidRPr="00E837F0" w:rsidRDefault="0000605A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880327" w:rsidRDefault="00880327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кошторису на 2019 рік до Програми підтримки діяльності Броварської районної організації ветеранів війни і праці, Збройних сил і правоохоронних органів на 2016-2020 роки.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0B24F4" w:rsidTr="00CF01B2">
        <w:trPr>
          <w:cantSplit/>
          <w:trHeight w:val="198"/>
        </w:trPr>
        <w:tc>
          <w:tcPr>
            <w:tcW w:w="709" w:type="dxa"/>
          </w:tcPr>
          <w:p w:rsidR="00153930" w:rsidRPr="000B24F4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0B24F4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0B24F4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0605A" w:rsidRPr="00DE216A" w:rsidTr="00CF01B2">
        <w:trPr>
          <w:cantSplit/>
          <w:trHeight w:val="198"/>
        </w:trPr>
        <w:tc>
          <w:tcPr>
            <w:tcW w:w="709" w:type="dxa"/>
          </w:tcPr>
          <w:p w:rsidR="0000605A" w:rsidRPr="00E837F0" w:rsidRDefault="0000605A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00605A" w:rsidRPr="00E837F0" w:rsidRDefault="0000605A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00605A" w:rsidRPr="00E837F0" w:rsidRDefault="0000605A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880327" w:rsidRDefault="00880327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кошторису на 2019 рік до Програми розвитку Броварської міськрайонної організації Товариства Червоного Хреста України на 2017-2021 роки.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0B24F4" w:rsidTr="00CF01B2">
        <w:trPr>
          <w:cantSplit/>
          <w:trHeight w:val="198"/>
        </w:trPr>
        <w:tc>
          <w:tcPr>
            <w:tcW w:w="709" w:type="dxa"/>
          </w:tcPr>
          <w:p w:rsidR="00153930" w:rsidRPr="000B24F4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0B24F4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0B24F4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AA0C1E" w:rsidRPr="001E0E45" w:rsidRDefault="00AA0C1E" w:rsidP="00B876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0B24F4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0B24F4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0B24F4" w:rsidRDefault="00153930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0605A" w:rsidRPr="00DE216A" w:rsidTr="00CF01B2">
        <w:trPr>
          <w:cantSplit/>
          <w:trHeight w:val="198"/>
        </w:trPr>
        <w:tc>
          <w:tcPr>
            <w:tcW w:w="709" w:type="dxa"/>
          </w:tcPr>
          <w:p w:rsidR="0000605A" w:rsidRPr="00E837F0" w:rsidRDefault="0000605A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00605A" w:rsidRPr="00E837F0" w:rsidRDefault="0000605A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00605A" w:rsidRPr="00E837F0" w:rsidRDefault="0000605A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880327" w:rsidRDefault="00880327" w:rsidP="004F021A">
            <w:pPr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 xml:space="preserve">Про </w:t>
            </w:r>
            <w:r w:rsidRPr="00E51691">
              <w:rPr>
                <w:sz w:val="28"/>
                <w:szCs w:val="28"/>
              </w:rPr>
              <w:t>затвердження кошторису витрат комунального закладу Броварської районної ради «Дитячо-юнацька спортивна школа» на 2019 рік до Програми розвитку фізичної культури і спорту «Броварщина спортивна» на 2017-2020 роки.</w:t>
            </w:r>
          </w:p>
        </w:tc>
      </w:tr>
      <w:tr w:rsidR="005E3F66" w:rsidRPr="000B24F4" w:rsidTr="00CF01B2">
        <w:trPr>
          <w:cantSplit/>
          <w:trHeight w:val="198"/>
        </w:trPr>
        <w:tc>
          <w:tcPr>
            <w:tcW w:w="709" w:type="dxa"/>
          </w:tcPr>
          <w:p w:rsidR="005E3F66" w:rsidRPr="000B24F4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0B24F4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0B24F4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420D4" w:rsidRPr="000B24F4" w:rsidTr="00CF01B2">
        <w:trPr>
          <w:cantSplit/>
          <w:trHeight w:val="198"/>
        </w:trPr>
        <w:tc>
          <w:tcPr>
            <w:tcW w:w="709" w:type="dxa"/>
          </w:tcPr>
          <w:p w:rsidR="00C420D4" w:rsidRPr="000B24F4" w:rsidRDefault="00C420D4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C420D4" w:rsidRPr="000B24F4" w:rsidRDefault="00C420D4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420D4" w:rsidRPr="00C420D4" w:rsidRDefault="00C420D4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C420D4">
              <w:rPr>
                <w:sz w:val="28"/>
                <w:szCs w:val="28"/>
                <w:lang w:val="uk-UA"/>
              </w:rPr>
              <w:t>Філіпова Т.А. повідомила про конфлікт інтересів.</w:t>
            </w:r>
          </w:p>
        </w:tc>
      </w:tr>
      <w:tr w:rsidR="00C420D4" w:rsidRPr="000B24F4" w:rsidTr="00CF01B2">
        <w:trPr>
          <w:cantSplit/>
          <w:trHeight w:val="198"/>
        </w:trPr>
        <w:tc>
          <w:tcPr>
            <w:tcW w:w="709" w:type="dxa"/>
          </w:tcPr>
          <w:p w:rsidR="00C420D4" w:rsidRPr="000B24F4" w:rsidRDefault="00C420D4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C420D4" w:rsidRPr="000B24F4" w:rsidRDefault="00C420D4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420D4" w:rsidRPr="000B24F4" w:rsidRDefault="00C420D4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0B24F4" w:rsidTr="00CF01B2">
        <w:trPr>
          <w:cantSplit/>
          <w:trHeight w:val="198"/>
        </w:trPr>
        <w:tc>
          <w:tcPr>
            <w:tcW w:w="709" w:type="dxa"/>
          </w:tcPr>
          <w:p w:rsidR="00153930" w:rsidRPr="000B24F4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0B24F4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0B24F4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0605A" w:rsidRPr="00DE216A" w:rsidTr="00CF01B2">
        <w:trPr>
          <w:cantSplit/>
          <w:trHeight w:val="198"/>
        </w:trPr>
        <w:tc>
          <w:tcPr>
            <w:tcW w:w="709" w:type="dxa"/>
          </w:tcPr>
          <w:p w:rsidR="0000605A" w:rsidRPr="00E837F0" w:rsidRDefault="0000605A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00605A" w:rsidRPr="00E837F0" w:rsidRDefault="0000605A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00605A" w:rsidRPr="00E837F0" w:rsidRDefault="0000605A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14478C" w:rsidRDefault="00880327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Кошторису сектору фізичної культури молоді та спорту Броварської районної державної адміністрації на 2019 рік до Програми розвитку фізичної культури і спорту «Броварщина спортивна» на 2017-2020 роки.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CF353E" w:rsidTr="00CF01B2">
        <w:trPr>
          <w:cantSplit/>
          <w:trHeight w:val="198"/>
        </w:trPr>
        <w:tc>
          <w:tcPr>
            <w:tcW w:w="709" w:type="dxa"/>
          </w:tcPr>
          <w:p w:rsidR="00153930" w:rsidRPr="00CF353E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CF353E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CF353E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E2DA2" w:rsidRPr="00DE216A" w:rsidTr="00CF01B2">
        <w:trPr>
          <w:cantSplit/>
          <w:trHeight w:val="198"/>
        </w:trPr>
        <w:tc>
          <w:tcPr>
            <w:tcW w:w="709" w:type="dxa"/>
          </w:tcPr>
          <w:p w:rsidR="00CE2DA2" w:rsidRPr="00E837F0" w:rsidRDefault="00CE2DA2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CE2DA2" w:rsidRPr="00E837F0" w:rsidRDefault="00CE2DA2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E2DA2" w:rsidRPr="00E837F0" w:rsidRDefault="00CE2DA2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E2DA2" w:rsidRDefault="00CE2DA2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районної Програми оздоровлення та відпочинку дітей Броварського району на 2019 рік.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CF353E" w:rsidTr="00CF01B2">
        <w:trPr>
          <w:cantSplit/>
          <w:trHeight w:val="198"/>
        </w:trPr>
        <w:tc>
          <w:tcPr>
            <w:tcW w:w="709" w:type="dxa"/>
          </w:tcPr>
          <w:p w:rsidR="00153930" w:rsidRPr="00CF353E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CF353E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CF353E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AA0C1E" w:rsidRPr="001E0E45" w:rsidRDefault="00AA0C1E" w:rsidP="00B876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063C2" w:rsidRDefault="005E3F66" w:rsidP="00D0405A">
            <w:pPr>
              <w:jc w:val="both"/>
              <w:rPr>
                <w:lang w:val="uk-UA"/>
              </w:rPr>
            </w:pPr>
            <w:r w:rsidRPr="00A063C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A063C2" w:rsidRDefault="005E3F66" w:rsidP="00D0405A">
            <w:pPr>
              <w:jc w:val="both"/>
              <w:rPr>
                <w:lang w:val="uk-UA"/>
              </w:rPr>
            </w:pPr>
            <w:r w:rsidRPr="00A063C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E837F0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E837F0" w:rsidRDefault="00153930" w:rsidP="00B31A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E2DA2" w:rsidRDefault="00CE2DA2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Районної комплексної Програми підтримки сім’ї та забезпечення прав дітей  «Щаслива родина – успішна країна» на період до 2022 року.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CF353E" w:rsidTr="00CF01B2">
        <w:trPr>
          <w:cantSplit/>
          <w:trHeight w:val="198"/>
        </w:trPr>
        <w:tc>
          <w:tcPr>
            <w:tcW w:w="709" w:type="dxa"/>
          </w:tcPr>
          <w:p w:rsidR="00153930" w:rsidRPr="00CF353E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CF353E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CF353E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5D91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CF353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699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E2DA2" w:rsidRPr="00DE216A" w:rsidTr="00CF01B2">
        <w:trPr>
          <w:cantSplit/>
          <w:trHeight w:val="198"/>
        </w:trPr>
        <w:tc>
          <w:tcPr>
            <w:tcW w:w="709" w:type="dxa"/>
          </w:tcPr>
          <w:p w:rsidR="00CE2DA2" w:rsidRPr="00E837F0" w:rsidRDefault="00CE2DA2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CE2DA2" w:rsidRPr="00E837F0" w:rsidRDefault="00CE2DA2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E2DA2" w:rsidRPr="00E837F0" w:rsidRDefault="00CE2DA2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D0405A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="005E3F66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E2DA2" w:rsidRDefault="00CE2DA2" w:rsidP="004F021A">
            <w:pPr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районної Програми «Сільська молодь» на 2019-2021 роки.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1E0E45" w:rsidTr="00CF01B2">
        <w:trPr>
          <w:cantSplit/>
          <w:trHeight w:val="198"/>
        </w:trPr>
        <w:tc>
          <w:tcPr>
            <w:tcW w:w="709" w:type="dxa"/>
          </w:tcPr>
          <w:p w:rsidR="00EA5D91" w:rsidRPr="001E0E45" w:rsidRDefault="00EA5D91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1E0E45" w:rsidRDefault="00EA5D91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1E0E45" w:rsidRDefault="00EA5D9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EA5D91" w:rsidRPr="00CF353E" w:rsidTr="00CF01B2">
        <w:trPr>
          <w:cantSplit/>
          <w:trHeight w:val="198"/>
        </w:trPr>
        <w:tc>
          <w:tcPr>
            <w:tcW w:w="709" w:type="dxa"/>
          </w:tcPr>
          <w:p w:rsidR="00EA5D91" w:rsidRPr="00CF353E" w:rsidRDefault="00EA5D91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CF353E" w:rsidRDefault="00EA5D91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CF353E" w:rsidRDefault="00EA5D91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DE216A" w:rsidTr="00CF01B2">
        <w:trPr>
          <w:cantSplit/>
          <w:trHeight w:val="198"/>
        </w:trPr>
        <w:tc>
          <w:tcPr>
            <w:tcW w:w="709" w:type="dxa"/>
          </w:tcPr>
          <w:p w:rsidR="00EA5D91" w:rsidRPr="001E0E45" w:rsidRDefault="00EA5D91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1E0E45" w:rsidRDefault="00EA5D91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EA5D91" w:rsidRPr="001E0E45" w:rsidRDefault="00EA5D9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A5D9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E3F66" w:rsidRPr="00E837F0" w:rsidRDefault="005E3F66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B31A4F">
              <w:rPr>
                <w:sz w:val="28"/>
                <w:szCs w:val="28"/>
                <w:lang w:val="uk-UA"/>
              </w:rPr>
              <w:t>700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31A4F"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B31A4F" w:rsidRPr="00E837F0" w:rsidRDefault="00B31A4F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D0405A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19</w:t>
            </w:r>
            <w:r w:rsidR="005E3F66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E2DA2" w:rsidRDefault="00CE2DA2" w:rsidP="004F021A">
            <w:pPr>
              <w:jc w:val="both"/>
              <w:rPr>
                <w:bCs/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Програми розвитку футболу в Броварському районі на 2019-2021 роки.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1E0E45" w:rsidTr="00CF01B2">
        <w:trPr>
          <w:cantSplit/>
          <w:trHeight w:val="198"/>
        </w:trPr>
        <w:tc>
          <w:tcPr>
            <w:tcW w:w="709" w:type="dxa"/>
          </w:tcPr>
          <w:p w:rsidR="00EA5D91" w:rsidRPr="001E0E45" w:rsidRDefault="00EA5D91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1E0E45" w:rsidRDefault="00EA5D91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1E0E45" w:rsidRDefault="00EA5D9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EA5D91" w:rsidRPr="00CF353E" w:rsidTr="00CF01B2">
        <w:trPr>
          <w:cantSplit/>
          <w:trHeight w:val="198"/>
        </w:trPr>
        <w:tc>
          <w:tcPr>
            <w:tcW w:w="709" w:type="dxa"/>
          </w:tcPr>
          <w:p w:rsidR="00EA5D91" w:rsidRPr="00CF353E" w:rsidRDefault="00EA5D91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CF353E" w:rsidRDefault="00EA5D91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CF353E" w:rsidRDefault="00EA5D91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DE216A" w:rsidTr="00CF01B2">
        <w:trPr>
          <w:cantSplit/>
          <w:trHeight w:val="198"/>
        </w:trPr>
        <w:tc>
          <w:tcPr>
            <w:tcW w:w="709" w:type="dxa"/>
          </w:tcPr>
          <w:p w:rsidR="00EA5D91" w:rsidRPr="001E0E45" w:rsidRDefault="00EA5D91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1E0E45" w:rsidRDefault="00EA5D91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EA5D91" w:rsidRPr="001E0E45" w:rsidRDefault="00EA5D9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E2DA2" w:rsidRPr="00DE216A" w:rsidTr="00CF01B2">
        <w:trPr>
          <w:cantSplit/>
          <w:trHeight w:val="198"/>
        </w:trPr>
        <w:tc>
          <w:tcPr>
            <w:tcW w:w="709" w:type="dxa"/>
          </w:tcPr>
          <w:p w:rsidR="00CE2DA2" w:rsidRPr="00E837F0" w:rsidRDefault="00CE2DA2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CE2DA2" w:rsidRPr="00E837F0" w:rsidRDefault="00CE2DA2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E2DA2" w:rsidRPr="00E837F0" w:rsidRDefault="00CE2DA2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C95182" w:rsidTr="00CF01B2">
        <w:trPr>
          <w:cantSplit/>
          <w:trHeight w:val="198"/>
        </w:trPr>
        <w:tc>
          <w:tcPr>
            <w:tcW w:w="709" w:type="dxa"/>
          </w:tcPr>
          <w:p w:rsidR="005E3F66" w:rsidRPr="00F279BA" w:rsidRDefault="00D0405A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5E3F66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E3F66" w:rsidRPr="00CE2DA2" w:rsidRDefault="00CE2DA2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Програми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</w:t>
            </w:r>
            <w:r w:rsidR="004F0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1691">
              <w:rPr>
                <w:bCs/>
                <w:sz w:val="28"/>
                <w:szCs w:val="28"/>
              </w:rPr>
              <w:t xml:space="preserve"> 2019 рік.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1E0E45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Матвієнко А.Г.</w:t>
            </w:r>
          </w:p>
        </w:tc>
      </w:tr>
      <w:tr w:rsidR="00153930" w:rsidRPr="00CF353E" w:rsidTr="00CF01B2">
        <w:trPr>
          <w:cantSplit/>
          <w:trHeight w:val="198"/>
        </w:trPr>
        <w:tc>
          <w:tcPr>
            <w:tcW w:w="709" w:type="dxa"/>
          </w:tcPr>
          <w:p w:rsidR="00153930" w:rsidRPr="00CF353E" w:rsidRDefault="00153930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153930" w:rsidRPr="00CF353E" w:rsidRDefault="00153930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CF353E" w:rsidRDefault="00153930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1E0E45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53930" w:rsidRPr="00DE216A" w:rsidTr="00CF01B2">
        <w:trPr>
          <w:cantSplit/>
          <w:trHeight w:val="198"/>
        </w:trPr>
        <w:tc>
          <w:tcPr>
            <w:tcW w:w="709" w:type="dxa"/>
          </w:tcPr>
          <w:p w:rsidR="00153930" w:rsidRPr="001E0E45" w:rsidRDefault="00153930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153930" w:rsidRPr="00E837F0" w:rsidRDefault="00153930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53930" w:rsidRPr="001E0E45" w:rsidRDefault="00153930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E3F66" w:rsidRPr="00DE216A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CD4BBC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1E0E45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5E3F66" w:rsidRPr="00CF353E" w:rsidRDefault="005E3F66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1E0E45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1E0E45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A820C8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331641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E3F66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5D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E3F66" w:rsidRPr="00A820C8" w:rsidRDefault="005E3F66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E837F0" w:rsidTr="00CF01B2">
        <w:trPr>
          <w:cantSplit/>
          <w:trHeight w:val="198"/>
        </w:trPr>
        <w:tc>
          <w:tcPr>
            <w:tcW w:w="709" w:type="dxa"/>
          </w:tcPr>
          <w:p w:rsidR="005E3F66" w:rsidRPr="00E837F0" w:rsidRDefault="005E3F66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E3F66" w:rsidRPr="00E837F0" w:rsidRDefault="005E3F66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EC66C5" w:rsidRDefault="005E3F66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CF353E" w:rsidTr="00CF01B2">
        <w:trPr>
          <w:cantSplit/>
          <w:trHeight w:val="198"/>
        </w:trPr>
        <w:tc>
          <w:tcPr>
            <w:tcW w:w="709" w:type="dxa"/>
          </w:tcPr>
          <w:p w:rsidR="00CF353E" w:rsidRPr="00CF353E" w:rsidRDefault="00CF353E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5E3F66" w:rsidRPr="00CF353E" w:rsidRDefault="005E3F66" w:rsidP="00D0405A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E3F66" w:rsidRPr="00CF353E" w:rsidRDefault="005E3F66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1A4F" w:rsidRPr="00DE216A" w:rsidTr="00CF01B2">
        <w:trPr>
          <w:cantSplit/>
          <w:trHeight w:val="198"/>
        </w:trPr>
        <w:tc>
          <w:tcPr>
            <w:tcW w:w="709" w:type="dxa"/>
          </w:tcPr>
          <w:p w:rsidR="00B31A4F" w:rsidRPr="00E837F0" w:rsidRDefault="00B31A4F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31A4F" w:rsidRPr="00E837F0" w:rsidRDefault="00B31A4F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B31A4F" w:rsidRPr="00E837F0" w:rsidRDefault="00B31A4F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E2DA2" w:rsidRPr="00DE216A" w:rsidTr="00CF01B2">
        <w:trPr>
          <w:cantSplit/>
          <w:trHeight w:val="198"/>
        </w:trPr>
        <w:tc>
          <w:tcPr>
            <w:tcW w:w="709" w:type="dxa"/>
          </w:tcPr>
          <w:p w:rsidR="00CE2DA2" w:rsidRPr="00E837F0" w:rsidRDefault="00CE2DA2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CE2DA2" w:rsidRPr="00E837F0" w:rsidRDefault="00CE2DA2" w:rsidP="00D0405A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E2DA2" w:rsidRPr="00E837F0" w:rsidRDefault="00CE2DA2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405A" w:rsidRPr="00880327" w:rsidTr="00CF01B2">
        <w:trPr>
          <w:cantSplit/>
          <w:trHeight w:val="755"/>
        </w:trPr>
        <w:tc>
          <w:tcPr>
            <w:tcW w:w="709" w:type="dxa"/>
          </w:tcPr>
          <w:p w:rsidR="00D0405A" w:rsidRPr="00F279BA" w:rsidRDefault="00D0405A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D0405A" w:rsidRPr="00E837F0" w:rsidRDefault="00D0405A" w:rsidP="002A2F79">
            <w:pPr>
              <w:ind w:right="-108" w:hanging="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D0405A" w:rsidRPr="00CE2DA2" w:rsidRDefault="00CE2DA2" w:rsidP="004F021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районної Програми «Територіальна оборона» на 2019 – 2020 роки.</w:t>
            </w:r>
          </w:p>
        </w:tc>
      </w:tr>
      <w:tr w:rsidR="00D0405A" w:rsidRPr="00880327" w:rsidTr="00CF01B2">
        <w:trPr>
          <w:cantSplit/>
          <w:trHeight w:val="184"/>
        </w:trPr>
        <w:tc>
          <w:tcPr>
            <w:tcW w:w="709" w:type="dxa"/>
          </w:tcPr>
          <w:p w:rsidR="00D0405A" w:rsidRPr="009637E6" w:rsidRDefault="00D0405A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D0405A" w:rsidRPr="009637E6" w:rsidRDefault="00D0405A" w:rsidP="00D0405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D0405A" w:rsidRPr="004D36ED" w:rsidRDefault="00D0405A" w:rsidP="00D0405A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D91" w:rsidRPr="00880327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1E0E45" w:rsidRDefault="00EA5D91" w:rsidP="00B87625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1E0E45" w:rsidRDefault="00EA5D91" w:rsidP="00EA5D91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Іваненка П.П.</w:t>
            </w:r>
          </w:p>
        </w:tc>
      </w:tr>
      <w:tr w:rsidR="00EA5D91" w:rsidRPr="00924451" w:rsidTr="00CF01B2">
        <w:trPr>
          <w:cantSplit/>
          <w:trHeight w:val="184"/>
        </w:trPr>
        <w:tc>
          <w:tcPr>
            <w:tcW w:w="709" w:type="dxa"/>
          </w:tcPr>
          <w:p w:rsidR="00EA5D91" w:rsidRPr="00924451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24451" w:rsidRDefault="00EA5D91" w:rsidP="00B87625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924451" w:rsidRDefault="00EA5D91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AA0C1E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1E0E45" w:rsidRDefault="00EA5D91" w:rsidP="00EA5D91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EA5D91" w:rsidRPr="000D50B9" w:rsidRDefault="000D50B9" w:rsidP="00A5651D">
            <w:pPr>
              <w:jc w:val="both"/>
              <w:rPr>
                <w:sz w:val="28"/>
                <w:szCs w:val="28"/>
                <w:lang w:val="uk-UA"/>
              </w:rPr>
            </w:pPr>
            <w:r w:rsidRPr="009805D8">
              <w:rPr>
                <w:sz w:val="28"/>
                <w:szCs w:val="28"/>
                <w:lang w:val="uk-UA"/>
              </w:rPr>
              <w:t>Іваненко Петро Петрович, голов</w:t>
            </w:r>
            <w:r>
              <w:rPr>
                <w:sz w:val="28"/>
                <w:szCs w:val="28"/>
                <w:lang w:val="uk-UA"/>
              </w:rPr>
              <w:t>уючий спільного засідання</w:t>
            </w:r>
            <w:r w:rsidRPr="009805D8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9805D8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з питань комунальної власності і</w:t>
            </w:r>
            <w:r w:rsidRPr="009805D8">
              <w:rPr>
                <w:sz w:val="28"/>
                <w:szCs w:val="28"/>
                <w:lang w:val="uk-UA"/>
              </w:rPr>
              <w:t xml:space="preserve"> з питань регламенту, депутатської етики, законності та правопорядку, повідомив,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що дане питання </w:t>
            </w:r>
            <w:r w:rsidR="003652B1">
              <w:rPr>
                <w:sz w:val="28"/>
                <w:szCs w:val="28"/>
                <w:lang w:val="uk-UA"/>
              </w:rPr>
              <w:t xml:space="preserve">розглянуто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на </w:t>
            </w:r>
            <w:r w:rsidR="003652B1">
              <w:rPr>
                <w:sz w:val="28"/>
                <w:szCs w:val="28"/>
                <w:lang w:val="uk-UA"/>
              </w:rPr>
              <w:t>спільному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засіданні</w:t>
            </w:r>
            <w:r w:rsidR="003652B1">
              <w:rPr>
                <w:sz w:val="28"/>
                <w:szCs w:val="28"/>
                <w:lang w:val="uk-UA"/>
              </w:rPr>
              <w:t xml:space="preserve"> комісій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та рекоменд</w:t>
            </w:r>
            <w:r w:rsidR="003652B1">
              <w:rPr>
                <w:sz w:val="28"/>
                <w:szCs w:val="28"/>
                <w:lang w:val="uk-UA"/>
              </w:rPr>
              <w:t>овано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A5D91" w:rsidRPr="00AA0C1E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D0405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4D36ED" w:rsidRDefault="00EA5D91" w:rsidP="00D0405A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D91" w:rsidRPr="004D36ED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D0405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4D36ED" w:rsidRDefault="00EA5D91" w:rsidP="00D0405A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запропонував підтримати </w:t>
            </w:r>
            <w:r w:rsidRPr="00907455">
              <w:rPr>
                <w:sz w:val="28"/>
                <w:szCs w:val="28"/>
              </w:rPr>
              <w:t>проект рішення та поставив на голосування.</w:t>
            </w:r>
          </w:p>
        </w:tc>
      </w:tr>
      <w:tr w:rsidR="00EA5D91" w:rsidRPr="00C77BC0" w:rsidTr="00CF01B2">
        <w:trPr>
          <w:cantSplit/>
          <w:trHeight w:val="216"/>
        </w:trPr>
        <w:tc>
          <w:tcPr>
            <w:tcW w:w="709" w:type="dxa"/>
          </w:tcPr>
          <w:p w:rsidR="00EA5D91" w:rsidRPr="008B1D0C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FA0905" w:rsidRDefault="00EA5D91" w:rsidP="00D0405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C77BC0" w:rsidRDefault="00EA5D91" w:rsidP="00D0405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A93466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D0405A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A93466" w:rsidRDefault="00EA5D91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5D91" w:rsidRPr="00A820C8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331641" w:rsidRDefault="00EA5D91" w:rsidP="00CF01B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EA5D91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C14B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EA5D91" w:rsidRPr="00A820C8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A5D91" w:rsidRPr="00E837F0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E837F0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5D91" w:rsidRPr="009637E6" w:rsidTr="00CF01B2">
        <w:trPr>
          <w:cantSplit/>
          <w:trHeight w:val="150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9637E6" w:rsidRDefault="00EA5D9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5D91" w:rsidRPr="00DE216A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EA5D91" w:rsidRPr="00E837F0" w:rsidRDefault="00EA5D9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A5D91" w:rsidRPr="00DE216A" w:rsidTr="00CF01B2">
        <w:trPr>
          <w:cantSplit/>
          <w:trHeight w:val="198"/>
        </w:trPr>
        <w:tc>
          <w:tcPr>
            <w:tcW w:w="709" w:type="dxa"/>
          </w:tcPr>
          <w:p w:rsidR="00EA5D91" w:rsidRPr="00C036FB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C036FB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C036FB" w:rsidRDefault="00EA5D91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5D91" w:rsidRPr="00BC2E1E" w:rsidTr="00CF01B2">
        <w:trPr>
          <w:cantSplit/>
          <w:trHeight w:val="681"/>
        </w:trPr>
        <w:tc>
          <w:tcPr>
            <w:tcW w:w="709" w:type="dxa"/>
          </w:tcPr>
          <w:p w:rsidR="00EA5D91" w:rsidRPr="00F279BA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EA5D91" w:rsidRPr="00CE2DA2" w:rsidRDefault="00EA5D91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Програми проведення інвентаризації та нормативної грошової оцінки земель за межами населених пунктів Броварського району Київської області на 2019-2020 роки.</w:t>
            </w:r>
          </w:p>
        </w:tc>
      </w:tr>
      <w:tr w:rsidR="00EA5D91" w:rsidRPr="004D36ED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4D36ED" w:rsidRDefault="00EA5D91" w:rsidP="00D0405A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B6689" w:rsidRPr="004D36ED" w:rsidTr="00CF01B2">
        <w:trPr>
          <w:cantSplit/>
          <w:trHeight w:val="184"/>
        </w:trPr>
        <w:tc>
          <w:tcPr>
            <w:tcW w:w="709" w:type="dxa"/>
          </w:tcPr>
          <w:p w:rsidR="007B6689" w:rsidRPr="009637E6" w:rsidRDefault="007B6689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7B6689" w:rsidRPr="007B6689" w:rsidRDefault="007B6689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  <w:gridSpan w:val="2"/>
          </w:tcPr>
          <w:p w:rsidR="007B6689" w:rsidRPr="007B6689" w:rsidRDefault="007B6689" w:rsidP="00D0405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B6689">
              <w:rPr>
                <w:bCs/>
                <w:sz w:val="28"/>
                <w:szCs w:val="28"/>
                <w:lang w:val="uk-UA"/>
              </w:rPr>
              <w:t>Ф</w:t>
            </w:r>
            <w:r>
              <w:rPr>
                <w:bCs/>
                <w:sz w:val="28"/>
                <w:szCs w:val="28"/>
                <w:lang w:val="uk-UA"/>
              </w:rPr>
              <w:t>ірсов І.М. повідомив, що дана програма розглядалась на спільному засіданні постійних комісій та були запитання.</w:t>
            </w:r>
          </w:p>
        </w:tc>
      </w:tr>
      <w:tr w:rsidR="007B6689" w:rsidRPr="004D36ED" w:rsidTr="00CF01B2">
        <w:trPr>
          <w:cantSplit/>
          <w:trHeight w:val="184"/>
        </w:trPr>
        <w:tc>
          <w:tcPr>
            <w:tcW w:w="709" w:type="dxa"/>
          </w:tcPr>
          <w:p w:rsidR="007B6689" w:rsidRPr="009637E6" w:rsidRDefault="007B6689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7B6689" w:rsidRPr="009637E6" w:rsidRDefault="007B6689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7B6689" w:rsidRPr="004D36ED" w:rsidRDefault="007B6689" w:rsidP="00D0405A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D91" w:rsidRPr="00DE216A" w:rsidTr="00CF01B2">
        <w:trPr>
          <w:cantSplit/>
          <w:trHeight w:val="360"/>
        </w:trPr>
        <w:tc>
          <w:tcPr>
            <w:tcW w:w="709" w:type="dxa"/>
          </w:tcPr>
          <w:p w:rsidR="00EA5D91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C56A36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0C7E09" w:rsidRDefault="00644AD0" w:rsidP="00D0405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</w:t>
            </w:r>
            <w:r w:rsidR="009E61FD">
              <w:rPr>
                <w:sz w:val="28"/>
                <w:szCs w:val="28"/>
                <w:lang w:val="uk-UA"/>
              </w:rPr>
              <w:t xml:space="preserve">,голова районної ради, повідомив, що до нього та Клименка М.Ф. надійшли звернення учасників АТО щодо виділення </w:t>
            </w:r>
            <w:r>
              <w:rPr>
                <w:sz w:val="28"/>
                <w:szCs w:val="28"/>
                <w:lang w:val="uk-UA"/>
              </w:rPr>
              <w:t xml:space="preserve">їм </w:t>
            </w:r>
            <w:r w:rsidR="009E61FD">
              <w:rPr>
                <w:sz w:val="28"/>
                <w:szCs w:val="28"/>
                <w:lang w:val="uk-UA"/>
              </w:rPr>
              <w:t xml:space="preserve">земельних ділянок, тому дане питання буде на контролі та рекомендував голові районної держадміністрації інформувати районну раду </w:t>
            </w:r>
            <w:r w:rsidR="004C14B3">
              <w:rPr>
                <w:sz w:val="28"/>
                <w:szCs w:val="28"/>
                <w:lang w:val="uk-UA"/>
              </w:rPr>
              <w:t xml:space="preserve">та засоби масової інформації </w:t>
            </w:r>
            <w:r w:rsidR="009E61FD">
              <w:rPr>
                <w:sz w:val="28"/>
                <w:szCs w:val="28"/>
                <w:lang w:val="uk-UA"/>
              </w:rPr>
              <w:t xml:space="preserve">раз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9E61FD">
              <w:rPr>
                <w:sz w:val="28"/>
                <w:szCs w:val="28"/>
                <w:lang w:val="uk-UA"/>
              </w:rPr>
              <w:t>3-4 неділі про хід</w:t>
            </w:r>
            <w:r w:rsidR="004C14B3">
              <w:rPr>
                <w:sz w:val="28"/>
                <w:szCs w:val="28"/>
                <w:lang w:val="uk-UA"/>
              </w:rPr>
              <w:t xml:space="preserve"> проведення інвентаризації земел</w:t>
            </w:r>
            <w:r w:rsidR="009E61FD">
              <w:rPr>
                <w:sz w:val="28"/>
                <w:szCs w:val="28"/>
                <w:lang w:val="uk-UA"/>
              </w:rPr>
              <w:t>ь.</w:t>
            </w:r>
          </w:p>
        </w:tc>
      </w:tr>
      <w:tr w:rsidR="00EA5D91" w:rsidRPr="00DE216A" w:rsidTr="00CF01B2">
        <w:trPr>
          <w:cantSplit/>
          <w:trHeight w:val="80"/>
        </w:trPr>
        <w:tc>
          <w:tcPr>
            <w:tcW w:w="709" w:type="dxa"/>
          </w:tcPr>
          <w:p w:rsidR="00EA5D91" w:rsidRPr="008B1D0C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FA0905" w:rsidRDefault="00EA5D9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B1672D" w:rsidRDefault="00EA5D9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A5D91" w:rsidRPr="009637E6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9637E6" w:rsidRDefault="00EA5D9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A5D91" w:rsidRPr="009637E6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9637E6" w:rsidRDefault="00EA5D9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A5D91" w:rsidRPr="00A93466" w:rsidTr="00CF01B2">
        <w:trPr>
          <w:cantSplit/>
          <w:trHeight w:val="360"/>
        </w:trPr>
        <w:tc>
          <w:tcPr>
            <w:tcW w:w="709" w:type="dxa"/>
          </w:tcPr>
          <w:p w:rsidR="00EA5D91" w:rsidRPr="00BA25BF" w:rsidRDefault="00EA5D91" w:rsidP="00D040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A93466" w:rsidRDefault="00EA5D91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5D91" w:rsidRPr="00A820C8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331641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EA5D91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C14B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- 1</w:t>
            </w:r>
            <w:r w:rsidR="004C14B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A5D91" w:rsidRPr="00A820C8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A5D91" w:rsidRPr="00E837F0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E837F0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5D91" w:rsidRPr="009637E6" w:rsidTr="00CF01B2">
        <w:trPr>
          <w:cantSplit/>
          <w:trHeight w:val="150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9637E6" w:rsidRDefault="00EA5D9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5D91" w:rsidRPr="00DE216A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EA5D91" w:rsidRPr="00E837F0" w:rsidRDefault="00EA5D9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A5D91" w:rsidRPr="00DE216A" w:rsidTr="00CF01B2">
        <w:trPr>
          <w:cantSplit/>
          <w:trHeight w:val="198"/>
        </w:trPr>
        <w:tc>
          <w:tcPr>
            <w:tcW w:w="709" w:type="dxa"/>
          </w:tcPr>
          <w:p w:rsidR="00EA5D91" w:rsidRPr="00A14C62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A14C62" w:rsidRDefault="00EA5D9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A14C62" w:rsidRDefault="00EA5D91" w:rsidP="00D0405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880327" w:rsidTr="00CF01B2">
        <w:trPr>
          <w:cantSplit/>
          <w:trHeight w:val="198"/>
        </w:trPr>
        <w:tc>
          <w:tcPr>
            <w:tcW w:w="709" w:type="dxa"/>
          </w:tcPr>
          <w:p w:rsidR="00EA5D91" w:rsidRPr="00F279BA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EA5D91" w:rsidRPr="00EE529C" w:rsidRDefault="00EA5D91" w:rsidP="00D0405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Програми підтримки розвитку засобів масової інформації та інформування на</w:t>
            </w:r>
            <w:r w:rsidR="00EE529C">
              <w:rPr>
                <w:bCs/>
                <w:sz w:val="28"/>
                <w:szCs w:val="28"/>
              </w:rPr>
              <w:t>селення Броварщини на 2019 рік.</w:t>
            </w:r>
          </w:p>
        </w:tc>
      </w:tr>
      <w:tr w:rsidR="00EA5D91" w:rsidRPr="00880327" w:rsidTr="00CF01B2">
        <w:trPr>
          <w:cantSplit/>
          <w:trHeight w:val="168"/>
        </w:trPr>
        <w:tc>
          <w:tcPr>
            <w:tcW w:w="709" w:type="dxa"/>
          </w:tcPr>
          <w:p w:rsidR="00EA5D91" w:rsidRPr="008B1D0C" w:rsidRDefault="00EA5D91" w:rsidP="00D0405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8B1D0C" w:rsidRDefault="00EA5D91" w:rsidP="00CF01B2">
            <w:pPr>
              <w:ind w:left="-140" w:right="-10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8B1D0C" w:rsidRDefault="00EA5D9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0C7E09" w:rsidTr="00CF01B2">
        <w:trPr>
          <w:cantSplit/>
          <w:trHeight w:val="80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0C7E09" w:rsidRDefault="00EA5D91" w:rsidP="00EE529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 w:rsidR="00EE529C">
              <w:rPr>
                <w:sz w:val="28"/>
                <w:szCs w:val="28"/>
                <w:lang w:val="uk-UA"/>
              </w:rPr>
              <w:t>Матвієнко А.Г., Іваненка П.П.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5D91" w:rsidRPr="004C14B3" w:rsidTr="00CF01B2">
        <w:trPr>
          <w:cantSplit/>
          <w:trHeight w:val="80"/>
        </w:trPr>
        <w:tc>
          <w:tcPr>
            <w:tcW w:w="709" w:type="dxa"/>
          </w:tcPr>
          <w:p w:rsidR="00EA5D91" w:rsidRPr="004C14B3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4C14B3" w:rsidRDefault="00EA5D9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4C14B3" w:rsidRDefault="00EA5D9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A5D91" w:rsidRPr="00AA0C1E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EA5D91" w:rsidRDefault="00A5651D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  <w:p w:rsidR="00A5651D" w:rsidRPr="00426DDF" w:rsidRDefault="000D50B9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9805D8">
              <w:rPr>
                <w:sz w:val="28"/>
                <w:szCs w:val="28"/>
                <w:lang w:val="uk-UA"/>
              </w:rPr>
              <w:t>Іваненко Петро Петрович, голов</w:t>
            </w:r>
            <w:r>
              <w:rPr>
                <w:sz w:val="28"/>
                <w:szCs w:val="28"/>
                <w:lang w:val="uk-UA"/>
              </w:rPr>
              <w:t>уючий спільного засідання</w:t>
            </w:r>
            <w:r w:rsidRPr="009805D8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9805D8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з питань комунальної власності і</w:t>
            </w:r>
            <w:r w:rsidRPr="009805D8">
              <w:rPr>
                <w:sz w:val="28"/>
                <w:szCs w:val="28"/>
                <w:lang w:val="uk-UA"/>
              </w:rPr>
              <w:t xml:space="preserve"> з питань регламенту, депутатської етики, законності та правопорядку, повідомив,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що дане питання </w:t>
            </w:r>
            <w:r w:rsidR="003652B1">
              <w:rPr>
                <w:sz w:val="28"/>
                <w:szCs w:val="28"/>
                <w:lang w:val="uk-UA"/>
              </w:rPr>
              <w:t xml:space="preserve">розглянуто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на </w:t>
            </w:r>
            <w:r w:rsidR="003652B1">
              <w:rPr>
                <w:sz w:val="28"/>
                <w:szCs w:val="28"/>
                <w:lang w:val="uk-UA"/>
              </w:rPr>
              <w:t>спільному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засіданні</w:t>
            </w:r>
            <w:r w:rsidR="003652B1">
              <w:rPr>
                <w:sz w:val="28"/>
                <w:szCs w:val="28"/>
                <w:lang w:val="uk-UA"/>
              </w:rPr>
              <w:t xml:space="preserve"> комісій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та рекоменд</w:t>
            </w:r>
            <w:r w:rsidR="003652B1">
              <w:rPr>
                <w:sz w:val="28"/>
                <w:szCs w:val="28"/>
                <w:lang w:val="uk-UA"/>
              </w:rPr>
              <w:t>овано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E529C" w:rsidRPr="00AA0C1E" w:rsidTr="00CF01B2">
        <w:trPr>
          <w:cantSplit/>
          <w:trHeight w:val="184"/>
        </w:trPr>
        <w:tc>
          <w:tcPr>
            <w:tcW w:w="709" w:type="dxa"/>
          </w:tcPr>
          <w:p w:rsidR="00EE529C" w:rsidRPr="004C14B3" w:rsidRDefault="00EE529C" w:rsidP="00D0405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E529C" w:rsidRPr="004C14B3" w:rsidRDefault="00EE529C" w:rsidP="00CF01B2">
            <w:pPr>
              <w:ind w:left="-140" w:right="-10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E529C" w:rsidRPr="004C14B3" w:rsidRDefault="00EE529C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D91" w:rsidRPr="00A64A43" w:rsidTr="00CF01B2">
        <w:trPr>
          <w:cantSplit/>
          <w:trHeight w:val="80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A64A43" w:rsidRDefault="00EA5D91" w:rsidP="00D0405A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A5D91" w:rsidRPr="009637E6" w:rsidTr="00CF01B2">
        <w:trPr>
          <w:cantSplit/>
          <w:trHeight w:val="184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9637E6" w:rsidRDefault="00EA5D9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A5D91" w:rsidRPr="00A93466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A93466" w:rsidRDefault="00EA5D91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5D91" w:rsidRPr="00A820C8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331641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EA5D91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E529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A5D91" w:rsidRPr="00A820C8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A5D91" w:rsidRPr="00E837F0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E837F0" w:rsidRDefault="00EA5D9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5D91" w:rsidRPr="009637E6" w:rsidTr="00CF01B2">
        <w:trPr>
          <w:cantSplit/>
          <w:trHeight w:val="150"/>
        </w:trPr>
        <w:tc>
          <w:tcPr>
            <w:tcW w:w="709" w:type="dxa"/>
          </w:tcPr>
          <w:p w:rsidR="00EA5D91" w:rsidRPr="009637E6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9637E6" w:rsidRDefault="00EA5D9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9637E6" w:rsidRDefault="00EA5D9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5D91" w:rsidRPr="00DE216A" w:rsidTr="00CF01B2">
        <w:trPr>
          <w:cantSplit/>
          <w:trHeight w:val="360"/>
        </w:trPr>
        <w:tc>
          <w:tcPr>
            <w:tcW w:w="709" w:type="dxa"/>
          </w:tcPr>
          <w:p w:rsidR="00EA5D91" w:rsidRPr="00E837F0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EA5D91" w:rsidRPr="00E837F0" w:rsidRDefault="00EA5D9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A5D91" w:rsidRPr="00DE216A" w:rsidTr="00CF01B2">
        <w:trPr>
          <w:cantSplit/>
          <w:trHeight w:val="198"/>
        </w:trPr>
        <w:tc>
          <w:tcPr>
            <w:tcW w:w="709" w:type="dxa"/>
          </w:tcPr>
          <w:p w:rsidR="00EA5D91" w:rsidRPr="00C036FB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A5D91" w:rsidRPr="00C036FB" w:rsidRDefault="00EA5D9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C036FB" w:rsidRDefault="00EA5D91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5D91" w:rsidRPr="00BC2E1E" w:rsidTr="00CF01B2">
        <w:trPr>
          <w:cantSplit/>
          <w:trHeight w:val="730"/>
        </w:trPr>
        <w:tc>
          <w:tcPr>
            <w:tcW w:w="709" w:type="dxa"/>
          </w:tcPr>
          <w:p w:rsidR="00EA5D91" w:rsidRPr="00F279BA" w:rsidRDefault="00EA5D9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EA5D91" w:rsidRPr="00E837F0" w:rsidRDefault="00EA5D9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EA5D91" w:rsidRPr="0000605A" w:rsidRDefault="00EA5D91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Програми діяльності та фінансової підтримки Броварської редакції міськрайонного радіомовлення на 2019 рік.</w:t>
            </w:r>
          </w:p>
        </w:tc>
      </w:tr>
      <w:tr w:rsidR="00EA5D91" w:rsidRPr="009637E6" w:rsidTr="00CF01B2">
        <w:trPr>
          <w:cantSplit/>
          <w:trHeight w:val="168"/>
        </w:trPr>
        <w:tc>
          <w:tcPr>
            <w:tcW w:w="709" w:type="dxa"/>
          </w:tcPr>
          <w:p w:rsidR="00EA5D91" w:rsidRPr="00817693" w:rsidRDefault="00EA5D9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EA5D91" w:rsidRPr="00817693" w:rsidRDefault="00EA5D9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A5D91" w:rsidRPr="009637E6" w:rsidRDefault="00EA5D9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E529C" w:rsidRPr="000C7E09" w:rsidTr="00CF01B2">
        <w:trPr>
          <w:cantSplit/>
          <w:trHeight w:val="360"/>
        </w:trPr>
        <w:tc>
          <w:tcPr>
            <w:tcW w:w="709" w:type="dxa"/>
          </w:tcPr>
          <w:p w:rsidR="00EE529C" w:rsidRDefault="00EE529C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E529C" w:rsidRPr="009637E6" w:rsidRDefault="00EE529C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E529C" w:rsidRPr="000C7E09" w:rsidRDefault="00EE529C" w:rsidP="00B8762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Матвієнко А.Г., Іваненка П.П. </w:t>
            </w:r>
          </w:p>
        </w:tc>
      </w:tr>
      <w:tr w:rsidR="00924451" w:rsidRPr="00924451" w:rsidTr="00CF01B2">
        <w:trPr>
          <w:cantSplit/>
          <w:trHeight w:val="209"/>
        </w:trPr>
        <w:tc>
          <w:tcPr>
            <w:tcW w:w="709" w:type="dxa"/>
          </w:tcPr>
          <w:p w:rsidR="00924451" w:rsidRPr="00924451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24451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24451" w:rsidRDefault="00924451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131"/>
        </w:trPr>
        <w:tc>
          <w:tcPr>
            <w:tcW w:w="709" w:type="dxa"/>
          </w:tcPr>
          <w:p w:rsidR="00924451" w:rsidRPr="00AA1BFC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Pr="00924451" w:rsidRDefault="00924451" w:rsidP="009244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E0E45">
              <w:rPr>
                <w:sz w:val="28"/>
                <w:szCs w:val="28"/>
                <w:lang w:val="uk-UA"/>
              </w:rPr>
              <w:t xml:space="preserve"> розвитку,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E0E45">
              <w:rPr>
                <w:sz w:val="28"/>
                <w:szCs w:val="28"/>
                <w:lang w:val="uk-UA"/>
              </w:rPr>
              <w:t>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E0E45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E0E45">
              <w:rPr>
                <w:sz w:val="28"/>
                <w:szCs w:val="28"/>
                <w:lang w:val="uk-UA"/>
              </w:rPr>
              <w:t xml:space="preserve">постійна </w:t>
            </w:r>
          </w:p>
        </w:tc>
      </w:tr>
      <w:tr w:rsidR="00924451" w:rsidRPr="00DE216A" w:rsidTr="00CF01B2">
        <w:trPr>
          <w:cantSplit/>
          <w:trHeight w:val="131"/>
        </w:trPr>
        <w:tc>
          <w:tcPr>
            <w:tcW w:w="709" w:type="dxa"/>
          </w:tcPr>
          <w:p w:rsidR="00924451" w:rsidRPr="00AA1BFC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Default="00924451" w:rsidP="009244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4451" w:rsidRPr="00AA0C1E" w:rsidTr="00CF01B2">
        <w:trPr>
          <w:cantSplit/>
          <w:trHeight w:val="216"/>
        </w:trPr>
        <w:tc>
          <w:tcPr>
            <w:tcW w:w="709" w:type="dxa"/>
          </w:tcPr>
          <w:p w:rsidR="00924451" w:rsidRPr="00277525" w:rsidRDefault="00924451" w:rsidP="00D0405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комісія розглянула дане питання на своєму засіданні та рекомендує проект 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24451" w:rsidRPr="00426DDF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9805D8">
              <w:rPr>
                <w:sz w:val="28"/>
                <w:szCs w:val="28"/>
                <w:lang w:val="uk-UA"/>
              </w:rPr>
              <w:t>Іваненко Петро Петрович, голов</w:t>
            </w:r>
            <w:r>
              <w:rPr>
                <w:sz w:val="28"/>
                <w:szCs w:val="28"/>
                <w:lang w:val="uk-UA"/>
              </w:rPr>
              <w:t>уючий спільного засідання</w:t>
            </w:r>
            <w:r w:rsidRPr="009805D8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9805D8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з питань комунальної власності і</w:t>
            </w:r>
            <w:r w:rsidRPr="009805D8">
              <w:rPr>
                <w:sz w:val="28"/>
                <w:szCs w:val="28"/>
                <w:lang w:val="uk-UA"/>
              </w:rPr>
              <w:t xml:space="preserve"> з питань регламенту, депутатської етики, законності та правопорядку, повідомив,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що дане питання </w:t>
            </w:r>
            <w:r w:rsidR="003652B1">
              <w:rPr>
                <w:sz w:val="28"/>
                <w:szCs w:val="28"/>
                <w:lang w:val="uk-UA"/>
              </w:rPr>
              <w:t xml:space="preserve">розглянуто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на </w:t>
            </w:r>
            <w:r w:rsidR="003652B1">
              <w:rPr>
                <w:sz w:val="28"/>
                <w:szCs w:val="28"/>
                <w:lang w:val="uk-UA"/>
              </w:rPr>
              <w:t>спільному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засіданні</w:t>
            </w:r>
            <w:r w:rsidR="003652B1">
              <w:rPr>
                <w:sz w:val="28"/>
                <w:szCs w:val="28"/>
                <w:lang w:val="uk-UA"/>
              </w:rPr>
              <w:t xml:space="preserve"> комісій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та рекоменд</w:t>
            </w:r>
            <w:r w:rsidR="003652B1">
              <w:rPr>
                <w:sz w:val="28"/>
                <w:szCs w:val="28"/>
                <w:lang w:val="uk-UA"/>
              </w:rPr>
              <w:t>овано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924451" w:rsidRPr="00AA0C1E" w:rsidTr="00CF01B2">
        <w:trPr>
          <w:cantSplit/>
          <w:trHeight w:val="216"/>
        </w:trPr>
        <w:tc>
          <w:tcPr>
            <w:tcW w:w="709" w:type="dxa"/>
          </w:tcPr>
          <w:p w:rsidR="00924451" w:rsidRPr="00277525" w:rsidRDefault="00924451" w:rsidP="00D0405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4451" w:rsidRPr="00A64A43" w:rsidTr="00CF01B2">
        <w:trPr>
          <w:cantSplit/>
          <w:trHeight w:val="216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64A43" w:rsidRDefault="00924451" w:rsidP="00D0405A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924451" w:rsidRPr="00682E41" w:rsidTr="00CF01B2">
        <w:trPr>
          <w:cantSplit/>
          <w:trHeight w:val="216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682E41" w:rsidRDefault="00924451" w:rsidP="00D040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24451" w:rsidRPr="0079225D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79225D" w:rsidRDefault="00924451" w:rsidP="00D0405A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24451" w:rsidRPr="0079225D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33164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- 1; </w:t>
            </w:r>
          </w:p>
          <w:p w:rsidR="00924451" w:rsidRPr="0079225D" w:rsidRDefault="00924451" w:rsidP="00EE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24451" w:rsidRPr="0079225D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79225D" w:rsidRDefault="00924451" w:rsidP="00D0405A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24451" w:rsidRPr="00682E41" w:rsidTr="00CF01B2">
        <w:trPr>
          <w:cantSplit/>
          <w:trHeight w:val="150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682E41" w:rsidRDefault="00924451" w:rsidP="00D040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24451" w:rsidRPr="00E837F0" w:rsidRDefault="0092445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8B1D0C" w:rsidRDefault="00924451" w:rsidP="00D0405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8B1D0C" w:rsidRDefault="00924451" w:rsidP="00CF01B2">
            <w:pPr>
              <w:ind w:left="-140" w:right="-10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8B1D0C" w:rsidRDefault="00924451" w:rsidP="00D0405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BC2E1E" w:rsidTr="00CF01B2">
        <w:trPr>
          <w:cantSplit/>
          <w:trHeight w:val="642"/>
        </w:trPr>
        <w:tc>
          <w:tcPr>
            <w:tcW w:w="709" w:type="dxa"/>
          </w:tcPr>
          <w:p w:rsidR="00924451" w:rsidRPr="00C12AE7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924451" w:rsidRPr="00C12AE7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24451" w:rsidRPr="0000605A" w:rsidRDefault="00924451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затвердження Програми збереження фондів Трудового архіву Броварського району на 2019 рік.</w:t>
            </w:r>
          </w:p>
        </w:tc>
      </w:tr>
      <w:tr w:rsidR="00924451" w:rsidRPr="005A7B2A" w:rsidTr="00CF01B2">
        <w:trPr>
          <w:cantSplit/>
          <w:trHeight w:val="124"/>
        </w:trPr>
        <w:tc>
          <w:tcPr>
            <w:tcW w:w="709" w:type="dxa"/>
          </w:tcPr>
          <w:p w:rsidR="00924451" w:rsidRPr="005A7B2A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5A7B2A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5A7B2A" w:rsidRDefault="00924451" w:rsidP="00D0405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24451" w:rsidRPr="000C7E09" w:rsidTr="00CF01B2">
        <w:trPr>
          <w:cantSplit/>
          <w:trHeight w:val="360"/>
        </w:trPr>
        <w:tc>
          <w:tcPr>
            <w:tcW w:w="709" w:type="dxa"/>
          </w:tcPr>
          <w:p w:rsidR="00924451" w:rsidRPr="00C12AE7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0C7E09" w:rsidRDefault="00924451" w:rsidP="00B8762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Матвієнко А.Г., Іваненка П.П. </w:t>
            </w:r>
          </w:p>
        </w:tc>
      </w:tr>
      <w:tr w:rsidR="00924451" w:rsidRPr="00627239" w:rsidTr="00CF01B2">
        <w:trPr>
          <w:cantSplit/>
          <w:trHeight w:val="177"/>
        </w:trPr>
        <w:tc>
          <w:tcPr>
            <w:tcW w:w="709" w:type="dxa"/>
          </w:tcPr>
          <w:p w:rsidR="00924451" w:rsidRPr="00627239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B1672D" w:rsidRDefault="00924451" w:rsidP="00B87625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AA0C1E" w:rsidTr="00CF01B2">
        <w:trPr>
          <w:cantSplit/>
          <w:trHeight w:val="360"/>
        </w:trPr>
        <w:tc>
          <w:tcPr>
            <w:tcW w:w="709" w:type="dxa"/>
          </w:tcPr>
          <w:p w:rsidR="00924451" w:rsidRPr="00C12AE7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  <w:p w:rsidR="00AA0C1E" w:rsidRDefault="00AA0C1E" w:rsidP="00B8762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4451" w:rsidRPr="00426DDF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9805D8">
              <w:rPr>
                <w:sz w:val="28"/>
                <w:szCs w:val="28"/>
                <w:lang w:val="uk-UA"/>
              </w:rPr>
              <w:t>Іваненко Петро Петрович, голов</w:t>
            </w:r>
            <w:r>
              <w:rPr>
                <w:sz w:val="28"/>
                <w:szCs w:val="28"/>
                <w:lang w:val="uk-UA"/>
              </w:rPr>
              <w:t>уючий спільного засідання</w:t>
            </w:r>
            <w:r w:rsidRPr="009805D8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9805D8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з питань комунальної власності і</w:t>
            </w:r>
            <w:r w:rsidRPr="009805D8">
              <w:rPr>
                <w:sz w:val="28"/>
                <w:szCs w:val="28"/>
                <w:lang w:val="uk-UA"/>
              </w:rPr>
              <w:t xml:space="preserve"> з питань регламенту, депутатської етики, законності та правопорядку, повідомив,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що дане питання </w:t>
            </w:r>
            <w:r w:rsidR="003652B1">
              <w:rPr>
                <w:sz w:val="28"/>
                <w:szCs w:val="28"/>
                <w:lang w:val="uk-UA"/>
              </w:rPr>
              <w:t xml:space="preserve">розглянуто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на </w:t>
            </w:r>
            <w:r w:rsidR="003652B1">
              <w:rPr>
                <w:sz w:val="28"/>
                <w:szCs w:val="28"/>
                <w:lang w:val="uk-UA"/>
              </w:rPr>
              <w:t>спільному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засіданні</w:t>
            </w:r>
            <w:r w:rsidR="003652B1">
              <w:rPr>
                <w:sz w:val="28"/>
                <w:szCs w:val="28"/>
                <w:lang w:val="uk-UA"/>
              </w:rPr>
              <w:t xml:space="preserve"> комісій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та рекоменд</w:t>
            </w:r>
            <w:r w:rsidR="003652B1">
              <w:rPr>
                <w:sz w:val="28"/>
                <w:szCs w:val="28"/>
                <w:lang w:val="uk-UA"/>
              </w:rPr>
              <w:t>овано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924451" w:rsidRPr="00AA0C1E" w:rsidTr="00CF01B2">
        <w:trPr>
          <w:cantSplit/>
          <w:trHeight w:val="231"/>
        </w:trPr>
        <w:tc>
          <w:tcPr>
            <w:tcW w:w="709" w:type="dxa"/>
          </w:tcPr>
          <w:p w:rsidR="00924451" w:rsidRPr="00627239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627239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627239" w:rsidRDefault="0092445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A64A43" w:rsidTr="00CF01B2">
        <w:trPr>
          <w:cantSplit/>
          <w:trHeight w:val="80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64A43" w:rsidRDefault="00924451" w:rsidP="00D0405A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924451" w:rsidRPr="00682E41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682E41" w:rsidRDefault="00924451" w:rsidP="00D040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24451" w:rsidRPr="0079225D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79225D" w:rsidRDefault="00924451" w:rsidP="00D0405A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24451" w:rsidRPr="0079225D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33164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-21; «проти» - 0 ; «утримались» - 0; </w:t>
            </w:r>
          </w:p>
          <w:p w:rsidR="00924451" w:rsidRPr="0079225D" w:rsidRDefault="00924451" w:rsidP="00EE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24451" w:rsidRPr="0079225D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79225D" w:rsidRDefault="00924451" w:rsidP="00D0405A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24451" w:rsidRPr="009637E6" w:rsidTr="00CF01B2">
        <w:trPr>
          <w:cantSplit/>
          <w:trHeight w:val="150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24451" w:rsidRPr="00E837F0" w:rsidRDefault="0092445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24451" w:rsidRPr="00DE216A" w:rsidTr="00CF01B2">
        <w:trPr>
          <w:cantSplit/>
          <w:trHeight w:val="235"/>
        </w:trPr>
        <w:tc>
          <w:tcPr>
            <w:tcW w:w="709" w:type="dxa"/>
          </w:tcPr>
          <w:p w:rsidR="00924451" w:rsidRPr="00EB160C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B160C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B160C" w:rsidRDefault="00924451" w:rsidP="00D0405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BC2E1E" w:rsidTr="00CF01B2">
        <w:trPr>
          <w:cantSplit/>
          <w:trHeight w:val="746"/>
        </w:trPr>
        <w:tc>
          <w:tcPr>
            <w:tcW w:w="709" w:type="dxa"/>
          </w:tcPr>
          <w:p w:rsidR="00924451" w:rsidRPr="00F279BA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24451" w:rsidRPr="0000605A" w:rsidRDefault="00924451" w:rsidP="004F021A">
            <w:pPr>
              <w:jc w:val="both"/>
              <w:rPr>
                <w:sz w:val="28"/>
                <w:szCs w:val="28"/>
              </w:rPr>
            </w:pPr>
            <w:r w:rsidRPr="00E51691">
              <w:rPr>
                <w:bCs/>
                <w:sz w:val="28"/>
                <w:szCs w:val="28"/>
              </w:rPr>
              <w:t>Про звільнення директора комунального закладу Броварської районної ради «Школа естетичного виховання (дитяча школа мистецтв)» та призначення виконуючого обов’язки директора.</w:t>
            </w:r>
          </w:p>
        </w:tc>
      </w:tr>
      <w:tr w:rsidR="00924451" w:rsidRPr="009637E6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0C7E09" w:rsidTr="00CF01B2">
        <w:trPr>
          <w:cantSplit/>
          <w:trHeight w:val="360"/>
        </w:trPr>
        <w:tc>
          <w:tcPr>
            <w:tcW w:w="709" w:type="dxa"/>
          </w:tcPr>
          <w:p w:rsidR="00924451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0C7E09" w:rsidRDefault="00924451" w:rsidP="009805D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Шульгу В.Є, Іваненка П.П. </w:t>
            </w:r>
          </w:p>
        </w:tc>
      </w:tr>
      <w:tr w:rsidR="00924451" w:rsidRPr="00627239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B1672D" w:rsidRDefault="00924451" w:rsidP="00B87625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AA0C1E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AA0C1E" w:rsidRDefault="00AA0C1E" w:rsidP="00B8762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4451" w:rsidRPr="00426DDF" w:rsidRDefault="00924451" w:rsidP="003652B1">
            <w:pPr>
              <w:jc w:val="both"/>
              <w:rPr>
                <w:sz w:val="28"/>
                <w:szCs w:val="28"/>
                <w:lang w:val="uk-UA"/>
              </w:rPr>
            </w:pPr>
            <w:r w:rsidRPr="009805D8">
              <w:rPr>
                <w:sz w:val="28"/>
                <w:szCs w:val="28"/>
                <w:lang w:val="uk-UA"/>
              </w:rPr>
              <w:t>Іваненко Петро Петрович, голов</w:t>
            </w:r>
            <w:r>
              <w:rPr>
                <w:sz w:val="28"/>
                <w:szCs w:val="28"/>
                <w:lang w:val="uk-UA"/>
              </w:rPr>
              <w:t>уючий спільного засідання</w:t>
            </w:r>
            <w:r w:rsidRPr="009805D8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9805D8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з питань комунальної власності і</w:t>
            </w:r>
            <w:r w:rsidRPr="009805D8">
              <w:rPr>
                <w:sz w:val="28"/>
                <w:szCs w:val="28"/>
                <w:lang w:val="uk-UA"/>
              </w:rPr>
              <w:t xml:space="preserve"> з питань регламенту, депутатської етики, законності та правопорядку, повідомив,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що дане питання </w:t>
            </w:r>
            <w:r w:rsidR="003652B1">
              <w:rPr>
                <w:sz w:val="28"/>
                <w:szCs w:val="28"/>
                <w:lang w:val="uk-UA"/>
              </w:rPr>
              <w:t xml:space="preserve">розглянуто 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на </w:t>
            </w:r>
            <w:r w:rsidR="003652B1">
              <w:rPr>
                <w:sz w:val="28"/>
                <w:szCs w:val="28"/>
                <w:lang w:val="uk-UA"/>
              </w:rPr>
              <w:t>спільному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засіданні</w:t>
            </w:r>
            <w:r w:rsidR="003652B1">
              <w:rPr>
                <w:sz w:val="28"/>
                <w:szCs w:val="28"/>
                <w:lang w:val="uk-UA"/>
              </w:rPr>
              <w:t xml:space="preserve"> комісій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та рекоменд</w:t>
            </w:r>
            <w:r w:rsidR="003652B1">
              <w:rPr>
                <w:sz w:val="28"/>
                <w:szCs w:val="28"/>
                <w:lang w:val="uk-UA"/>
              </w:rPr>
              <w:t>овано</w:t>
            </w:r>
            <w:r w:rsidR="003652B1" w:rsidRPr="0050128F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924451" w:rsidRPr="00AA0C1E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D296D" w:rsidRDefault="00924451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4451" w:rsidRPr="00A64A43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64A43" w:rsidRDefault="00924451" w:rsidP="00D0405A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924451" w:rsidRPr="00EC5A98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C5A98" w:rsidRDefault="0092445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A93466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93466" w:rsidRDefault="00924451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24451" w:rsidRPr="00A820C8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33164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24451" w:rsidRPr="00A820C8" w:rsidRDefault="00924451" w:rsidP="00EE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24451" w:rsidRPr="00E837F0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837F0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24451" w:rsidRPr="009637E6" w:rsidTr="00CF01B2">
        <w:trPr>
          <w:cantSplit/>
          <w:trHeight w:val="150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24451" w:rsidRPr="00E837F0" w:rsidRDefault="0092445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A14C62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A14C62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14C62" w:rsidRDefault="00924451" w:rsidP="00D0405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700"/>
        </w:trPr>
        <w:tc>
          <w:tcPr>
            <w:tcW w:w="709" w:type="dxa"/>
          </w:tcPr>
          <w:p w:rsidR="00924451" w:rsidRPr="00F279BA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24451" w:rsidRPr="0000605A" w:rsidRDefault="00924451" w:rsidP="004F021A">
            <w:pPr>
              <w:jc w:val="both"/>
              <w:rPr>
                <w:sz w:val="28"/>
                <w:szCs w:val="28"/>
                <w:lang w:val="uk-UA"/>
              </w:rPr>
            </w:pPr>
            <w:r w:rsidRPr="00CE2DA2">
              <w:rPr>
                <w:sz w:val="28"/>
                <w:szCs w:val="28"/>
                <w:lang w:val="uk-UA"/>
              </w:rPr>
              <w:t>Про затвердження проекту землеустрою щодо встановлення (зміни) меж адміністративно-територіальної одиниці села Погреби Погребської сільської ради Броварського району Київської області.</w:t>
            </w:r>
          </w:p>
        </w:tc>
      </w:tr>
      <w:tr w:rsidR="00924451" w:rsidRPr="00DE216A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A64A43" w:rsidTr="00CF01B2">
        <w:trPr>
          <w:cantSplit/>
          <w:trHeight w:val="216"/>
        </w:trPr>
        <w:tc>
          <w:tcPr>
            <w:tcW w:w="709" w:type="dxa"/>
          </w:tcPr>
          <w:p w:rsidR="00924451" w:rsidRPr="00C66BD8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A607D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55008C" w:rsidRDefault="00924451" w:rsidP="0055008C">
            <w:pPr>
              <w:pStyle w:val="a3"/>
              <w:jc w:val="both"/>
              <w:rPr>
                <w:b w:val="0"/>
                <w:szCs w:val="28"/>
              </w:rPr>
            </w:pPr>
            <w:r w:rsidRPr="0055008C">
              <w:rPr>
                <w:b w:val="0"/>
                <w:szCs w:val="28"/>
              </w:rPr>
              <w:t xml:space="preserve">Головуючий повідомив, що дане питання розглядалось на засіданні Президії районної ради  </w:t>
            </w:r>
            <w:r>
              <w:rPr>
                <w:b w:val="0"/>
                <w:szCs w:val="28"/>
              </w:rPr>
              <w:t>і рекомендовано</w:t>
            </w:r>
            <w:r w:rsidRPr="0055008C">
              <w:rPr>
                <w:b w:val="0"/>
                <w:szCs w:val="28"/>
              </w:rPr>
              <w:t xml:space="preserve"> проект рішення підтримати </w:t>
            </w:r>
            <w:r>
              <w:rPr>
                <w:b w:val="0"/>
                <w:szCs w:val="28"/>
              </w:rPr>
              <w:t xml:space="preserve">та </w:t>
            </w:r>
            <w:r w:rsidRPr="0055008C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924451" w:rsidRPr="00293879" w:rsidTr="00CF01B2">
        <w:trPr>
          <w:cantSplit/>
          <w:trHeight w:val="124"/>
        </w:trPr>
        <w:tc>
          <w:tcPr>
            <w:tcW w:w="709" w:type="dxa"/>
          </w:tcPr>
          <w:p w:rsidR="00924451" w:rsidRPr="00293879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293879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293879" w:rsidRDefault="0092445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A93466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93466" w:rsidRDefault="00924451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24451" w:rsidRPr="00A820C8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33164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24451" w:rsidRPr="00A820C8" w:rsidRDefault="00924451" w:rsidP="00EE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24451" w:rsidRPr="00E837F0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837F0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24451" w:rsidRPr="009637E6" w:rsidTr="00CF01B2">
        <w:trPr>
          <w:cantSplit/>
          <w:trHeight w:val="150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360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24451" w:rsidRPr="00E837F0" w:rsidRDefault="0092445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709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C036FB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C036FB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C036FB" w:rsidRDefault="00924451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4451" w:rsidRPr="00CE2DA2" w:rsidTr="00CF01B2">
        <w:trPr>
          <w:cantSplit/>
          <w:trHeight w:val="776"/>
        </w:trPr>
        <w:tc>
          <w:tcPr>
            <w:tcW w:w="709" w:type="dxa"/>
          </w:tcPr>
          <w:p w:rsidR="00924451" w:rsidRPr="00F279BA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24451" w:rsidRPr="00CE2DA2" w:rsidRDefault="00924451" w:rsidP="004F021A">
            <w:pPr>
              <w:jc w:val="both"/>
              <w:rPr>
                <w:sz w:val="28"/>
                <w:szCs w:val="28"/>
                <w:lang w:val="uk-UA"/>
              </w:rPr>
            </w:pPr>
            <w:r w:rsidRPr="001D0B62">
              <w:rPr>
                <w:sz w:val="28"/>
                <w:szCs w:val="28"/>
              </w:rPr>
              <w:t>Про затвердження змін до розділу VII</w:t>
            </w:r>
            <w:r w:rsidR="00DE216A">
              <w:rPr>
                <w:sz w:val="28"/>
                <w:szCs w:val="28"/>
                <w:lang w:val="uk-UA"/>
              </w:rPr>
              <w:t>І</w:t>
            </w:r>
            <w:r w:rsidRPr="001D0B62">
              <w:rPr>
                <w:sz w:val="28"/>
                <w:szCs w:val="28"/>
              </w:rPr>
              <w:t xml:space="preserve"> районної Програми «Турбота» н</w:t>
            </w:r>
            <w:r>
              <w:rPr>
                <w:sz w:val="28"/>
                <w:szCs w:val="28"/>
              </w:rPr>
              <w:t>а 2016-2020 роки</w:t>
            </w:r>
            <w:r w:rsidRPr="001D0B62">
              <w:rPr>
                <w:sz w:val="28"/>
                <w:szCs w:val="28"/>
              </w:rPr>
              <w:t>.</w:t>
            </w:r>
          </w:p>
        </w:tc>
      </w:tr>
      <w:tr w:rsidR="00924451" w:rsidRPr="00CE2DA2" w:rsidTr="00CF01B2">
        <w:trPr>
          <w:cantSplit/>
          <w:trHeight w:val="184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0C7E09" w:rsidTr="00CF01B2">
        <w:trPr>
          <w:cantSplit/>
          <w:trHeight w:val="80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0C7E09" w:rsidRDefault="00924451" w:rsidP="00EE529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Шульгу В.Є., Матвієнко А.Г. </w:t>
            </w:r>
          </w:p>
        </w:tc>
      </w:tr>
      <w:tr w:rsidR="00924451" w:rsidRPr="00627239" w:rsidTr="00CF01B2">
        <w:trPr>
          <w:cantSplit/>
          <w:trHeight w:val="80"/>
        </w:trPr>
        <w:tc>
          <w:tcPr>
            <w:tcW w:w="709" w:type="dxa"/>
          </w:tcPr>
          <w:p w:rsidR="00924451" w:rsidRPr="00EA607D" w:rsidRDefault="00924451" w:rsidP="00D040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</w:tcPr>
          <w:p w:rsidR="00924451" w:rsidRPr="00EA607D" w:rsidRDefault="00924451" w:rsidP="00CF01B2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627239" w:rsidRDefault="0092445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DE216A" w:rsidTr="00CF01B2">
        <w:trPr>
          <w:cantSplit/>
          <w:trHeight w:val="80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AA0C1E" w:rsidRPr="001349E3" w:rsidRDefault="00AA0C1E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4451" w:rsidRPr="00426DDF" w:rsidRDefault="00924451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24451" w:rsidRPr="00DE216A" w:rsidTr="00CF01B2">
        <w:trPr>
          <w:cantSplit/>
          <w:trHeight w:val="193"/>
        </w:trPr>
        <w:tc>
          <w:tcPr>
            <w:tcW w:w="709" w:type="dxa"/>
          </w:tcPr>
          <w:p w:rsidR="00924451" w:rsidRPr="003510C0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3510C0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3510C0" w:rsidRDefault="00924451" w:rsidP="00D0405A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EC5A98" w:rsidTr="00CF01B2">
        <w:trPr>
          <w:cantSplit/>
          <w:trHeight w:val="198"/>
        </w:trPr>
        <w:tc>
          <w:tcPr>
            <w:tcW w:w="709" w:type="dxa"/>
          </w:tcPr>
          <w:p w:rsidR="00924451" w:rsidRPr="00A5220D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A5220D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C5A98" w:rsidRDefault="00924451" w:rsidP="00D0405A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924451" w:rsidRPr="003510C0" w:rsidTr="00CF01B2">
        <w:trPr>
          <w:cantSplit/>
          <w:trHeight w:val="198"/>
        </w:trPr>
        <w:tc>
          <w:tcPr>
            <w:tcW w:w="709" w:type="dxa"/>
          </w:tcPr>
          <w:p w:rsidR="00924451" w:rsidRPr="003510C0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3510C0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3510C0" w:rsidRDefault="0092445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BC7C20" w:rsidTr="00CF01B2">
        <w:trPr>
          <w:cantSplit/>
          <w:trHeight w:val="198"/>
        </w:trPr>
        <w:tc>
          <w:tcPr>
            <w:tcW w:w="709" w:type="dxa"/>
          </w:tcPr>
          <w:p w:rsidR="00924451" w:rsidRPr="00A5220D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BC7C20" w:rsidRDefault="00924451" w:rsidP="00D0405A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24451" w:rsidRPr="00BC7C20" w:rsidTr="00CF01B2">
        <w:trPr>
          <w:cantSplit/>
          <w:trHeight w:val="198"/>
        </w:trPr>
        <w:tc>
          <w:tcPr>
            <w:tcW w:w="709" w:type="dxa"/>
          </w:tcPr>
          <w:p w:rsidR="00924451" w:rsidRPr="00A5220D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33164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24451" w:rsidRPr="00BC7C20" w:rsidRDefault="00924451" w:rsidP="00EE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24451" w:rsidRPr="00E837F0" w:rsidTr="00CF01B2">
        <w:trPr>
          <w:cantSplit/>
          <w:trHeight w:val="198"/>
        </w:trPr>
        <w:tc>
          <w:tcPr>
            <w:tcW w:w="709" w:type="dxa"/>
          </w:tcPr>
          <w:p w:rsidR="00924451" w:rsidRPr="00A5220D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837F0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24451" w:rsidRPr="00D44430" w:rsidTr="00CF01B2">
        <w:trPr>
          <w:cantSplit/>
          <w:trHeight w:val="226"/>
        </w:trPr>
        <w:tc>
          <w:tcPr>
            <w:tcW w:w="709" w:type="dxa"/>
          </w:tcPr>
          <w:p w:rsidR="00924451" w:rsidRPr="00D44430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D44430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D44430" w:rsidRDefault="0092445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24451" w:rsidRPr="00E837F0" w:rsidRDefault="0092445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710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C036FB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C036FB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C036FB" w:rsidRDefault="00924451" w:rsidP="00D0405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24451" w:rsidRPr="00BC2E1E" w:rsidTr="00CF01B2">
        <w:trPr>
          <w:cantSplit/>
          <w:trHeight w:val="198"/>
        </w:trPr>
        <w:tc>
          <w:tcPr>
            <w:tcW w:w="709" w:type="dxa"/>
          </w:tcPr>
          <w:p w:rsidR="00924451" w:rsidRPr="00F279BA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24451" w:rsidRPr="00E60670" w:rsidRDefault="00924451" w:rsidP="00DE216A">
            <w:pPr>
              <w:jc w:val="both"/>
              <w:rPr>
                <w:sz w:val="28"/>
                <w:szCs w:val="28"/>
              </w:rPr>
            </w:pPr>
            <w:r w:rsidRPr="005E3F66">
              <w:rPr>
                <w:sz w:val="28"/>
                <w:szCs w:val="28"/>
              </w:rPr>
              <w:t>Про затвердження змін до плану фінанс</w:t>
            </w:r>
            <w:r>
              <w:rPr>
                <w:sz w:val="28"/>
                <w:szCs w:val="28"/>
              </w:rPr>
              <w:t xml:space="preserve">ового забезпечення на 2019 рік </w:t>
            </w:r>
            <w:r w:rsidR="00DE216A">
              <w:rPr>
                <w:sz w:val="28"/>
                <w:szCs w:val="28"/>
                <w:lang w:val="uk-UA"/>
              </w:rPr>
              <w:t xml:space="preserve"> </w:t>
            </w:r>
            <w:r w:rsidRPr="005E3F66">
              <w:rPr>
                <w:sz w:val="28"/>
                <w:szCs w:val="28"/>
              </w:rPr>
              <w:t>районної Прогр</w:t>
            </w:r>
            <w:r>
              <w:rPr>
                <w:sz w:val="28"/>
                <w:szCs w:val="28"/>
              </w:rPr>
              <w:t>ами «Турбота» на 2016-2020 роки</w:t>
            </w:r>
            <w:r w:rsidRPr="005E3F66">
              <w:rPr>
                <w:sz w:val="28"/>
                <w:szCs w:val="28"/>
              </w:rPr>
              <w:t>.</w:t>
            </w:r>
          </w:p>
        </w:tc>
      </w:tr>
      <w:tr w:rsidR="00924451" w:rsidRPr="009637E6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0C7E09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0C7E09" w:rsidRDefault="00924451" w:rsidP="00B8762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Шульгу В.Є., Матвієнко А.Г. </w:t>
            </w:r>
          </w:p>
        </w:tc>
      </w:tr>
      <w:tr w:rsidR="00924451" w:rsidRPr="00627239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627239" w:rsidRDefault="00924451" w:rsidP="00B87625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Pr="001349E3" w:rsidRDefault="00924451" w:rsidP="00EC66C5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924451" w:rsidRPr="00924451" w:rsidRDefault="00924451" w:rsidP="00B87625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24451">
              <w:rPr>
                <w:b w:val="0"/>
                <w:szCs w:val="28"/>
              </w:rPr>
              <w:t>Матвієнко Алла Георгіївна, заступник голови постійної комісії</w:t>
            </w:r>
            <w:r>
              <w:rPr>
                <w:b w:val="0"/>
                <w:szCs w:val="28"/>
              </w:rPr>
              <w:t xml:space="preserve">   </w:t>
            </w:r>
            <w:r w:rsidRPr="00924451">
              <w:rPr>
                <w:b w:val="0"/>
                <w:szCs w:val="28"/>
              </w:rPr>
              <w:t xml:space="preserve"> з</w:t>
            </w:r>
            <w:r>
              <w:rPr>
                <w:b w:val="0"/>
                <w:szCs w:val="28"/>
              </w:rPr>
              <w:t xml:space="preserve">   </w:t>
            </w:r>
            <w:r w:rsidRPr="00924451">
              <w:rPr>
                <w:b w:val="0"/>
                <w:szCs w:val="28"/>
              </w:rPr>
              <w:t xml:space="preserve"> питань</w:t>
            </w:r>
            <w:r>
              <w:rPr>
                <w:b w:val="0"/>
                <w:szCs w:val="28"/>
              </w:rPr>
              <w:t xml:space="preserve">   </w:t>
            </w:r>
            <w:r w:rsidRPr="00924451">
              <w:rPr>
                <w:b w:val="0"/>
                <w:szCs w:val="28"/>
              </w:rPr>
              <w:t xml:space="preserve"> бюджету, </w:t>
            </w:r>
            <w:r>
              <w:rPr>
                <w:b w:val="0"/>
                <w:szCs w:val="28"/>
              </w:rPr>
              <w:t xml:space="preserve">   </w:t>
            </w:r>
            <w:r w:rsidRPr="00924451">
              <w:rPr>
                <w:b w:val="0"/>
                <w:szCs w:val="28"/>
              </w:rPr>
              <w:t xml:space="preserve">фінансів, </w:t>
            </w:r>
            <w:r>
              <w:rPr>
                <w:b w:val="0"/>
                <w:szCs w:val="28"/>
              </w:rPr>
              <w:t xml:space="preserve">   </w:t>
            </w:r>
            <w:r w:rsidRPr="00924451">
              <w:rPr>
                <w:b w:val="0"/>
                <w:szCs w:val="28"/>
              </w:rPr>
              <w:t>соціально-</w:t>
            </w:r>
          </w:p>
        </w:tc>
      </w:tr>
      <w:tr w:rsidR="00924451" w:rsidRPr="00334187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426DDF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24451" w:rsidRPr="00334187" w:rsidTr="00CF01B2">
        <w:trPr>
          <w:cantSplit/>
          <w:trHeight w:val="198"/>
        </w:trPr>
        <w:tc>
          <w:tcPr>
            <w:tcW w:w="709" w:type="dxa"/>
          </w:tcPr>
          <w:p w:rsidR="00924451" w:rsidRPr="00EB160C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B160C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B160C" w:rsidRDefault="0092445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C351CF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C351CF" w:rsidRDefault="00924451" w:rsidP="00D0405A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924451" w:rsidRPr="009637E6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A93466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93466" w:rsidRDefault="00924451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24451" w:rsidRPr="00A820C8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33164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24451" w:rsidRPr="00A820C8" w:rsidRDefault="00924451" w:rsidP="00EE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24451" w:rsidRPr="00E837F0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837F0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24451" w:rsidRPr="009637E6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24451" w:rsidRPr="00E837F0" w:rsidRDefault="00924451" w:rsidP="00B31A4F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711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D44430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D44430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D44430" w:rsidRDefault="00924451" w:rsidP="00D0405A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B31A4F" w:rsidTr="00CF01B2">
        <w:trPr>
          <w:cantSplit/>
          <w:trHeight w:val="198"/>
        </w:trPr>
        <w:tc>
          <w:tcPr>
            <w:tcW w:w="709" w:type="dxa"/>
          </w:tcPr>
          <w:p w:rsidR="00924451" w:rsidRPr="00F279BA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24451" w:rsidRPr="00B31A4F" w:rsidRDefault="00924451" w:rsidP="00D0405A">
            <w:pPr>
              <w:jc w:val="both"/>
              <w:rPr>
                <w:b/>
                <w:szCs w:val="28"/>
                <w:lang w:val="uk-UA"/>
              </w:rPr>
            </w:pPr>
            <w:r w:rsidRPr="00B32522">
              <w:rPr>
                <w:sz w:val="28"/>
                <w:szCs w:val="28"/>
                <w:lang w:val="uk-UA"/>
              </w:rPr>
              <w:t xml:space="preserve">Про затвердження витрат на утримання районної ради та її </w:t>
            </w:r>
            <w:r>
              <w:rPr>
                <w:sz w:val="28"/>
                <w:szCs w:val="28"/>
                <w:lang w:val="uk-UA"/>
              </w:rPr>
              <w:t>виконавчого апарату на 2019 рік</w:t>
            </w:r>
            <w:r w:rsidRPr="00B32522">
              <w:rPr>
                <w:sz w:val="28"/>
                <w:szCs w:val="28"/>
                <w:lang w:val="uk-UA"/>
              </w:rPr>
              <w:t>.</w:t>
            </w:r>
          </w:p>
        </w:tc>
      </w:tr>
      <w:tr w:rsidR="00924451" w:rsidRPr="00E60670" w:rsidTr="00CF01B2">
        <w:trPr>
          <w:cantSplit/>
          <w:trHeight w:val="198"/>
        </w:trPr>
        <w:tc>
          <w:tcPr>
            <w:tcW w:w="709" w:type="dxa"/>
          </w:tcPr>
          <w:p w:rsidR="00924451" w:rsidRPr="00E60670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60670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60670" w:rsidRDefault="00924451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0C7E09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0C7E09" w:rsidRDefault="00924451" w:rsidP="00EE529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Матвієнко А.Г. </w:t>
            </w:r>
          </w:p>
        </w:tc>
      </w:tr>
      <w:tr w:rsidR="00924451" w:rsidRPr="00627239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627239" w:rsidRDefault="00924451" w:rsidP="00B87625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Pr="00426DDF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1E0E4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E0E4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E0E45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1E0E45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E60670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60670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60670" w:rsidRDefault="00924451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D724DE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Default="00924451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 повідомив про конфлікт інтересів.</w:t>
            </w:r>
          </w:p>
        </w:tc>
      </w:tr>
      <w:tr w:rsidR="00924451" w:rsidRPr="00E60670" w:rsidTr="00CF01B2">
        <w:trPr>
          <w:cantSplit/>
          <w:trHeight w:val="198"/>
        </w:trPr>
        <w:tc>
          <w:tcPr>
            <w:tcW w:w="709" w:type="dxa"/>
          </w:tcPr>
          <w:p w:rsidR="00924451" w:rsidRPr="00E60670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E60670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60670" w:rsidRDefault="00924451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4451" w:rsidRPr="00A64A43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64A43" w:rsidRDefault="00924451" w:rsidP="00D0405A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924451" w:rsidRPr="009637E6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4451" w:rsidRPr="00A93466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A93466" w:rsidRDefault="00924451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24451" w:rsidRPr="00A820C8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331641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924451" w:rsidRPr="00A820C8" w:rsidRDefault="00924451" w:rsidP="00EE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24451" w:rsidRPr="00E837F0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837F0" w:rsidRDefault="00924451" w:rsidP="00D0405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24451" w:rsidRPr="009637E6" w:rsidTr="00CF01B2">
        <w:trPr>
          <w:cantSplit/>
          <w:trHeight w:val="198"/>
        </w:trPr>
        <w:tc>
          <w:tcPr>
            <w:tcW w:w="709" w:type="dxa"/>
          </w:tcPr>
          <w:p w:rsidR="00924451" w:rsidRPr="009637E6" w:rsidRDefault="00924451" w:rsidP="00D040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924451" w:rsidRPr="009637E6" w:rsidRDefault="00924451" w:rsidP="00CF01B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637E6" w:rsidRDefault="00924451" w:rsidP="00D04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24451" w:rsidRPr="00E837F0" w:rsidRDefault="00924451" w:rsidP="00C25ED5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712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837F0" w:rsidRDefault="00924451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4451" w:rsidRPr="009C2776" w:rsidTr="00CF01B2">
        <w:trPr>
          <w:cantSplit/>
          <w:trHeight w:val="198"/>
        </w:trPr>
        <w:tc>
          <w:tcPr>
            <w:tcW w:w="709" w:type="dxa"/>
          </w:tcPr>
          <w:p w:rsidR="00924451" w:rsidRPr="00F279BA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5" w:type="dxa"/>
          </w:tcPr>
          <w:p w:rsidR="00924451" w:rsidRPr="002A71CE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24451" w:rsidRPr="00F61936" w:rsidRDefault="00924451" w:rsidP="001D427B">
            <w:pPr>
              <w:pStyle w:val="aa"/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924451" w:rsidRPr="009C2776" w:rsidTr="00CF01B2">
        <w:trPr>
          <w:cantSplit/>
          <w:trHeight w:val="198"/>
        </w:trPr>
        <w:tc>
          <w:tcPr>
            <w:tcW w:w="709" w:type="dxa"/>
          </w:tcPr>
          <w:p w:rsidR="00924451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Default="00924451" w:rsidP="00D0405A">
            <w:pPr>
              <w:pStyle w:val="aa"/>
              <w:ind w:left="96"/>
              <w:rPr>
                <w:sz w:val="28"/>
                <w:szCs w:val="28"/>
                <w:lang w:val="uk-UA"/>
              </w:rPr>
            </w:pPr>
          </w:p>
        </w:tc>
      </w:tr>
      <w:tr w:rsidR="00924451" w:rsidRPr="00A5656A" w:rsidTr="00CF01B2">
        <w:trPr>
          <w:cantSplit/>
          <w:trHeight w:val="198"/>
        </w:trPr>
        <w:tc>
          <w:tcPr>
            <w:tcW w:w="709" w:type="dxa"/>
          </w:tcPr>
          <w:p w:rsidR="00924451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  <w:gridSpan w:val="2"/>
          </w:tcPr>
          <w:p w:rsidR="00924451" w:rsidRDefault="00924451" w:rsidP="008B1721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повідомив, що спільно з райдержадміністрацією проведено зустріч з представниками ПАТ «Укрпошта» щодо неможливості закриття поштових відділень</w:t>
            </w:r>
            <w:r w:rsidR="002D0772">
              <w:rPr>
                <w:sz w:val="28"/>
                <w:szCs w:val="28"/>
                <w:lang w:val="uk-UA"/>
              </w:rPr>
              <w:t xml:space="preserve"> в селах Броварського району</w:t>
            </w:r>
            <w:r>
              <w:rPr>
                <w:sz w:val="28"/>
                <w:szCs w:val="28"/>
                <w:lang w:val="uk-UA"/>
              </w:rPr>
              <w:t xml:space="preserve">. Попросив </w:t>
            </w:r>
            <w:r w:rsidR="00C21AC6">
              <w:rPr>
                <w:sz w:val="28"/>
                <w:szCs w:val="28"/>
                <w:lang w:val="uk-UA"/>
              </w:rPr>
              <w:t xml:space="preserve">сільських голів проінформувати </w:t>
            </w:r>
            <w:r>
              <w:rPr>
                <w:sz w:val="28"/>
                <w:szCs w:val="28"/>
                <w:lang w:val="uk-UA"/>
              </w:rPr>
              <w:t>на засіданнях сесі</w:t>
            </w:r>
            <w:r w:rsidR="008B1721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про дану ситуацію та передплатити періодичні видання.</w:t>
            </w:r>
          </w:p>
        </w:tc>
      </w:tr>
      <w:tr w:rsidR="00924451" w:rsidRPr="00A5656A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B28AD" w:rsidRPr="005953B9" w:rsidRDefault="006B28AD" w:rsidP="001D427B">
            <w:pPr>
              <w:pStyle w:val="aa"/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EC66C5" w:rsidRDefault="00924451" w:rsidP="00C34C0D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порушив питання розташування в селі Семиполки </w:t>
            </w:r>
            <w:r w:rsidR="008B1721">
              <w:rPr>
                <w:sz w:val="28"/>
                <w:szCs w:val="28"/>
                <w:lang w:val="uk-UA"/>
              </w:rPr>
              <w:t>ТОВ «Втормаг»</w:t>
            </w:r>
            <w:r>
              <w:rPr>
                <w:sz w:val="28"/>
                <w:szCs w:val="28"/>
                <w:lang w:val="uk-UA"/>
              </w:rPr>
              <w:t>, яке має ліцензію на здійснення діяльності з небезпечними відходами. Також повідомив, що не були проведенні громадські слухання щодо розміщення даного підприємства та в районних засобах масової</w:t>
            </w:r>
            <w:r w:rsidR="008B1721">
              <w:rPr>
                <w:sz w:val="28"/>
                <w:szCs w:val="28"/>
                <w:lang w:val="uk-UA"/>
              </w:rPr>
              <w:t xml:space="preserve"> інформації не було розміщено </w:t>
            </w:r>
            <w:r>
              <w:rPr>
                <w:sz w:val="28"/>
                <w:szCs w:val="28"/>
                <w:lang w:val="uk-UA"/>
              </w:rPr>
              <w:t xml:space="preserve">повідомлення </w:t>
            </w:r>
            <w:r w:rsidR="008B1721">
              <w:rPr>
                <w:sz w:val="28"/>
                <w:szCs w:val="28"/>
                <w:lang w:val="uk-UA"/>
              </w:rPr>
              <w:t>про наміри. Головуючий передав</w:t>
            </w:r>
            <w:r>
              <w:rPr>
                <w:sz w:val="28"/>
                <w:szCs w:val="28"/>
                <w:lang w:val="uk-UA"/>
              </w:rPr>
              <w:t xml:space="preserve"> Гунько Н.І. протокол засідання громадських слухань щодо розташування та провадження господарської діяльності ТОВ «Втормаг» і попросив порушити питання на комісії та сесії </w:t>
            </w:r>
            <w:r w:rsidR="00C34C0D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иївської обласної ради та прийняти відповідні рішення.</w:t>
            </w:r>
          </w:p>
        </w:tc>
      </w:tr>
      <w:tr w:rsidR="00924451" w:rsidRPr="00DE216A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5953B9" w:rsidRDefault="00924451" w:rsidP="00EC66C5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4451" w:rsidRPr="00334187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B40F5D" w:rsidRDefault="00924451" w:rsidP="009805D8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Валерій Петрович, голова наглядової ради громадської організації АТО-М, зачитав колективне звернення від учасників АТО та бойових дій Броварського району.</w:t>
            </w:r>
            <w:r w:rsidR="00C34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(Звернення додається).</w:t>
            </w:r>
          </w:p>
        </w:tc>
      </w:tr>
      <w:tr w:rsidR="00924451" w:rsidRPr="00334187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94566" w:rsidRDefault="00924451" w:rsidP="00143222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4451" w:rsidRPr="007B759C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994566" w:rsidRDefault="00924451" w:rsidP="00143222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запропонував розмістити звернення на офіційному сайті районної ради та засобах масової інформації.</w:t>
            </w:r>
          </w:p>
        </w:tc>
      </w:tr>
      <w:tr w:rsidR="00924451" w:rsidRPr="007B759C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492CF7" w:rsidRDefault="00924451" w:rsidP="001D427B">
            <w:pPr>
              <w:pStyle w:val="aa"/>
              <w:ind w:left="33"/>
              <w:rPr>
                <w:sz w:val="28"/>
                <w:szCs w:val="28"/>
                <w:lang w:val="uk-UA"/>
              </w:rPr>
            </w:pPr>
          </w:p>
        </w:tc>
      </w:tr>
      <w:tr w:rsidR="00924451" w:rsidRPr="007B759C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492CF7" w:rsidRDefault="00924451" w:rsidP="00E905B0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Максак Олексій Іванович,</w:t>
            </w:r>
            <w:r w:rsidRPr="00D52C59">
              <w:rPr>
                <w:sz w:val="22"/>
                <w:szCs w:val="22"/>
                <w:lang w:val="uk-UA"/>
              </w:rPr>
              <w:t xml:space="preserve"> </w:t>
            </w:r>
            <w:r w:rsidRPr="00143222">
              <w:rPr>
                <w:sz w:val="28"/>
                <w:szCs w:val="28"/>
                <w:lang w:val="uk-UA"/>
              </w:rPr>
              <w:t>директор КЗ «ЦМУРМС»</w:t>
            </w:r>
            <w:r>
              <w:rPr>
                <w:sz w:val="28"/>
                <w:szCs w:val="28"/>
                <w:lang w:val="uk-UA"/>
              </w:rPr>
              <w:t>, запросив депутатів районної ради на навчання, яке відбудуться 22 січня 2019 року.</w:t>
            </w:r>
          </w:p>
        </w:tc>
      </w:tr>
      <w:tr w:rsidR="00924451" w:rsidRPr="007B759C" w:rsidTr="00CF01B2">
        <w:trPr>
          <w:cantSplit/>
          <w:trHeight w:val="198"/>
        </w:trPr>
        <w:tc>
          <w:tcPr>
            <w:tcW w:w="709" w:type="dxa"/>
          </w:tcPr>
          <w:p w:rsidR="00924451" w:rsidRPr="005953B9" w:rsidRDefault="00924451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5953B9" w:rsidRDefault="00924451" w:rsidP="00CF01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Pr="00492CF7" w:rsidRDefault="00924451" w:rsidP="001D427B">
            <w:pPr>
              <w:pStyle w:val="aa"/>
              <w:ind w:left="33"/>
              <w:rPr>
                <w:sz w:val="28"/>
                <w:szCs w:val="28"/>
                <w:lang w:val="uk-UA"/>
              </w:rPr>
            </w:pPr>
          </w:p>
        </w:tc>
      </w:tr>
      <w:tr w:rsidR="00924451" w:rsidRPr="00E837F0" w:rsidTr="00CF01B2">
        <w:trPr>
          <w:cantSplit/>
          <w:trHeight w:val="198"/>
        </w:trPr>
        <w:tc>
          <w:tcPr>
            <w:tcW w:w="709" w:type="dxa"/>
          </w:tcPr>
          <w:p w:rsidR="00924451" w:rsidRPr="00E837F0" w:rsidRDefault="00924451" w:rsidP="000322F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924451" w:rsidRPr="00E837F0" w:rsidRDefault="00924451" w:rsidP="00CF01B2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24451" w:rsidRDefault="00924451" w:rsidP="001D427B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поцікавився чи є бажаючі виступити та зазначив, що порядок денний 51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24451" w:rsidRPr="00E837F0" w:rsidRDefault="00924451" w:rsidP="001D427B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0322F8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E94A28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AA5354" w:rsidRDefault="00EC4EAB" w:rsidP="00C375C1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0A" w:rsidRDefault="00796B0A" w:rsidP="00F72DFE">
      <w:r>
        <w:separator/>
      </w:r>
    </w:p>
  </w:endnote>
  <w:endnote w:type="continuationSeparator" w:id="1">
    <w:p w:rsidR="00796B0A" w:rsidRDefault="00796B0A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21" w:rsidRDefault="00B7148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7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721" w:rsidRDefault="008B17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21" w:rsidRDefault="00B7148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7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16A">
      <w:rPr>
        <w:rStyle w:val="a5"/>
        <w:noProof/>
      </w:rPr>
      <w:t>25</w:t>
    </w:r>
    <w:r>
      <w:rPr>
        <w:rStyle w:val="a5"/>
      </w:rPr>
      <w:fldChar w:fldCharType="end"/>
    </w:r>
  </w:p>
  <w:p w:rsidR="008B1721" w:rsidRDefault="008B17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0A" w:rsidRDefault="00796B0A" w:rsidP="00F72DFE">
      <w:r>
        <w:separator/>
      </w:r>
    </w:p>
  </w:footnote>
  <w:footnote w:type="continuationSeparator" w:id="1">
    <w:p w:rsidR="00796B0A" w:rsidRDefault="00796B0A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21" w:rsidRDefault="00B714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7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721" w:rsidRDefault="008B172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21" w:rsidRDefault="008B172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300E3"/>
    <w:rsid w:val="00031F6F"/>
    <w:rsid w:val="000322F8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241C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8E8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0B9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4204"/>
    <w:rsid w:val="001D427B"/>
    <w:rsid w:val="001D46CA"/>
    <w:rsid w:val="001D5597"/>
    <w:rsid w:val="001D6134"/>
    <w:rsid w:val="001D6525"/>
    <w:rsid w:val="001D655D"/>
    <w:rsid w:val="001D6F1A"/>
    <w:rsid w:val="001E0E45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64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F79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09B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774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0C1"/>
    <w:rsid w:val="00476F09"/>
    <w:rsid w:val="004771BA"/>
    <w:rsid w:val="004772B1"/>
    <w:rsid w:val="00477566"/>
    <w:rsid w:val="004776F0"/>
    <w:rsid w:val="0048012D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14B3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EC7"/>
    <w:rsid w:val="00535FF1"/>
    <w:rsid w:val="00536117"/>
    <w:rsid w:val="005364B6"/>
    <w:rsid w:val="00536768"/>
    <w:rsid w:val="005372D5"/>
    <w:rsid w:val="00537D01"/>
    <w:rsid w:val="005401B7"/>
    <w:rsid w:val="00540DC5"/>
    <w:rsid w:val="00541B7E"/>
    <w:rsid w:val="00541EE1"/>
    <w:rsid w:val="00542528"/>
    <w:rsid w:val="00543245"/>
    <w:rsid w:val="005434E0"/>
    <w:rsid w:val="00544A44"/>
    <w:rsid w:val="00544D26"/>
    <w:rsid w:val="00544D8E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7E2"/>
    <w:rsid w:val="00571E2C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601"/>
    <w:rsid w:val="005970B4"/>
    <w:rsid w:val="005A1698"/>
    <w:rsid w:val="005A1D74"/>
    <w:rsid w:val="005A2482"/>
    <w:rsid w:val="005A2BDD"/>
    <w:rsid w:val="005A3E75"/>
    <w:rsid w:val="005A4802"/>
    <w:rsid w:val="005A649F"/>
    <w:rsid w:val="005A6B0A"/>
    <w:rsid w:val="005A7302"/>
    <w:rsid w:val="005A755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1BA8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B0A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6BA9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58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AC5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28BD"/>
    <w:rsid w:val="009233DF"/>
    <w:rsid w:val="00923D8A"/>
    <w:rsid w:val="00924451"/>
    <w:rsid w:val="00925EEA"/>
    <w:rsid w:val="009271BC"/>
    <w:rsid w:val="00927993"/>
    <w:rsid w:val="0093019B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5DB"/>
    <w:rsid w:val="00976D75"/>
    <w:rsid w:val="0097710E"/>
    <w:rsid w:val="00977221"/>
    <w:rsid w:val="0098050D"/>
    <w:rsid w:val="009805D8"/>
    <w:rsid w:val="00980639"/>
    <w:rsid w:val="009812ED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57D1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48B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C0D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2B2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DA2"/>
    <w:rsid w:val="00CE2EEE"/>
    <w:rsid w:val="00CE33F2"/>
    <w:rsid w:val="00CE415D"/>
    <w:rsid w:val="00CE4E75"/>
    <w:rsid w:val="00CE511B"/>
    <w:rsid w:val="00CE55E8"/>
    <w:rsid w:val="00CE7F0D"/>
    <w:rsid w:val="00CF01B2"/>
    <w:rsid w:val="00CF1369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DFE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16A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826"/>
    <w:rsid w:val="00E23C18"/>
    <w:rsid w:val="00E24B79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0E97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4C3"/>
    <w:rsid w:val="00E91B07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5CD4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1B2C-81A6-4F3B-A152-DFB7F21E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27</Pages>
  <Words>7039</Words>
  <Characters>40124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47069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149</cp:revision>
  <cp:lastPrinted>2019-03-21T07:42:00Z</cp:lastPrinted>
  <dcterms:created xsi:type="dcterms:W3CDTF">2018-04-26T11:54:00Z</dcterms:created>
  <dcterms:modified xsi:type="dcterms:W3CDTF">2019-03-21T07:43:00Z</dcterms:modified>
</cp:coreProperties>
</file>