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D5" w:rsidRPr="000A32D5" w:rsidRDefault="000A32D5" w:rsidP="000A32D5">
      <w:pPr>
        <w:spacing w:after="0" w:line="240" w:lineRule="auto"/>
        <w:jc w:val="center"/>
        <w:rPr>
          <w:rFonts w:ascii="Times New Roman" w:hAnsi="Times New Roman"/>
          <w:b/>
          <w:sz w:val="32"/>
          <w:szCs w:val="32"/>
        </w:rPr>
      </w:pPr>
      <w:r w:rsidRPr="001E2ABA">
        <w:rPr>
          <w:rFonts w:ascii="Times New Roman" w:hAnsi="Times New Roman"/>
          <w:b/>
          <w:sz w:val="32"/>
          <w:szCs w:val="32"/>
          <w:lang w:val="uk-UA"/>
        </w:rPr>
        <w:t xml:space="preserve">Звіт </w:t>
      </w:r>
    </w:p>
    <w:p w:rsidR="000A32D5" w:rsidRDefault="000A32D5" w:rsidP="000A32D5">
      <w:pPr>
        <w:spacing w:after="0" w:line="240" w:lineRule="auto"/>
        <w:jc w:val="center"/>
        <w:rPr>
          <w:rFonts w:ascii="Times New Roman" w:hAnsi="Times New Roman"/>
          <w:b/>
          <w:sz w:val="32"/>
          <w:szCs w:val="32"/>
          <w:lang w:val="uk-UA"/>
        </w:rPr>
      </w:pPr>
      <w:r w:rsidRPr="001E2ABA">
        <w:rPr>
          <w:rFonts w:ascii="Times New Roman" w:hAnsi="Times New Roman"/>
          <w:b/>
          <w:sz w:val="32"/>
          <w:szCs w:val="32"/>
          <w:lang w:val="uk-UA"/>
        </w:rPr>
        <w:t>постійної комісії з питань комунальної власності</w:t>
      </w:r>
    </w:p>
    <w:p w:rsidR="000A32D5" w:rsidRPr="007F275F" w:rsidRDefault="000A32D5" w:rsidP="000A32D5">
      <w:pPr>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 за ІІ півріччя 201</w:t>
      </w:r>
      <w:r w:rsidR="00145D23">
        <w:rPr>
          <w:rFonts w:ascii="Times New Roman" w:hAnsi="Times New Roman"/>
          <w:b/>
          <w:sz w:val="32"/>
          <w:szCs w:val="32"/>
          <w:lang w:val="uk-UA"/>
        </w:rPr>
        <w:t>7</w:t>
      </w:r>
      <w:r>
        <w:rPr>
          <w:rFonts w:ascii="Times New Roman" w:hAnsi="Times New Roman"/>
          <w:b/>
          <w:sz w:val="32"/>
          <w:szCs w:val="32"/>
          <w:lang w:val="uk-UA"/>
        </w:rPr>
        <w:t xml:space="preserve"> року – І півріччя 201</w:t>
      </w:r>
      <w:r w:rsidR="00145D23">
        <w:rPr>
          <w:rFonts w:ascii="Times New Roman" w:hAnsi="Times New Roman"/>
          <w:b/>
          <w:sz w:val="32"/>
          <w:szCs w:val="32"/>
          <w:lang w:val="uk-UA"/>
        </w:rPr>
        <w:t>8</w:t>
      </w:r>
      <w:r>
        <w:rPr>
          <w:rFonts w:ascii="Times New Roman" w:hAnsi="Times New Roman"/>
          <w:b/>
          <w:sz w:val="32"/>
          <w:szCs w:val="32"/>
          <w:lang w:val="uk-UA"/>
        </w:rPr>
        <w:t xml:space="preserve"> року </w:t>
      </w:r>
    </w:p>
    <w:p w:rsidR="000A32D5" w:rsidRPr="007F275F" w:rsidRDefault="000A32D5" w:rsidP="000A32D5">
      <w:pPr>
        <w:spacing w:after="0" w:line="240" w:lineRule="auto"/>
        <w:jc w:val="center"/>
        <w:rPr>
          <w:rFonts w:ascii="Times New Roman" w:hAnsi="Times New Roman"/>
          <w:b/>
          <w:sz w:val="6"/>
          <w:szCs w:val="6"/>
          <w:lang w:val="uk-UA"/>
        </w:rPr>
      </w:pPr>
    </w:p>
    <w:p w:rsidR="000A32D5" w:rsidRDefault="000A32D5" w:rsidP="000A32D5">
      <w:pPr>
        <w:spacing w:after="0" w:line="240" w:lineRule="auto"/>
        <w:jc w:val="both"/>
        <w:rPr>
          <w:rFonts w:ascii="Times New Roman" w:hAnsi="Times New Roman"/>
          <w:sz w:val="28"/>
          <w:szCs w:val="28"/>
          <w:lang w:val="uk-UA"/>
        </w:rPr>
      </w:pPr>
      <w:r>
        <w:rPr>
          <w:rFonts w:ascii="Times New Roman" w:hAnsi="Times New Roman"/>
          <w:sz w:val="28"/>
          <w:szCs w:val="28"/>
          <w:lang w:val="uk-UA"/>
        </w:rPr>
        <w:tab/>
        <w:t>Постійна комісія з питань комунальної власності створена рішенням сесії Броварської районної ради VІІ скликання</w:t>
      </w:r>
      <w:r w:rsidRPr="001C3410">
        <w:rPr>
          <w:rFonts w:ascii="Times New Roman" w:hAnsi="Times New Roman"/>
          <w:sz w:val="28"/>
          <w:szCs w:val="28"/>
          <w:lang w:val="uk-UA"/>
        </w:rPr>
        <w:t xml:space="preserve"> № </w:t>
      </w:r>
      <w:r w:rsidRPr="00A24E06">
        <w:rPr>
          <w:rFonts w:ascii="Times New Roman" w:hAnsi="Times New Roman"/>
          <w:sz w:val="28"/>
          <w:szCs w:val="28"/>
          <w:lang w:val="uk-UA"/>
        </w:rPr>
        <w:t>1</w:t>
      </w:r>
      <w:r>
        <w:rPr>
          <w:rFonts w:ascii="Times New Roman" w:hAnsi="Times New Roman"/>
          <w:sz w:val="28"/>
          <w:szCs w:val="28"/>
          <w:lang w:val="uk-UA"/>
        </w:rPr>
        <w:t>1</w:t>
      </w:r>
      <w:r w:rsidRPr="00A24E06">
        <w:rPr>
          <w:rFonts w:ascii="Times New Roman" w:hAnsi="Times New Roman"/>
          <w:sz w:val="28"/>
          <w:szCs w:val="28"/>
          <w:lang w:val="uk-UA"/>
        </w:rPr>
        <w:t>-2</w:t>
      </w:r>
      <w:r>
        <w:rPr>
          <w:rFonts w:ascii="Times New Roman" w:hAnsi="Times New Roman"/>
          <w:sz w:val="28"/>
          <w:szCs w:val="28"/>
          <w:lang w:val="uk-UA"/>
        </w:rPr>
        <w:t>.2</w:t>
      </w:r>
      <w:r w:rsidRPr="00A24E06">
        <w:rPr>
          <w:rFonts w:ascii="Times New Roman" w:hAnsi="Times New Roman"/>
          <w:sz w:val="28"/>
          <w:szCs w:val="28"/>
          <w:lang w:val="uk-UA"/>
        </w:rPr>
        <w:t>-</w:t>
      </w:r>
      <w:r w:rsidRPr="00A24E06">
        <w:rPr>
          <w:rFonts w:ascii="Times New Roman" w:hAnsi="Times New Roman"/>
          <w:sz w:val="28"/>
          <w:szCs w:val="28"/>
          <w:lang w:val="en-US"/>
        </w:rPr>
        <w:t>VI</w:t>
      </w:r>
      <w:r>
        <w:rPr>
          <w:rFonts w:ascii="Times New Roman" w:hAnsi="Times New Roman"/>
          <w:sz w:val="28"/>
          <w:szCs w:val="28"/>
          <w:lang w:val="uk-UA"/>
        </w:rPr>
        <w:t>І</w:t>
      </w:r>
      <w:r w:rsidRPr="001C3410">
        <w:rPr>
          <w:rFonts w:ascii="Times New Roman" w:hAnsi="Times New Roman"/>
          <w:sz w:val="28"/>
          <w:szCs w:val="28"/>
          <w:lang w:val="uk-UA"/>
        </w:rPr>
        <w:t xml:space="preserve">  від 1</w:t>
      </w:r>
      <w:r>
        <w:rPr>
          <w:rFonts w:ascii="Times New Roman" w:hAnsi="Times New Roman"/>
          <w:sz w:val="28"/>
          <w:szCs w:val="28"/>
          <w:lang w:val="uk-UA"/>
        </w:rPr>
        <w:t>9</w:t>
      </w:r>
      <w:r w:rsidRPr="001C3410">
        <w:rPr>
          <w:rFonts w:ascii="Times New Roman" w:hAnsi="Times New Roman"/>
          <w:sz w:val="28"/>
          <w:szCs w:val="28"/>
          <w:lang w:val="uk-UA"/>
        </w:rPr>
        <w:t xml:space="preserve"> листопада 201</w:t>
      </w:r>
      <w:r>
        <w:rPr>
          <w:rFonts w:ascii="Times New Roman" w:hAnsi="Times New Roman"/>
          <w:sz w:val="28"/>
          <w:szCs w:val="28"/>
          <w:lang w:val="uk-UA"/>
        </w:rPr>
        <w:t>5</w:t>
      </w:r>
      <w:r w:rsidR="0064659E">
        <w:rPr>
          <w:rFonts w:ascii="Times New Roman" w:hAnsi="Times New Roman"/>
          <w:sz w:val="28"/>
          <w:szCs w:val="28"/>
          <w:lang w:val="uk-UA"/>
        </w:rPr>
        <w:t xml:space="preserve"> </w:t>
      </w:r>
      <w:r w:rsidRPr="001C3410">
        <w:rPr>
          <w:rFonts w:ascii="Times New Roman" w:hAnsi="Times New Roman"/>
          <w:sz w:val="28"/>
          <w:szCs w:val="28"/>
          <w:lang w:val="uk-UA"/>
        </w:rPr>
        <w:t xml:space="preserve">року </w:t>
      </w:r>
      <w:r>
        <w:rPr>
          <w:rFonts w:ascii="Times New Roman" w:hAnsi="Times New Roman"/>
          <w:sz w:val="28"/>
          <w:szCs w:val="28"/>
          <w:lang w:val="uk-UA"/>
        </w:rPr>
        <w:t>і є органом ради для вивчення, попереднього розгляду і підготовки питань, які належать до її відання, здійснення контролю за виконанням рішень ради.</w:t>
      </w:r>
    </w:p>
    <w:p w:rsidR="000A32D5" w:rsidRPr="003F7CA3" w:rsidRDefault="000A32D5" w:rsidP="000A32D5">
      <w:pPr>
        <w:spacing w:after="0" w:line="240" w:lineRule="auto"/>
        <w:jc w:val="both"/>
        <w:rPr>
          <w:rFonts w:ascii="Times New Roman" w:hAnsi="Times New Roman"/>
          <w:sz w:val="28"/>
          <w:szCs w:val="28"/>
          <w:lang w:val="uk-UA"/>
        </w:rPr>
      </w:pPr>
      <w:r w:rsidRPr="00A24E06">
        <w:rPr>
          <w:rFonts w:ascii="Times New Roman" w:hAnsi="Times New Roman"/>
          <w:sz w:val="28"/>
          <w:szCs w:val="28"/>
          <w:lang w:val="uk-UA"/>
        </w:rPr>
        <w:tab/>
        <w:t>Комісія здійснює свою роботу постійно, на плановій основі, відповідно до щорічно затверджуваного нею плану роботи, а також рішень і доручень Броварської районної ради Київської області. План роботи відповідає головним напрямкам діяльності ради та її органів і визначає організаційні форми ви</w:t>
      </w:r>
      <w:r>
        <w:rPr>
          <w:rFonts w:ascii="Times New Roman" w:hAnsi="Times New Roman"/>
          <w:sz w:val="28"/>
          <w:szCs w:val="28"/>
          <w:lang w:val="uk-UA"/>
        </w:rPr>
        <w:t xml:space="preserve">рішення поставлених завдань. </w:t>
      </w:r>
      <w:r w:rsidRPr="00A24E06">
        <w:rPr>
          <w:rFonts w:ascii="Times New Roman" w:hAnsi="Times New Roman"/>
          <w:sz w:val="28"/>
          <w:szCs w:val="28"/>
          <w:lang w:val="uk-UA"/>
        </w:rPr>
        <w:t>Діяльність комісії здійснюється відповідно до Конституції України, Закону України “Про місцеве самоврядування в Україні” і Положення про постійні комісії, затвердженого рішенням сесії № 1</w:t>
      </w:r>
      <w:r>
        <w:rPr>
          <w:rFonts w:ascii="Times New Roman" w:hAnsi="Times New Roman"/>
          <w:sz w:val="28"/>
          <w:szCs w:val="28"/>
          <w:lang w:val="uk-UA"/>
        </w:rPr>
        <w:t>1</w:t>
      </w:r>
      <w:r w:rsidRPr="00A24E06">
        <w:rPr>
          <w:rFonts w:ascii="Times New Roman" w:hAnsi="Times New Roman"/>
          <w:sz w:val="28"/>
          <w:szCs w:val="28"/>
          <w:lang w:val="uk-UA"/>
        </w:rPr>
        <w:t>-2</w:t>
      </w:r>
      <w:r>
        <w:rPr>
          <w:rFonts w:ascii="Times New Roman" w:hAnsi="Times New Roman"/>
          <w:sz w:val="28"/>
          <w:szCs w:val="28"/>
          <w:lang w:val="uk-UA"/>
        </w:rPr>
        <w:t>.2</w:t>
      </w:r>
      <w:r w:rsidRPr="00A24E06">
        <w:rPr>
          <w:rFonts w:ascii="Times New Roman" w:hAnsi="Times New Roman"/>
          <w:sz w:val="28"/>
          <w:szCs w:val="28"/>
          <w:lang w:val="uk-UA"/>
        </w:rPr>
        <w:t>-</w:t>
      </w:r>
      <w:r w:rsidRPr="00A24E06">
        <w:rPr>
          <w:rFonts w:ascii="Times New Roman" w:hAnsi="Times New Roman"/>
          <w:sz w:val="28"/>
          <w:szCs w:val="28"/>
          <w:lang w:val="en-US"/>
        </w:rPr>
        <w:t>VI</w:t>
      </w:r>
      <w:r>
        <w:rPr>
          <w:rFonts w:ascii="Times New Roman" w:hAnsi="Times New Roman"/>
          <w:sz w:val="28"/>
          <w:szCs w:val="28"/>
          <w:lang w:val="uk-UA"/>
        </w:rPr>
        <w:t>І</w:t>
      </w:r>
      <w:r w:rsidRPr="00A24E06">
        <w:rPr>
          <w:rFonts w:ascii="Times New Roman" w:hAnsi="Times New Roman"/>
          <w:sz w:val="28"/>
          <w:szCs w:val="28"/>
          <w:lang w:val="uk-UA"/>
        </w:rPr>
        <w:t xml:space="preserve"> </w:t>
      </w:r>
      <w:r w:rsidRPr="003F7CA3">
        <w:rPr>
          <w:rFonts w:ascii="Times New Roman" w:hAnsi="Times New Roman"/>
          <w:sz w:val="28"/>
          <w:szCs w:val="28"/>
          <w:lang w:val="uk-UA"/>
        </w:rPr>
        <w:t>Броварської районної ради від 1</w:t>
      </w:r>
      <w:r>
        <w:rPr>
          <w:rFonts w:ascii="Times New Roman" w:hAnsi="Times New Roman"/>
          <w:sz w:val="28"/>
          <w:szCs w:val="28"/>
          <w:lang w:val="uk-UA"/>
        </w:rPr>
        <w:t>9</w:t>
      </w:r>
      <w:r w:rsidRPr="003F7CA3">
        <w:rPr>
          <w:rFonts w:ascii="Times New Roman" w:hAnsi="Times New Roman"/>
          <w:sz w:val="28"/>
          <w:szCs w:val="28"/>
          <w:lang w:val="uk-UA"/>
        </w:rPr>
        <w:t xml:space="preserve"> листопада 201</w:t>
      </w:r>
      <w:r>
        <w:rPr>
          <w:rFonts w:ascii="Times New Roman" w:hAnsi="Times New Roman"/>
          <w:sz w:val="28"/>
          <w:szCs w:val="28"/>
          <w:lang w:val="uk-UA"/>
        </w:rPr>
        <w:t>5</w:t>
      </w:r>
      <w:r w:rsidRPr="003F7CA3">
        <w:rPr>
          <w:rFonts w:ascii="Times New Roman" w:hAnsi="Times New Roman"/>
          <w:sz w:val="28"/>
          <w:szCs w:val="28"/>
          <w:lang w:val="uk-UA"/>
        </w:rPr>
        <w:t xml:space="preserve"> року. </w:t>
      </w:r>
    </w:p>
    <w:p w:rsidR="000A32D5" w:rsidRPr="003F7CA3" w:rsidRDefault="000A32D5" w:rsidP="000A32D5">
      <w:pPr>
        <w:spacing w:after="0" w:line="240" w:lineRule="auto"/>
        <w:jc w:val="both"/>
        <w:rPr>
          <w:rFonts w:ascii="Times New Roman CYR" w:hAnsi="Times New Roman CYR" w:cs="Times New Roman CYR"/>
          <w:color w:val="000000"/>
          <w:sz w:val="28"/>
          <w:szCs w:val="28"/>
          <w:lang w:val="uk-UA"/>
        </w:rPr>
      </w:pPr>
      <w:r w:rsidRPr="003F7CA3">
        <w:rPr>
          <w:rFonts w:ascii="Times New Roman" w:hAnsi="Times New Roman"/>
          <w:sz w:val="28"/>
          <w:szCs w:val="28"/>
          <w:lang w:val="uk-UA"/>
        </w:rPr>
        <w:tab/>
      </w:r>
      <w:r w:rsidRPr="003F7CA3">
        <w:rPr>
          <w:rFonts w:ascii="Times New Roman CYR" w:hAnsi="Times New Roman CYR" w:cs="Times New Roman CYR"/>
          <w:bCs/>
          <w:color w:val="000000"/>
          <w:sz w:val="28"/>
          <w:szCs w:val="28"/>
          <w:lang w:val="uk-UA"/>
        </w:rPr>
        <w:t>Постійна комісія Броварської районної ради з питань комунальної власності</w:t>
      </w:r>
      <w:r w:rsidRPr="003F7CA3">
        <w:rPr>
          <w:rFonts w:ascii="Times New Roman CYR" w:hAnsi="Times New Roman CYR" w:cs="Times New Roman CYR"/>
          <w:b/>
          <w:bCs/>
          <w:color w:val="000000"/>
          <w:sz w:val="28"/>
          <w:szCs w:val="28"/>
          <w:lang w:val="uk-UA"/>
        </w:rPr>
        <w:t xml:space="preserve"> </w:t>
      </w:r>
      <w:r w:rsidRPr="003F7CA3">
        <w:rPr>
          <w:rFonts w:ascii="Times New Roman CYR" w:hAnsi="Times New Roman CYR" w:cs="Times New Roman CYR"/>
          <w:color w:val="000000"/>
          <w:sz w:val="28"/>
          <w:szCs w:val="28"/>
          <w:lang w:val="uk-UA"/>
        </w:rPr>
        <w:t>попередньо розглядає, вивчає, надає висновки та рекомендації, бере участь у підготовці та готує проекти рішень Броварської районної ради Київської області з питань:</w:t>
      </w:r>
    </w:p>
    <w:p w:rsidR="000A32D5" w:rsidRPr="00A27217" w:rsidRDefault="000A32D5" w:rsidP="000A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8"/>
          <w:szCs w:val="28"/>
          <w:lang w:val="uk-UA"/>
        </w:rPr>
      </w:pPr>
      <w:r w:rsidRPr="00A27217">
        <w:rPr>
          <w:rFonts w:ascii="Times New Roman CYR" w:hAnsi="Times New Roman CYR" w:cs="Times New Roman CYR"/>
          <w:color w:val="000000"/>
          <w:sz w:val="28"/>
          <w:szCs w:val="28"/>
          <w:lang w:val="uk-UA"/>
        </w:rPr>
        <w:t xml:space="preserve">1) володіння, користування та розпорядження об'єктами права комунальної власності, в тому числі виконання усіх майнових операцій - передача об'єктів права комунальної власності у постійне або тимчасове користування </w:t>
      </w:r>
      <w:r w:rsidR="00E64275">
        <w:rPr>
          <w:rFonts w:ascii="Times New Roman CYR" w:hAnsi="Times New Roman CYR" w:cs="Times New Roman CYR"/>
          <w:color w:val="000000"/>
          <w:sz w:val="28"/>
          <w:szCs w:val="28"/>
          <w:lang w:val="uk-UA"/>
        </w:rPr>
        <w:t>юридичними та фізичними особами</w:t>
      </w:r>
      <w:r w:rsidRPr="00A27217">
        <w:rPr>
          <w:rFonts w:ascii="Times New Roman CYR" w:hAnsi="Times New Roman CYR" w:cs="Times New Roman CYR"/>
          <w:color w:val="000000"/>
          <w:sz w:val="28"/>
          <w:szCs w:val="28"/>
          <w:lang w:val="uk-UA"/>
        </w:rPr>
        <w:t xml:space="preserve"> на умовах оренди;</w:t>
      </w:r>
    </w:p>
    <w:p w:rsidR="000A32D5" w:rsidRPr="00A27217" w:rsidRDefault="000A32D5" w:rsidP="000A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8"/>
          <w:szCs w:val="28"/>
          <w:lang w:val="uk-UA"/>
        </w:rPr>
      </w:pPr>
      <w:r w:rsidRPr="00A27217">
        <w:rPr>
          <w:rFonts w:ascii="Times New Roman CYR" w:hAnsi="Times New Roman CYR" w:cs="Times New Roman CYR"/>
          <w:color w:val="000000"/>
          <w:sz w:val="28"/>
          <w:szCs w:val="28"/>
          <w:lang w:val="uk-UA"/>
        </w:rPr>
        <w:t>2) врегульованих і неврегульованих законодавством суспільних правовідносин стосовно володіння, користування і розпорядження майном та майновими правами всіма суб'єктами власності, що розміщені або ведуть свою діяльність на території Броварського району Київської області, незалежно від їх організаційної форми, форми власності або підпорядкування;</w:t>
      </w:r>
    </w:p>
    <w:p w:rsidR="000A32D5" w:rsidRDefault="000A32D5" w:rsidP="000A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uk-UA"/>
        </w:rPr>
        <w:t>3</w:t>
      </w:r>
      <w:r>
        <w:rPr>
          <w:rFonts w:ascii="Times New Roman CYR" w:hAnsi="Times New Roman CYR" w:cs="Times New Roman CYR"/>
          <w:color w:val="000000"/>
          <w:sz w:val="28"/>
          <w:szCs w:val="28"/>
        </w:rPr>
        <w:t xml:space="preserve">) участі депутатів у комісіях про передачу майна в оренду на конкурентних засадах </w:t>
      </w:r>
      <w:r>
        <w:rPr>
          <w:rFonts w:ascii="Times New Roman CYR" w:hAnsi="Times New Roman CYR" w:cs="Times New Roman CYR"/>
          <w:color w:val="000000"/>
          <w:sz w:val="28"/>
          <w:szCs w:val="28"/>
          <w:lang w:val="uk-UA"/>
        </w:rPr>
        <w:t>і</w:t>
      </w:r>
      <w:r>
        <w:rPr>
          <w:rFonts w:ascii="Times New Roman CYR" w:hAnsi="Times New Roman CYR" w:cs="Times New Roman CYR"/>
          <w:color w:val="000000"/>
          <w:sz w:val="28"/>
          <w:szCs w:val="28"/>
        </w:rPr>
        <w:t xml:space="preserve"> при приватизації шляхом конкурсу та аукціону;</w:t>
      </w:r>
    </w:p>
    <w:p w:rsidR="000A32D5" w:rsidRDefault="000A32D5" w:rsidP="000A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формування комунальної власності територіальної громади Броварського району Київської області та захист прав власності територіальної громади Броварського району Київської області в усіх правовідносинах, де виникають, складаються або змінюються такі права;</w:t>
      </w:r>
    </w:p>
    <w:p w:rsidR="000A32D5" w:rsidRDefault="000A32D5" w:rsidP="000A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підготовки висновків і рекомендацій комісії, проектів рішень ради, спрямованих на посилення ефективності роботи всіх ланок, де створюється, використовується або здійснюється управління майном чи реалізуються майнові права територіальної громади Броварського району Київської області;</w:t>
      </w:r>
    </w:p>
    <w:p w:rsidR="000A32D5" w:rsidRDefault="00E64275" w:rsidP="000A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6) </w:t>
      </w:r>
      <w:r w:rsidR="000A32D5">
        <w:rPr>
          <w:rFonts w:ascii="Times New Roman CYR" w:hAnsi="Times New Roman CYR" w:cs="Times New Roman CYR"/>
          <w:color w:val="000000"/>
          <w:sz w:val="28"/>
          <w:szCs w:val="28"/>
        </w:rPr>
        <w:t>створення та реорганізації комунальних підприємств;</w:t>
      </w:r>
    </w:p>
    <w:p w:rsidR="000A32D5" w:rsidRDefault="000A32D5" w:rsidP="000A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 діяльності підзвітних і підконтрольних раді органів щодо ефективного володіння, використання і управління майном і майновими правами територіальних  громад сіл, селищ Броварського району шляхом отримання інформації про роботу комунальних підприємств, установ і організацій, господарських товариств, де є частка майна територіальної громади</w:t>
      </w:r>
      <w:r>
        <w:rPr>
          <w:rFonts w:ascii="Times New Roman CYR" w:hAnsi="Times New Roman CYR" w:cs="Times New Roman CYR"/>
          <w:color w:val="000000"/>
          <w:sz w:val="28"/>
          <w:szCs w:val="28"/>
          <w:lang w:val="uk-UA"/>
        </w:rPr>
        <w:t>;</w:t>
      </w:r>
      <w:r>
        <w:rPr>
          <w:rFonts w:ascii="Times New Roman CYR" w:hAnsi="Times New Roman CYR" w:cs="Times New Roman CYR"/>
          <w:color w:val="000000"/>
          <w:sz w:val="28"/>
          <w:szCs w:val="28"/>
        </w:rPr>
        <w:t xml:space="preserve"> </w:t>
      </w:r>
    </w:p>
    <w:p w:rsidR="000A32D5" w:rsidRPr="00D11EE8" w:rsidRDefault="000A32D5" w:rsidP="000A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9</w:t>
      </w:r>
      <w:r w:rsidRPr="00D11EE8">
        <w:rPr>
          <w:rFonts w:ascii="Times New Roman CYR" w:hAnsi="Times New Roman CYR" w:cs="Times New Roman CYR"/>
          <w:color w:val="000000"/>
          <w:sz w:val="28"/>
          <w:szCs w:val="28"/>
        </w:rPr>
        <w:t xml:space="preserve">) співпраці з районною державною адміністрацією, її структурними підрозділами, підприємствами, установами та організаціями з питань комунальної власності; </w:t>
      </w:r>
    </w:p>
    <w:p w:rsidR="000A32D5" w:rsidRPr="00FE7125" w:rsidRDefault="000A32D5" w:rsidP="000A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lastRenderedPageBreak/>
        <w:t>10</w:t>
      </w:r>
      <w:r w:rsidRPr="00D11EE8">
        <w:rPr>
          <w:rFonts w:ascii="Times New Roman CYR" w:hAnsi="Times New Roman CYR" w:cs="Times New Roman CYR"/>
          <w:color w:val="000000"/>
          <w:sz w:val="28"/>
          <w:szCs w:val="28"/>
        </w:rPr>
        <w:t>) узагальнення та систематизації пропозицій, поправок і висновків інших постійних комісій що</w:t>
      </w:r>
      <w:r>
        <w:rPr>
          <w:rFonts w:ascii="Times New Roman CYR" w:hAnsi="Times New Roman CYR" w:cs="Times New Roman CYR"/>
          <w:color w:val="000000"/>
          <w:sz w:val="28"/>
          <w:szCs w:val="28"/>
        </w:rPr>
        <w:t>до питань комунальної власності</w:t>
      </w:r>
      <w:r>
        <w:rPr>
          <w:rFonts w:ascii="Times New Roman CYR" w:hAnsi="Times New Roman CYR" w:cs="Times New Roman CYR"/>
          <w:color w:val="000000"/>
          <w:sz w:val="28"/>
          <w:szCs w:val="28"/>
          <w:lang w:val="uk-UA"/>
        </w:rPr>
        <w:t>.</w:t>
      </w:r>
    </w:p>
    <w:p w:rsidR="000A32D5" w:rsidRPr="00B00249" w:rsidRDefault="000A32D5" w:rsidP="000A32D5">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E70727">
        <w:rPr>
          <w:rFonts w:ascii="Times New Roman" w:hAnsi="Times New Roman"/>
          <w:sz w:val="28"/>
          <w:szCs w:val="28"/>
          <w:lang w:val="uk-UA"/>
        </w:rPr>
        <w:t>До складу комісії вход</w:t>
      </w:r>
      <w:r>
        <w:rPr>
          <w:rFonts w:ascii="Times New Roman" w:hAnsi="Times New Roman"/>
          <w:sz w:val="28"/>
          <w:szCs w:val="28"/>
          <w:lang w:val="uk-UA"/>
        </w:rPr>
        <w:t>ять 5 депутатів районної ради в</w:t>
      </w:r>
      <w:r w:rsidRPr="00E70727">
        <w:rPr>
          <w:rFonts w:ascii="Times New Roman" w:hAnsi="Times New Roman"/>
          <w:sz w:val="28"/>
          <w:szCs w:val="28"/>
          <w:lang w:val="uk-UA"/>
        </w:rPr>
        <w:t>ід різних політичних партій.</w:t>
      </w:r>
      <w:r>
        <w:rPr>
          <w:rFonts w:ascii="Times New Roman" w:hAnsi="Times New Roman"/>
          <w:sz w:val="28"/>
          <w:szCs w:val="28"/>
          <w:lang w:val="uk-UA"/>
        </w:rPr>
        <w:t xml:space="preserve"> </w:t>
      </w:r>
      <w:r w:rsidRPr="00E70727">
        <w:rPr>
          <w:rFonts w:ascii="Times New Roman" w:hAnsi="Times New Roman"/>
          <w:sz w:val="28"/>
          <w:szCs w:val="28"/>
          <w:lang w:val="uk-UA"/>
        </w:rPr>
        <w:t xml:space="preserve">За звітний період було проведено </w:t>
      </w:r>
      <w:r w:rsidR="007758C1" w:rsidRPr="00B00249">
        <w:rPr>
          <w:rFonts w:ascii="Times New Roman" w:hAnsi="Times New Roman"/>
          <w:sz w:val="28"/>
          <w:szCs w:val="28"/>
          <w:lang w:val="uk-UA"/>
        </w:rPr>
        <w:t>1</w:t>
      </w:r>
      <w:r w:rsidR="00B00249" w:rsidRPr="00B00249">
        <w:rPr>
          <w:rFonts w:ascii="Times New Roman" w:hAnsi="Times New Roman"/>
          <w:sz w:val="28"/>
          <w:szCs w:val="28"/>
          <w:lang w:val="uk-UA"/>
        </w:rPr>
        <w:t>9</w:t>
      </w:r>
      <w:r w:rsidRPr="00B00249">
        <w:rPr>
          <w:rFonts w:ascii="Times New Roman" w:hAnsi="Times New Roman"/>
          <w:sz w:val="28"/>
          <w:szCs w:val="28"/>
          <w:lang w:val="uk-UA"/>
        </w:rPr>
        <w:t xml:space="preserve"> засідань, розглянуто </w:t>
      </w:r>
      <w:r w:rsidR="00B00249" w:rsidRPr="00B00249">
        <w:rPr>
          <w:rFonts w:ascii="Times New Roman" w:hAnsi="Times New Roman"/>
          <w:sz w:val="28"/>
          <w:szCs w:val="28"/>
          <w:lang w:val="uk-UA"/>
        </w:rPr>
        <w:t>116</w:t>
      </w:r>
      <w:r w:rsidRPr="00B00249">
        <w:rPr>
          <w:rFonts w:ascii="Times New Roman" w:hAnsi="Times New Roman"/>
          <w:sz w:val="28"/>
          <w:szCs w:val="28"/>
          <w:lang w:val="uk-UA"/>
        </w:rPr>
        <w:t xml:space="preserve"> питан</w:t>
      </w:r>
      <w:r w:rsidR="00B00249" w:rsidRPr="00B00249">
        <w:rPr>
          <w:rFonts w:ascii="Times New Roman" w:hAnsi="Times New Roman"/>
          <w:sz w:val="28"/>
          <w:szCs w:val="28"/>
          <w:lang w:val="uk-UA"/>
        </w:rPr>
        <w:t>ь.</w:t>
      </w:r>
    </w:p>
    <w:p w:rsidR="009272F1" w:rsidRDefault="008355CB" w:rsidP="008355C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Протягом звітного </w:t>
      </w:r>
      <w:r w:rsidR="00E129A4">
        <w:rPr>
          <w:rFonts w:ascii="Times New Roman" w:hAnsi="Times New Roman"/>
          <w:sz w:val="28"/>
          <w:szCs w:val="28"/>
          <w:lang w:val="uk-UA"/>
        </w:rPr>
        <w:t xml:space="preserve">періоду </w:t>
      </w:r>
      <w:r w:rsidR="00B72755">
        <w:rPr>
          <w:rFonts w:ascii="Times New Roman" w:hAnsi="Times New Roman"/>
          <w:sz w:val="28"/>
          <w:szCs w:val="28"/>
          <w:lang w:val="uk-UA"/>
        </w:rPr>
        <w:t xml:space="preserve">графік роботи постійної </w:t>
      </w:r>
      <w:r w:rsidR="00E129A4">
        <w:rPr>
          <w:rFonts w:ascii="Times New Roman" w:hAnsi="Times New Roman"/>
          <w:sz w:val="28"/>
          <w:szCs w:val="28"/>
          <w:lang w:val="uk-UA"/>
        </w:rPr>
        <w:t>комісі</w:t>
      </w:r>
      <w:r w:rsidR="00B72755">
        <w:rPr>
          <w:rFonts w:ascii="Times New Roman" w:hAnsi="Times New Roman"/>
          <w:sz w:val="28"/>
          <w:szCs w:val="28"/>
          <w:lang w:val="uk-UA"/>
        </w:rPr>
        <w:t>ї був насиченим,</w:t>
      </w:r>
      <w:r w:rsidR="00E129A4">
        <w:rPr>
          <w:rFonts w:ascii="Times New Roman" w:hAnsi="Times New Roman"/>
          <w:sz w:val="28"/>
          <w:szCs w:val="28"/>
          <w:lang w:val="uk-UA"/>
        </w:rPr>
        <w:t xml:space="preserve"> </w:t>
      </w:r>
      <w:r w:rsidR="00B72755">
        <w:rPr>
          <w:rFonts w:ascii="Times New Roman" w:hAnsi="Times New Roman"/>
          <w:bCs/>
          <w:color w:val="000000" w:themeColor="text1"/>
          <w:sz w:val="28"/>
          <w:szCs w:val="28"/>
          <w:lang w:val="uk-UA"/>
        </w:rPr>
        <w:t>серед розглянутих питань такі</w:t>
      </w:r>
      <w:r w:rsidR="009272F1" w:rsidRPr="00DC0E41">
        <w:rPr>
          <w:rFonts w:ascii="Times New Roman" w:hAnsi="Times New Roman"/>
          <w:bCs/>
          <w:color w:val="000000" w:themeColor="text1"/>
          <w:sz w:val="28"/>
          <w:szCs w:val="28"/>
          <w:lang w:val="uk-UA"/>
        </w:rPr>
        <w:t>:</w:t>
      </w:r>
    </w:p>
    <w:p w:rsidR="004E6BE8" w:rsidRPr="00DC0E41" w:rsidRDefault="004E6BE8" w:rsidP="004E6BE8">
      <w:pPr>
        <w:pStyle w:val="a3"/>
        <w:numPr>
          <w:ilvl w:val="0"/>
          <w:numId w:val="18"/>
        </w:numPr>
        <w:spacing w:after="0" w:line="240" w:lineRule="auto"/>
        <w:contextualSpacing/>
        <w:jc w:val="both"/>
        <w:rPr>
          <w:rFonts w:ascii="Times New Roman" w:hAnsi="Times New Roman"/>
          <w:bCs/>
          <w:color w:val="000000" w:themeColor="text1"/>
          <w:spacing w:val="1"/>
          <w:sz w:val="28"/>
          <w:lang w:val="uk-UA"/>
        </w:rPr>
      </w:pPr>
      <w:r w:rsidRPr="00DC0E41">
        <w:rPr>
          <w:rFonts w:ascii="Times New Roman" w:hAnsi="Times New Roman"/>
          <w:color w:val="000000" w:themeColor="text1"/>
          <w:sz w:val="28"/>
          <w:szCs w:val="28"/>
        </w:rPr>
        <w:t xml:space="preserve">Про </w:t>
      </w:r>
      <w:r w:rsidRPr="00DC0E41">
        <w:rPr>
          <w:rFonts w:ascii="Times New Roman" w:hAnsi="Times New Roman"/>
          <w:bCs/>
          <w:color w:val="000000" w:themeColor="text1"/>
          <w:sz w:val="28"/>
          <w:szCs w:val="28"/>
        </w:rPr>
        <w:t xml:space="preserve">оголошення </w:t>
      </w:r>
      <w:r w:rsidRPr="00DC0E41">
        <w:rPr>
          <w:rFonts w:ascii="Times New Roman" w:hAnsi="Times New Roman"/>
          <w:color w:val="000000" w:themeColor="text1"/>
          <w:sz w:val="28"/>
          <w:szCs w:val="28"/>
        </w:rPr>
        <w:t xml:space="preserve">конкурсу на посади керівників закладів культури, заснованих Броварською районною радою та затвердження Положення </w:t>
      </w:r>
      <w:r w:rsidRPr="00DC0E41">
        <w:rPr>
          <w:rFonts w:ascii="Times New Roman" w:hAnsi="Times New Roman"/>
          <w:color w:val="000000" w:themeColor="text1"/>
          <w:sz w:val="28"/>
          <w:szCs w:val="28"/>
          <w:lang w:eastAsia="ru-RU"/>
        </w:rPr>
        <w:t>про</w:t>
      </w:r>
      <w:r w:rsidRPr="00DC0E41">
        <w:rPr>
          <w:rFonts w:ascii="Times New Roman" w:hAnsi="Times New Roman"/>
          <w:color w:val="000000" w:themeColor="text1"/>
          <w:sz w:val="28"/>
          <w:szCs w:val="28"/>
        </w:rPr>
        <w:t xml:space="preserve"> порядок </w:t>
      </w:r>
      <w:r w:rsidRPr="00DC0E41">
        <w:rPr>
          <w:rFonts w:ascii="Times New Roman" w:hAnsi="Times New Roman"/>
          <w:color w:val="000000" w:themeColor="text1"/>
          <w:sz w:val="28"/>
          <w:szCs w:val="28"/>
          <w:lang w:eastAsia="ru-RU"/>
        </w:rPr>
        <w:t>формування складу та організацію роботи конкурсної комісії з проведення конкурсного добору на посади керівників закладів культури, заснованих Броварською районною радою</w:t>
      </w:r>
      <w:r w:rsidRPr="00DC0E41">
        <w:rPr>
          <w:rFonts w:ascii="Times New Roman" w:hAnsi="Times New Roman"/>
          <w:color w:val="000000" w:themeColor="text1"/>
          <w:sz w:val="28"/>
          <w:szCs w:val="28"/>
          <w:lang w:val="uk-UA" w:eastAsia="ru-RU"/>
        </w:rPr>
        <w:t>.</w:t>
      </w:r>
    </w:p>
    <w:p w:rsidR="004E6BE8" w:rsidRPr="00DC0E41" w:rsidRDefault="004E6BE8" w:rsidP="004E6BE8">
      <w:pPr>
        <w:pStyle w:val="a3"/>
        <w:numPr>
          <w:ilvl w:val="0"/>
          <w:numId w:val="18"/>
        </w:numPr>
        <w:spacing w:after="0" w:line="240" w:lineRule="auto"/>
        <w:contextualSpacing/>
        <w:jc w:val="both"/>
        <w:rPr>
          <w:rFonts w:ascii="Times New Roman" w:hAnsi="Times New Roman"/>
          <w:color w:val="000000" w:themeColor="text1"/>
          <w:sz w:val="28"/>
          <w:szCs w:val="28"/>
          <w:lang w:val="uk-UA"/>
        </w:rPr>
      </w:pPr>
      <w:r w:rsidRPr="00DC0E41">
        <w:rPr>
          <w:rFonts w:ascii="Times New Roman" w:hAnsi="Times New Roman"/>
          <w:color w:val="000000" w:themeColor="text1"/>
          <w:sz w:val="28"/>
          <w:szCs w:val="28"/>
        </w:rPr>
        <w:t>Про затвердження складу конкурсних комісій з проведення конкурсного добору на посади керівників комунальних закладів культури, заснованих Броварською районною радою.</w:t>
      </w:r>
    </w:p>
    <w:p w:rsidR="004E6BE8" w:rsidRPr="00DC0E41" w:rsidRDefault="004E6BE8" w:rsidP="004E6BE8">
      <w:pPr>
        <w:pStyle w:val="a3"/>
        <w:numPr>
          <w:ilvl w:val="0"/>
          <w:numId w:val="18"/>
        </w:numPr>
        <w:spacing w:after="0" w:line="240" w:lineRule="auto"/>
        <w:contextualSpacing/>
        <w:jc w:val="both"/>
        <w:rPr>
          <w:rFonts w:ascii="Times New Roman" w:hAnsi="Times New Roman"/>
          <w:color w:val="000000" w:themeColor="text1"/>
          <w:sz w:val="28"/>
          <w:szCs w:val="28"/>
          <w:lang w:val="uk-UA"/>
        </w:rPr>
      </w:pPr>
      <w:r w:rsidRPr="00DC0E41">
        <w:rPr>
          <w:rFonts w:ascii="Times New Roman" w:hAnsi="Times New Roman"/>
          <w:color w:val="000000" w:themeColor="text1"/>
          <w:sz w:val="28"/>
        </w:rPr>
        <w:t xml:space="preserve">Про </w:t>
      </w:r>
      <w:r w:rsidRPr="00DC0E41">
        <w:rPr>
          <w:rFonts w:ascii="Times New Roman" w:hAnsi="Times New Roman"/>
          <w:color w:val="000000" w:themeColor="text1"/>
          <w:sz w:val="28"/>
          <w:lang w:val="uk-UA"/>
        </w:rPr>
        <w:t xml:space="preserve">призначення </w:t>
      </w:r>
      <w:r w:rsidRPr="00DC0E41">
        <w:rPr>
          <w:rFonts w:ascii="Times New Roman" w:hAnsi="Times New Roman"/>
          <w:color w:val="000000" w:themeColor="text1"/>
          <w:sz w:val="28"/>
          <w:szCs w:val="28"/>
          <w:lang w:val="uk-UA"/>
        </w:rPr>
        <w:t>директора комунального закладу Броварської районної ради «Школа естетичного виховання (Дитяча школа мистецтв)».</w:t>
      </w:r>
    </w:p>
    <w:p w:rsidR="004E6BE8" w:rsidRPr="00DC0E41" w:rsidRDefault="004E6BE8" w:rsidP="004E6BE8">
      <w:pPr>
        <w:pStyle w:val="a3"/>
        <w:numPr>
          <w:ilvl w:val="0"/>
          <w:numId w:val="18"/>
        </w:numPr>
        <w:spacing w:after="0" w:line="240" w:lineRule="auto"/>
        <w:contextualSpacing/>
        <w:jc w:val="both"/>
        <w:rPr>
          <w:rFonts w:ascii="Times New Roman" w:hAnsi="Times New Roman"/>
          <w:color w:val="000000" w:themeColor="text1"/>
          <w:sz w:val="28"/>
          <w:szCs w:val="28"/>
          <w:lang w:val="uk-UA"/>
        </w:rPr>
      </w:pPr>
      <w:r w:rsidRPr="00DC0E41">
        <w:rPr>
          <w:rFonts w:ascii="Times New Roman" w:hAnsi="Times New Roman"/>
          <w:color w:val="000000" w:themeColor="text1"/>
          <w:sz w:val="28"/>
        </w:rPr>
        <w:t xml:space="preserve">Про </w:t>
      </w:r>
      <w:r w:rsidRPr="00DC0E41">
        <w:rPr>
          <w:rFonts w:ascii="Times New Roman" w:hAnsi="Times New Roman"/>
          <w:color w:val="000000" w:themeColor="text1"/>
          <w:sz w:val="28"/>
          <w:lang w:val="uk-UA"/>
        </w:rPr>
        <w:t xml:space="preserve">призначення </w:t>
      </w:r>
      <w:r w:rsidRPr="00DC0E41">
        <w:rPr>
          <w:rFonts w:ascii="Times New Roman" w:hAnsi="Times New Roman"/>
          <w:color w:val="000000" w:themeColor="text1"/>
          <w:sz w:val="28"/>
          <w:szCs w:val="28"/>
          <w:lang w:val="uk-UA"/>
        </w:rPr>
        <w:t>директора комунального закладу Броварської районної ради «Броварська районна централізована бібліотечна система)».</w:t>
      </w:r>
      <w:r w:rsidRPr="00DC0E41">
        <w:rPr>
          <w:rFonts w:ascii="Times New Roman" w:hAnsi="Times New Roman"/>
          <w:color w:val="000000" w:themeColor="text1"/>
          <w:sz w:val="28"/>
        </w:rPr>
        <w:t xml:space="preserve"> </w:t>
      </w:r>
    </w:p>
    <w:p w:rsidR="004E6BE8" w:rsidRPr="00DC0E41" w:rsidRDefault="004E6BE8" w:rsidP="004E6BE8">
      <w:pPr>
        <w:pStyle w:val="a3"/>
        <w:numPr>
          <w:ilvl w:val="0"/>
          <w:numId w:val="18"/>
        </w:numPr>
        <w:spacing w:after="0" w:line="240" w:lineRule="auto"/>
        <w:contextualSpacing/>
        <w:jc w:val="both"/>
        <w:rPr>
          <w:rFonts w:ascii="Times New Roman" w:hAnsi="Times New Roman"/>
          <w:color w:val="000000" w:themeColor="text1"/>
          <w:sz w:val="28"/>
          <w:szCs w:val="28"/>
          <w:lang w:val="uk-UA"/>
        </w:rPr>
      </w:pPr>
      <w:r w:rsidRPr="00DC0E41">
        <w:rPr>
          <w:rFonts w:ascii="Times New Roman" w:hAnsi="Times New Roman"/>
          <w:color w:val="000000" w:themeColor="text1"/>
          <w:sz w:val="28"/>
        </w:rPr>
        <w:t xml:space="preserve">Про </w:t>
      </w:r>
      <w:r w:rsidRPr="00DC0E41">
        <w:rPr>
          <w:rFonts w:ascii="Times New Roman" w:hAnsi="Times New Roman"/>
          <w:color w:val="000000" w:themeColor="text1"/>
          <w:sz w:val="28"/>
          <w:lang w:val="uk-UA"/>
        </w:rPr>
        <w:t xml:space="preserve">призначення </w:t>
      </w:r>
      <w:r w:rsidRPr="00DC0E41">
        <w:rPr>
          <w:rFonts w:ascii="Times New Roman" w:hAnsi="Times New Roman"/>
          <w:color w:val="000000" w:themeColor="text1"/>
          <w:sz w:val="28"/>
          <w:szCs w:val="28"/>
          <w:lang w:val="uk-UA"/>
        </w:rPr>
        <w:t>директора комунального закладу Броварської районної ради «Броварський районний будинок культури».</w:t>
      </w:r>
    </w:p>
    <w:p w:rsidR="004E6BE8" w:rsidRPr="00DC0E41" w:rsidRDefault="004E6BE8" w:rsidP="004E6BE8">
      <w:pPr>
        <w:numPr>
          <w:ilvl w:val="0"/>
          <w:numId w:val="18"/>
        </w:numPr>
        <w:spacing w:after="0" w:line="240" w:lineRule="auto"/>
        <w:jc w:val="both"/>
        <w:rPr>
          <w:rFonts w:ascii="Times New Roman" w:hAnsi="Times New Roman"/>
          <w:color w:val="000000" w:themeColor="text1"/>
          <w:sz w:val="28"/>
          <w:szCs w:val="28"/>
          <w:shd w:val="clear" w:color="auto" w:fill="FFFFFF"/>
          <w:lang w:val="uk-UA"/>
        </w:rPr>
      </w:pPr>
      <w:r w:rsidRPr="00DC0E41">
        <w:rPr>
          <w:rFonts w:ascii="Times New Roman" w:hAnsi="Times New Roman"/>
          <w:color w:val="000000" w:themeColor="text1"/>
          <w:sz w:val="28"/>
          <w:lang w:val="uk-UA"/>
        </w:rPr>
        <w:t xml:space="preserve">Про передачу основних засобів (рухомого майна) з балансу комунального закладу </w:t>
      </w:r>
      <w:r w:rsidRPr="00DC0E41">
        <w:rPr>
          <w:rFonts w:ascii="Times New Roman" w:hAnsi="Times New Roman"/>
          <w:color w:val="000000" w:themeColor="text1"/>
          <w:sz w:val="28"/>
          <w:szCs w:val="28"/>
          <w:lang w:val="uk-UA"/>
        </w:rPr>
        <w:t>«Центр муніципального управління та розвитку місцевого самоврядування» Броварської районної ради Київської області.</w:t>
      </w:r>
    </w:p>
    <w:p w:rsidR="004E6BE8" w:rsidRPr="00DC0E41" w:rsidRDefault="004E6BE8" w:rsidP="004E6BE8">
      <w:pPr>
        <w:pStyle w:val="a3"/>
        <w:widowControl w:val="0"/>
        <w:numPr>
          <w:ilvl w:val="0"/>
          <w:numId w:val="18"/>
        </w:numPr>
        <w:autoSpaceDE w:val="0"/>
        <w:autoSpaceDN w:val="0"/>
        <w:adjustRightInd w:val="0"/>
        <w:spacing w:line="240" w:lineRule="auto"/>
        <w:contextualSpacing/>
        <w:jc w:val="both"/>
        <w:rPr>
          <w:rFonts w:ascii="Times New Roman" w:hAnsi="Times New Roman"/>
          <w:color w:val="000000" w:themeColor="text1"/>
          <w:sz w:val="28"/>
          <w:szCs w:val="28"/>
          <w:lang w:eastAsia="uk-UA"/>
        </w:rPr>
      </w:pPr>
      <w:r w:rsidRPr="00DC0E41">
        <w:rPr>
          <w:rFonts w:ascii="Times New Roman" w:hAnsi="Times New Roman"/>
          <w:color w:val="000000" w:themeColor="text1"/>
          <w:sz w:val="28"/>
          <w:szCs w:val="28"/>
        </w:rPr>
        <w:t xml:space="preserve">Про створення </w:t>
      </w:r>
      <w:r w:rsidRPr="00DC0E41">
        <w:rPr>
          <w:rFonts w:ascii="Times New Roman" w:hAnsi="Times New Roman"/>
          <w:color w:val="000000" w:themeColor="text1"/>
          <w:sz w:val="28"/>
          <w:szCs w:val="28"/>
          <w:lang w:eastAsia="uk-UA"/>
        </w:rPr>
        <w:t>комунального закладу Броварської районної ради</w:t>
      </w:r>
      <w:r w:rsidRPr="00DC0E41">
        <w:rPr>
          <w:rFonts w:ascii="Times New Roman" w:hAnsi="Times New Roman"/>
          <w:color w:val="000000" w:themeColor="text1"/>
          <w:sz w:val="28"/>
          <w:szCs w:val="28"/>
          <w:lang w:val="uk-UA" w:eastAsia="uk-UA"/>
        </w:rPr>
        <w:t xml:space="preserve"> </w:t>
      </w:r>
      <w:r w:rsidRPr="00DC0E41">
        <w:rPr>
          <w:rFonts w:ascii="Times New Roman" w:hAnsi="Times New Roman"/>
          <w:color w:val="000000" w:themeColor="text1"/>
          <w:sz w:val="28"/>
          <w:szCs w:val="28"/>
          <w:lang w:eastAsia="uk-UA"/>
        </w:rPr>
        <w:t>«Інклюзивно-ресурсний центр»</w:t>
      </w:r>
      <w:r w:rsidRPr="00DC0E41">
        <w:rPr>
          <w:rFonts w:ascii="Times New Roman" w:hAnsi="Times New Roman"/>
          <w:color w:val="000000" w:themeColor="text1"/>
          <w:sz w:val="28"/>
          <w:szCs w:val="28"/>
          <w:lang w:val="uk-UA" w:eastAsia="uk-UA"/>
        </w:rPr>
        <w:t>.</w:t>
      </w:r>
    </w:p>
    <w:p w:rsidR="004E6BE8" w:rsidRPr="00B72755" w:rsidRDefault="004E6BE8" w:rsidP="004E6BE8">
      <w:pPr>
        <w:pStyle w:val="a3"/>
        <w:numPr>
          <w:ilvl w:val="0"/>
          <w:numId w:val="18"/>
        </w:numPr>
        <w:spacing w:line="240" w:lineRule="auto"/>
        <w:contextualSpacing/>
        <w:jc w:val="both"/>
        <w:rPr>
          <w:rFonts w:ascii="Times New Roman" w:hAnsi="Times New Roman"/>
          <w:color w:val="000000" w:themeColor="text1"/>
          <w:sz w:val="28"/>
          <w:szCs w:val="28"/>
        </w:rPr>
      </w:pPr>
      <w:r w:rsidRPr="00DC0E41">
        <w:rPr>
          <w:rFonts w:ascii="Times New Roman" w:hAnsi="Times New Roman"/>
          <w:color w:val="000000" w:themeColor="text1"/>
          <w:sz w:val="28"/>
          <w:szCs w:val="28"/>
        </w:rPr>
        <w:t>Про затвердження</w:t>
      </w:r>
      <w:r w:rsidRPr="00DC0E41">
        <w:rPr>
          <w:rFonts w:ascii="Times New Roman" w:hAnsi="Times New Roman"/>
          <w:color w:val="000000" w:themeColor="text1"/>
          <w:sz w:val="28"/>
          <w:szCs w:val="28"/>
          <w:lang w:val="uk-UA"/>
        </w:rPr>
        <w:t xml:space="preserve"> </w:t>
      </w:r>
      <w:r w:rsidRPr="00DC0E41">
        <w:rPr>
          <w:rFonts w:ascii="Times New Roman" w:hAnsi="Times New Roman"/>
          <w:color w:val="000000" w:themeColor="text1"/>
          <w:sz w:val="28"/>
          <w:szCs w:val="28"/>
        </w:rPr>
        <w:t xml:space="preserve">передавального акту в зв’язку з реорганізацією (перетворенням) </w:t>
      </w:r>
      <w:r w:rsidRPr="00DC0E41">
        <w:rPr>
          <w:rFonts w:ascii="Times New Roman" w:hAnsi="Times New Roman"/>
          <w:bCs/>
          <w:color w:val="000000" w:themeColor="text1"/>
          <w:kern w:val="36"/>
          <w:sz w:val="28"/>
          <w:szCs w:val="28"/>
        </w:rPr>
        <w:t>Комунального закладу Броварської районної ради «Броварський районний центр первинної медико-санітарної допомоги» у Комунальне некомерційне підприємство Броварської районної ради «Броварський районний центр первинної медико-санітарної допомоги»</w:t>
      </w:r>
      <w:r w:rsidRPr="00DC0E41">
        <w:rPr>
          <w:rFonts w:ascii="Times New Roman" w:hAnsi="Times New Roman"/>
          <w:bCs/>
          <w:color w:val="000000" w:themeColor="text1"/>
          <w:kern w:val="36"/>
          <w:sz w:val="28"/>
          <w:szCs w:val="28"/>
          <w:lang w:val="uk-UA"/>
        </w:rPr>
        <w:t>.</w:t>
      </w:r>
    </w:p>
    <w:p w:rsidR="00B72755" w:rsidRPr="00B72755" w:rsidRDefault="00B72755" w:rsidP="00B72755">
      <w:pPr>
        <w:pStyle w:val="a3"/>
        <w:numPr>
          <w:ilvl w:val="0"/>
          <w:numId w:val="18"/>
        </w:numPr>
        <w:spacing w:after="0" w:line="240" w:lineRule="auto"/>
        <w:contextualSpacing/>
        <w:jc w:val="both"/>
        <w:rPr>
          <w:rFonts w:ascii="Times New Roman" w:hAnsi="Times New Roman"/>
          <w:color w:val="000000" w:themeColor="text1"/>
          <w:sz w:val="28"/>
          <w:szCs w:val="28"/>
          <w:lang w:val="uk-UA"/>
        </w:rPr>
      </w:pPr>
      <w:r w:rsidRPr="00DC0E41">
        <w:rPr>
          <w:rFonts w:ascii="Times New Roman" w:hAnsi="Times New Roman"/>
          <w:color w:val="000000" w:themeColor="text1"/>
          <w:sz w:val="28"/>
          <w:szCs w:val="28"/>
        </w:rPr>
        <w:t xml:space="preserve">Про затвердження Статуту </w:t>
      </w:r>
      <w:r w:rsidRPr="00DC0E41">
        <w:rPr>
          <w:rFonts w:ascii="Times New Roman" w:hAnsi="Times New Roman"/>
          <w:color w:val="000000" w:themeColor="text1"/>
          <w:sz w:val="28"/>
          <w:szCs w:val="28"/>
          <w:lang w:val="uk-UA"/>
        </w:rPr>
        <w:t>к</w:t>
      </w:r>
      <w:r w:rsidRPr="00DC0E41">
        <w:rPr>
          <w:rFonts w:ascii="Times New Roman" w:hAnsi="Times New Roman"/>
          <w:color w:val="000000" w:themeColor="text1"/>
          <w:sz w:val="28"/>
          <w:szCs w:val="28"/>
        </w:rPr>
        <w:t>омунального некомерційного підприємства Броварської районної ради «Броварський районний центр первинної медико-санітарної допомоги.</w:t>
      </w:r>
    </w:p>
    <w:p w:rsidR="004E6BE8" w:rsidRPr="00DC0E41" w:rsidRDefault="004E6BE8" w:rsidP="004E6BE8">
      <w:pPr>
        <w:pStyle w:val="a3"/>
        <w:numPr>
          <w:ilvl w:val="0"/>
          <w:numId w:val="18"/>
        </w:numPr>
        <w:spacing w:after="0" w:line="240" w:lineRule="auto"/>
        <w:contextualSpacing/>
        <w:jc w:val="both"/>
        <w:rPr>
          <w:rFonts w:ascii="Times New Roman" w:hAnsi="Times New Roman"/>
          <w:color w:val="000000" w:themeColor="text1"/>
          <w:sz w:val="28"/>
          <w:szCs w:val="28"/>
          <w:lang w:val="uk-UA"/>
        </w:rPr>
      </w:pPr>
      <w:r w:rsidRPr="00DC0E41">
        <w:rPr>
          <w:rFonts w:ascii="Times New Roman" w:hAnsi="Times New Roman"/>
          <w:color w:val="000000" w:themeColor="text1"/>
          <w:sz w:val="28"/>
          <w:szCs w:val="28"/>
        </w:rPr>
        <w:t>Про затвердження Положення про умови та порядок надання платних соціальних послуг комунальним закладом Броварської районної ради «Броварський районний територіальний центр соціального обслуговування (надання соціальних послуг)</w:t>
      </w:r>
      <w:r w:rsidRPr="00DC0E41">
        <w:rPr>
          <w:rFonts w:ascii="Times New Roman" w:hAnsi="Times New Roman"/>
          <w:color w:val="000000" w:themeColor="text1"/>
          <w:sz w:val="28"/>
          <w:szCs w:val="28"/>
          <w:lang w:val="uk-UA"/>
        </w:rPr>
        <w:t>»</w:t>
      </w:r>
      <w:r w:rsidRPr="00DC0E41">
        <w:rPr>
          <w:rFonts w:ascii="Times New Roman" w:hAnsi="Times New Roman"/>
          <w:color w:val="000000" w:themeColor="text1"/>
          <w:sz w:val="28"/>
          <w:szCs w:val="28"/>
        </w:rPr>
        <w:t>.</w:t>
      </w:r>
    </w:p>
    <w:p w:rsidR="004E6BE8" w:rsidRPr="00DC0E41" w:rsidRDefault="004E6BE8" w:rsidP="004E6BE8">
      <w:pPr>
        <w:pStyle w:val="a3"/>
        <w:numPr>
          <w:ilvl w:val="0"/>
          <w:numId w:val="18"/>
        </w:numPr>
        <w:spacing w:after="0" w:line="240" w:lineRule="auto"/>
        <w:contextualSpacing/>
        <w:jc w:val="both"/>
        <w:rPr>
          <w:rFonts w:ascii="Times New Roman" w:hAnsi="Times New Roman"/>
          <w:color w:val="000000" w:themeColor="text1"/>
          <w:sz w:val="28"/>
          <w:szCs w:val="28"/>
          <w:lang w:val="uk-UA"/>
        </w:rPr>
      </w:pPr>
      <w:r w:rsidRPr="00DC0E41">
        <w:rPr>
          <w:rFonts w:ascii="Times New Roman" w:hAnsi="Times New Roman"/>
          <w:color w:val="000000" w:themeColor="text1"/>
          <w:sz w:val="28"/>
          <w:szCs w:val="28"/>
        </w:rPr>
        <w:t>Про передачу майна спільної власності територіальних громад сіл та селищ Броварського району у комунальну власність Калитянської селищної ради об’єднаної територіальної громади.</w:t>
      </w:r>
    </w:p>
    <w:p w:rsidR="004E6BE8" w:rsidRPr="00DC0E41" w:rsidRDefault="004E6BE8" w:rsidP="004E6BE8">
      <w:pPr>
        <w:pStyle w:val="a8"/>
        <w:numPr>
          <w:ilvl w:val="0"/>
          <w:numId w:val="18"/>
        </w:numPr>
        <w:jc w:val="both"/>
        <w:rPr>
          <w:b w:val="0"/>
          <w:color w:val="000000" w:themeColor="text1"/>
        </w:rPr>
      </w:pPr>
      <w:r w:rsidRPr="00DC0E41">
        <w:rPr>
          <w:b w:val="0"/>
          <w:color w:val="000000" w:themeColor="text1"/>
        </w:rPr>
        <w:lastRenderedPageBreak/>
        <w:t>Про передачу майна, яке перебуває на балансі відділу культури та відділу освіти Броварської районної державної адміністрації, із спільної власності територіальних громад сіл, селищ Броварського району до комунальної власності Великодимерської селищної ради.</w:t>
      </w:r>
    </w:p>
    <w:p w:rsidR="004E6BE8" w:rsidRPr="00DC0E41" w:rsidRDefault="004E6BE8" w:rsidP="004E6BE8">
      <w:pPr>
        <w:pStyle w:val="a3"/>
        <w:numPr>
          <w:ilvl w:val="0"/>
          <w:numId w:val="18"/>
        </w:numPr>
        <w:spacing w:after="0" w:line="240" w:lineRule="auto"/>
        <w:contextualSpacing/>
        <w:jc w:val="both"/>
        <w:rPr>
          <w:rFonts w:ascii="Times New Roman" w:hAnsi="Times New Roman"/>
          <w:color w:val="000000" w:themeColor="text1"/>
          <w:sz w:val="28"/>
          <w:szCs w:val="28"/>
          <w:lang w:val="uk-UA" w:eastAsia="ru-RU"/>
        </w:rPr>
      </w:pPr>
      <w:r w:rsidRPr="00DC0E41">
        <w:rPr>
          <w:rFonts w:ascii="Times New Roman" w:hAnsi="Times New Roman"/>
          <w:color w:val="000000" w:themeColor="text1"/>
          <w:sz w:val="28"/>
          <w:szCs w:val="28"/>
          <w:lang w:val="uk-UA" w:eastAsia="ru-RU"/>
        </w:rPr>
        <w:t>Про затвердження Положення про порядок роботи конкурсної комісії з проведення конкурсного добору на посаду директора комунального закладу Броварської районної ради «Інклюзивно-ресурсний центр».</w:t>
      </w:r>
    </w:p>
    <w:p w:rsidR="004E6BE8" w:rsidRPr="00DC0E41" w:rsidRDefault="004E6BE8" w:rsidP="004E6BE8">
      <w:pPr>
        <w:pStyle w:val="a7"/>
        <w:numPr>
          <w:ilvl w:val="0"/>
          <w:numId w:val="18"/>
        </w:numPr>
        <w:jc w:val="both"/>
        <w:rPr>
          <w:color w:val="000000" w:themeColor="text1"/>
          <w:sz w:val="28"/>
          <w:szCs w:val="28"/>
        </w:rPr>
      </w:pPr>
      <w:r w:rsidRPr="00DC0E41">
        <w:rPr>
          <w:color w:val="000000" w:themeColor="text1"/>
          <w:sz w:val="28"/>
        </w:rPr>
        <w:t xml:space="preserve">Про призначення </w:t>
      </w:r>
      <w:r w:rsidRPr="00DC0E41">
        <w:rPr>
          <w:color w:val="000000" w:themeColor="text1"/>
          <w:sz w:val="28"/>
          <w:szCs w:val="28"/>
        </w:rPr>
        <w:t>директора комунального закладу Броварської районної ради «</w:t>
      </w:r>
      <w:r w:rsidRPr="00DC0E41">
        <w:rPr>
          <w:bCs/>
          <w:color w:val="000000" w:themeColor="text1"/>
          <w:sz w:val="28"/>
          <w:szCs w:val="28"/>
        </w:rPr>
        <w:t>Інклюзивно-ресурсний центр</w:t>
      </w:r>
      <w:r w:rsidRPr="00DC0E41">
        <w:rPr>
          <w:color w:val="000000" w:themeColor="text1"/>
          <w:sz w:val="28"/>
          <w:szCs w:val="28"/>
        </w:rPr>
        <w:t>».</w:t>
      </w:r>
    </w:p>
    <w:p w:rsidR="004E6BE8" w:rsidRPr="00D47574" w:rsidRDefault="004E6BE8" w:rsidP="004E6BE8">
      <w:pPr>
        <w:pStyle w:val="a3"/>
        <w:numPr>
          <w:ilvl w:val="0"/>
          <w:numId w:val="18"/>
        </w:numPr>
        <w:spacing w:after="0" w:line="240" w:lineRule="auto"/>
        <w:contextualSpacing/>
        <w:jc w:val="both"/>
        <w:rPr>
          <w:rFonts w:ascii="Times New Roman" w:hAnsi="Times New Roman"/>
          <w:color w:val="000000" w:themeColor="text1"/>
          <w:sz w:val="28"/>
          <w:szCs w:val="28"/>
          <w:lang w:val="uk-UA"/>
        </w:rPr>
      </w:pPr>
      <w:r w:rsidRPr="00DC0E41">
        <w:rPr>
          <w:rFonts w:ascii="Times New Roman" w:hAnsi="Times New Roman"/>
          <w:bCs/>
          <w:color w:val="000000" w:themeColor="text1"/>
          <w:sz w:val="28"/>
        </w:rPr>
        <w:t>Про передачу на баланс комунального закладу Броварської районної ради «Броварський районний будинок культури» майна, що є спільною власністю територіальних громад сіл, селищ Броварського району</w:t>
      </w:r>
      <w:r>
        <w:rPr>
          <w:rFonts w:ascii="Times New Roman" w:hAnsi="Times New Roman"/>
          <w:bCs/>
          <w:color w:val="000000" w:themeColor="text1"/>
          <w:sz w:val="28"/>
          <w:lang w:val="uk-UA"/>
        </w:rPr>
        <w:t>;</w:t>
      </w:r>
    </w:p>
    <w:p w:rsidR="004E6BE8" w:rsidRPr="002A12C1" w:rsidRDefault="004E6BE8" w:rsidP="004E6BE8">
      <w:pPr>
        <w:pStyle w:val="a3"/>
        <w:numPr>
          <w:ilvl w:val="0"/>
          <w:numId w:val="18"/>
        </w:numPr>
        <w:shd w:val="clear" w:color="auto" w:fill="FFFFFF"/>
        <w:spacing w:after="0" w:line="240" w:lineRule="auto"/>
        <w:jc w:val="both"/>
        <w:rPr>
          <w:rFonts w:ascii="Times New Roman" w:hAnsi="Times New Roman"/>
          <w:bCs/>
          <w:color w:val="000000"/>
          <w:sz w:val="28"/>
          <w:szCs w:val="28"/>
        </w:rPr>
      </w:pPr>
      <w:r w:rsidRPr="00D47574">
        <w:rPr>
          <w:rFonts w:ascii="Times New Roman" w:eastAsia="Times New Roman" w:hAnsi="Times New Roman"/>
          <w:sz w:val="28"/>
          <w:szCs w:val="28"/>
        </w:rPr>
        <w:t xml:space="preserve">Про затвердження </w:t>
      </w:r>
      <w:r w:rsidRPr="00D47574">
        <w:rPr>
          <w:rFonts w:ascii="Times New Roman" w:hAnsi="Times New Roman"/>
          <w:bCs/>
          <w:color w:val="000000"/>
          <w:sz w:val="28"/>
          <w:szCs w:val="28"/>
        </w:rPr>
        <w:t>Положення про порядок проведення конкурсу на посади фахівців комунального закладу Броварської районної ради «Інклюзивно-ресурсний центр»</w:t>
      </w:r>
      <w:r>
        <w:rPr>
          <w:rFonts w:ascii="Times New Roman" w:hAnsi="Times New Roman"/>
          <w:bCs/>
          <w:color w:val="000000"/>
          <w:sz w:val="28"/>
          <w:szCs w:val="28"/>
          <w:lang w:val="uk-UA"/>
        </w:rPr>
        <w:t>;</w:t>
      </w:r>
    </w:p>
    <w:p w:rsidR="004E6BE8" w:rsidRPr="002A12C1" w:rsidRDefault="004E6BE8" w:rsidP="004E6BE8">
      <w:pPr>
        <w:pStyle w:val="a8"/>
        <w:numPr>
          <w:ilvl w:val="0"/>
          <w:numId w:val="18"/>
        </w:numPr>
        <w:jc w:val="both"/>
        <w:rPr>
          <w:b w:val="0"/>
          <w:szCs w:val="28"/>
        </w:rPr>
      </w:pPr>
      <w:r w:rsidRPr="002A12C1">
        <w:rPr>
          <w:b w:val="0"/>
          <w:bCs/>
          <w:szCs w:val="28"/>
        </w:rPr>
        <w:t>Про затвердження Передавального акту Комунального закладу «Броварська центральна районна лікарня» до правонаступника Комунального некомерційного підприємства «Броварська багатопрофільна клінічна лікарня» Броварської районної ради Київської області, Броварської міської ради Київської області;</w:t>
      </w:r>
    </w:p>
    <w:p w:rsidR="004E6BE8" w:rsidRPr="00B72755" w:rsidRDefault="004E6BE8" w:rsidP="004E6BE8">
      <w:pPr>
        <w:pStyle w:val="a8"/>
        <w:numPr>
          <w:ilvl w:val="0"/>
          <w:numId w:val="18"/>
        </w:numPr>
        <w:jc w:val="both"/>
        <w:rPr>
          <w:b w:val="0"/>
          <w:szCs w:val="28"/>
        </w:rPr>
      </w:pPr>
      <w:r w:rsidRPr="002A12C1">
        <w:rPr>
          <w:b w:val="0"/>
          <w:bCs/>
          <w:szCs w:val="28"/>
        </w:rPr>
        <w:t>Про затвердження Статуту Комунального некомерційного підприємства «Броварська багатопрофільна клінічна лікарня» Броварської районної ради Київської області, Броварської міської ради Київської області;</w:t>
      </w:r>
    </w:p>
    <w:p w:rsidR="00B72755" w:rsidRPr="00B72755" w:rsidRDefault="00B72755" w:rsidP="00B72755">
      <w:pPr>
        <w:pStyle w:val="a3"/>
        <w:numPr>
          <w:ilvl w:val="0"/>
          <w:numId w:val="18"/>
        </w:numPr>
        <w:spacing w:after="0" w:line="240" w:lineRule="auto"/>
        <w:jc w:val="both"/>
        <w:rPr>
          <w:rFonts w:ascii="Times New Roman" w:hAnsi="Times New Roman"/>
          <w:sz w:val="28"/>
          <w:szCs w:val="28"/>
          <w:lang w:val="uk-UA"/>
        </w:rPr>
      </w:pPr>
      <w:r w:rsidRPr="00D47574">
        <w:rPr>
          <w:rFonts w:ascii="Times New Roman" w:hAnsi="Times New Roman"/>
          <w:sz w:val="28"/>
          <w:szCs w:val="28"/>
          <w:lang w:val="uk-UA"/>
        </w:rPr>
        <w:t>Про затвердження Порядку встановлення розміру плати за навчання та встановлення розміру плати за навчання в комунальному закладі Броварської районної ради «Школа естетичного виховання (Дитяча школа мистецтв)»</w:t>
      </w:r>
      <w:r>
        <w:rPr>
          <w:rFonts w:ascii="Times New Roman" w:hAnsi="Times New Roman"/>
          <w:sz w:val="28"/>
          <w:szCs w:val="28"/>
          <w:lang w:val="uk-UA"/>
        </w:rPr>
        <w:t>;</w:t>
      </w:r>
    </w:p>
    <w:p w:rsidR="004E6BE8" w:rsidRPr="00855DE0" w:rsidRDefault="004E6BE8" w:rsidP="004E6BE8">
      <w:pPr>
        <w:pStyle w:val="a3"/>
        <w:numPr>
          <w:ilvl w:val="0"/>
          <w:numId w:val="18"/>
        </w:numPr>
        <w:spacing w:after="0" w:line="240" w:lineRule="auto"/>
        <w:contextualSpacing/>
        <w:jc w:val="both"/>
        <w:rPr>
          <w:rFonts w:ascii="Times New Roman" w:hAnsi="Times New Roman"/>
          <w:bCs/>
          <w:sz w:val="28"/>
          <w:szCs w:val="28"/>
          <w:lang w:val="uk-UA" w:eastAsia="uk-UA"/>
        </w:rPr>
      </w:pPr>
      <w:r w:rsidRPr="00855DE0">
        <w:rPr>
          <w:rFonts w:ascii="Times New Roman" w:hAnsi="Times New Roman"/>
          <w:bCs/>
          <w:color w:val="000000"/>
          <w:sz w:val="28"/>
          <w:szCs w:val="28"/>
        </w:rPr>
        <w:t xml:space="preserve">Про </w:t>
      </w:r>
      <w:r w:rsidRPr="00855DE0">
        <w:rPr>
          <w:rFonts w:ascii="Times New Roman" w:hAnsi="Times New Roman"/>
          <w:bCs/>
          <w:color w:val="000000"/>
          <w:sz w:val="28"/>
          <w:szCs w:val="28"/>
          <w:lang w:val="uk-UA"/>
        </w:rPr>
        <w:t>затвердження</w:t>
      </w:r>
      <w:r w:rsidRPr="00855DE0">
        <w:rPr>
          <w:rFonts w:ascii="Times New Roman" w:hAnsi="Times New Roman"/>
          <w:bCs/>
          <w:color w:val="000000"/>
          <w:sz w:val="28"/>
          <w:szCs w:val="28"/>
        </w:rPr>
        <w:t xml:space="preserve"> розміру плати за </w:t>
      </w:r>
      <w:r w:rsidRPr="00CC38EF">
        <w:rPr>
          <w:rFonts w:ascii="Times New Roman" w:hAnsi="Times New Roman"/>
          <w:bCs/>
          <w:color w:val="000000"/>
          <w:sz w:val="28"/>
          <w:szCs w:val="28"/>
        </w:rPr>
        <w:t>навчання в комунальному закладі</w:t>
      </w:r>
      <w:r w:rsidRPr="00CC38EF">
        <w:rPr>
          <w:b/>
          <w:color w:val="000000"/>
        </w:rPr>
        <w:t xml:space="preserve"> </w:t>
      </w:r>
      <w:r w:rsidRPr="00CC38EF">
        <w:rPr>
          <w:rFonts w:ascii="Times New Roman" w:hAnsi="Times New Roman"/>
          <w:bCs/>
          <w:color w:val="000000"/>
          <w:sz w:val="28"/>
          <w:szCs w:val="28"/>
        </w:rPr>
        <w:t>«Центр</w:t>
      </w:r>
      <w:r w:rsidRPr="00855DE0">
        <w:rPr>
          <w:rFonts w:ascii="Times New Roman" w:hAnsi="Times New Roman"/>
          <w:bCs/>
          <w:color w:val="000000"/>
          <w:spacing w:val="-2"/>
          <w:sz w:val="28"/>
          <w:szCs w:val="28"/>
        </w:rPr>
        <w:t xml:space="preserve"> муніципального управління та розвитку місцевого самоврядування» Броварської районної ради Київської області</w:t>
      </w:r>
      <w:r>
        <w:rPr>
          <w:rFonts w:ascii="Times New Roman" w:hAnsi="Times New Roman"/>
          <w:bCs/>
          <w:color w:val="000000"/>
          <w:spacing w:val="-2"/>
          <w:sz w:val="28"/>
          <w:szCs w:val="28"/>
          <w:lang w:val="uk-UA"/>
        </w:rPr>
        <w:t>;</w:t>
      </w:r>
    </w:p>
    <w:p w:rsidR="004E6BE8" w:rsidRPr="00855DE0" w:rsidRDefault="004E6BE8" w:rsidP="004E6BE8">
      <w:pPr>
        <w:pStyle w:val="a3"/>
        <w:numPr>
          <w:ilvl w:val="0"/>
          <w:numId w:val="18"/>
        </w:numPr>
        <w:spacing w:after="0" w:line="240" w:lineRule="auto"/>
        <w:contextualSpacing/>
        <w:jc w:val="both"/>
        <w:rPr>
          <w:rFonts w:ascii="Times New Roman" w:hAnsi="Times New Roman"/>
          <w:bCs/>
          <w:sz w:val="28"/>
          <w:szCs w:val="28"/>
          <w:lang w:val="uk-UA"/>
        </w:rPr>
      </w:pPr>
      <w:r w:rsidRPr="00855DE0">
        <w:rPr>
          <w:rFonts w:ascii="Times New Roman" w:hAnsi="Times New Roman"/>
          <w:bCs/>
          <w:sz w:val="28"/>
          <w:szCs w:val="28"/>
          <w:lang w:val="uk-UA"/>
        </w:rPr>
        <w:t>Про затвердження Порядку списання</w:t>
      </w:r>
      <w:r w:rsidRPr="00855DE0">
        <w:rPr>
          <w:rFonts w:ascii="Times New Roman" w:hAnsi="Times New Roman"/>
          <w:sz w:val="28"/>
          <w:szCs w:val="28"/>
          <w:lang w:val="uk-UA"/>
        </w:rPr>
        <w:t xml:space="preserve"> </w:t>
      </w:r>
      <w:r w:rsidRPr="00855DE0">
        <w:rPr>
          <w:rFonts w:ascii="Times New Roman" w:hAnsi="Times New Roman"/>
          <w:bCs/>
          <w:sz w:val="28"/>
          <w:szCs w:val="28"/>
          <w:lang w:val="uk-UA"/>
        </w:rPr>
        <w:t>майна, що є спільною власністю територіальних громад</w:t>
      </w:r>
      <w:r w:rsidRPr="00855DE0">
        <w:rPr>
          <w:rFonts w:ascii="Times New Roman" w:hAnsi="Times New Roman"/>
          <w:sz w:val="28"/>
          <w:szCs w:val="28"/>
          <w:lang w:val="uk-UA"/>
        </w:rPr>
        <w:t xml:space="preserve"> </w:t>
      </w:r>
      <w:r w:rsidRPr="00855DE0">
        <w:rPr>
          <w:rFonts w:ascii="Times New Roman" w:hAnsi="Times New Roman"/>
          <w:bCs/>
          <w:sz w:val="28"/>
          <w:szCs w:val="28"/>
          <w:lang w:val="uk-UA"/>
        </w:rPr>
        <w:t>сіл та селищ Броварського району.</w:t>
      </w:r>
      <w:r>
        <w:rPr>
          <w:rFonts w:ascii="Times New Roman" w:hAnsi="Times New Roman"/>
          <w:bCs/>
          <w:sz w:val="28"/>
          <w:szCs w:val="28"/>
          <w:lang w:val="uk-UA"/>
        </w:rPr>
        <w:t xml:space="preserve"> - </w:t>
      </w:r>
    </w:p>
    <w:p w:rsidR="009272F1" w:rsidRPr="004E6BE8" w:rsidRDefault="004E6BE8" w:rsidP="004E6BE8">
      <w:pPr>
        <w:pStyle w:val="a3"/>
        <w:shd w:val="clear" w:color="auto" w:fill="FFFFFF"/>
        <w:spacing w:after="0" w:line="240" w:lineRule="auto"/>
        <w:ind w:left="0"/>
        <w:jc w:val="both"/>
        <w:rPr>
          <w:rFonts w:ascii="Times New Roman" w:hAnsi="Times New Roman"/>
          <w:bCs/>
          <w:color w:val="000000"/>
          <w:sz w:val="28"/>
          <w:szCs w:val="28"/>
          <w:lang w:val="uk-UA"/>
        </w:rPr>
      </w:pPr>
      <w:r>
        <w:rPr>
          <w:rFonts w:ascii="Times New Roman" w:hAnsi="Times New Roman"/>
          <w:color w:val="000000" w:themeColor="text1"/>
          <w:sz w:val="28"/>
          <w:szCs w:val="28"/>
          <w:lang w:val="uk-UA"/>
        </w:rPr>
        <w:t>тощо</w:t>
      </w:r>
      <w:r w:rsidRPr="002A12C1">
        <w:rPr>
          <w:rFonts w:ascii="Times New Roman" w:hAnsi="Times New Roman"/>
          <w:color w:val="000000" w:themeColor="text1"/>
          <w:sz w:val="28"/>
          <w:szCs w:val="28"/>
          <w:lang w:val="uk-UA"/>
        </w:rPr>
        <w:t>.</w:t>
      </w:r>
    </w:p>
    <w:p w:rsidR="008355CB" w:rsidRDefault="004E6BE8" w:rsidP="008355CB">
      <w:pPr>
        <w:spacing w:after="0" w:line="240" w:lineRule="auto"/>
        <w:ind w:firstLine="567"/>
        <w:jc w:val="both"/>
        <w:rPr>
          <w:rFonts w:ascii="Times New Roman" w:hAnsi="Times New Roman"/>
          <w:bCs/>
          <w:color w:val="000000"/>
          <w:kern w:val="36"/>
          <w:sz w:val="28"/>
          <w:szCs w:val="28"/>
          <w:lang w:val="uk-UA"/>
        </w:rPr>
      </w:pPr>
      <w:r>
        <w:rPr>
          <w:rFonts w:ascii="Times New Roman" w:hAnsi="Times New Roman"/>
          <w:sz w:val="28"/>
          <w:szCs w:val="28"/>
          <w:lang w:val="uk-UA"/>
        </w:rPr>
        <w:t>У</w:t>
      </w:r>
      <w:r w:rsidR="000F2B3C">
        <w:rPr>
          <w:rFonts w:ascii="Times New Roman" w:hAnsi="Times New Roman"/>
          <w:sz w:val="28"/>
          <w:szCs w:val="28"/>
          <w:lang w:val="uk-UA"/>
        </w:rPr>
        <w:t xml:space="preserve">вага </w:t>
      </w:r>
      <w:r>
        <w:rPr>
          <w:rFonts w:ascii="Times New Roman" w:hAnsi="Times New Roman"/>
          <w:sz w:val="28"/>
          <w:szCs w:val="28"/>
          <w:lang w:val="uk-UA"/>
        </w:rPr>
        <w:t>комісії</w:t>
      </w:r>
      <w:r w:rsidR="008355CB">
        <w:rPr>
          <w:rFonts w:ascii="Times New Roman" w:hAnsi="Times New Roman"/>
          <w:sz w:val="28"/>
          <w:szCs w:val="28"/>
          <w:lang w:val="uk-UA"/>
        </w:rPr>
        <w:t xml:space="preserve"> </w:t>
      </w:r>
      <w:r w:rsidR="000F2B3C">
        <w:rPr>
          <w:rFonts w:ascii="Times New Roman" w:hAnsi="Times New Roman"/>
          <w:sz w:val="28"/>
          <w:szCs w:val="28"/>
          <w:lang w:val="uk-UA"/>
        </w:rPr>
        <w:t xml:space="preserve">була </w:t>
      </w:r>
      <w:r w:rsidR="008355CB">
        <w:rPr>
          <w:rFonts w:ascii="Times New Roman" w:hAnsi="Times New Roman"/>
          <w:sz w:val="28"/>
          <w:szCs w:val="28"/>
          <w:lang w:val="uk-UA"/>
        </w:rPr>
        <w:t>сконцентрована</w:t>
      </w:r>
      <w:r w:rsidR="000F2B3C">
        <w:rPr>
          <w:rFonts w:ascii="Times New Roman" w:hAnsi="Times New Roman"/>
          <w:sz w:val="28"/>
          <w:szCs w:val="28"/>
          <w:lang w:val="uk-UA"/>
        </w:rPr>
        <w:t xml:space="preserve"> на </w:t>
      </w:r>
      <w:r w:rsidR="00A6598A">
        <w:rPr>
          <w:rFonts w:ascii="Times New Roman" w:hAnsi="Times New Roman"/>
          <w:sz w:val="28"/>
          <w:szCs w:val="28"/>
          <w:lang w:val="uk-UA"/>
        </w:rPr>
        <w:t>питанн</w:t>
      </w:r>
      <w:r w:rsidR="006F5998">
        <w:rPr>
          <w:rFonts w:ascii="Times New Roman" w:hAnsi="Times New Roman"/>
          <w:sz w:val="28"/>
          <w:szCs w:val="28"/>
          <w:lang w:val="uk-UA"/>
        </w:rPr>
        <w:t xml:space="preserve">ях </w:t>
      </w:r>
      <w:r w:rsidR="008355CB">
        <w:rPr>
          <w:rFonts w:ascii="Times New Roman" w:hAnsi="Times New Roman"/>
          <w:sz w:val="28"/>
          <w:szCs w:val="28"/>
          <w:lang w:val="uk-UA"/>
        </w:rPr>
        <w:t>ре</w:t>
      </w:r>
      <w:r w:rsidR="00E129A4">
        <w:rPr>
          <w:rFonts w:ascii="Times New Roman" w:hAnsi="Times New Roman"/>
          <w:sz w:val="28"/>
          <w:szCs w:val="28"/>
          <w:lang w:val="uk-UA"/>
        </w:rPr>
        <w:t xml:space="preserve">організації </w:t>
      </w:r>
      <w:r w:rsidR="00C744AE">
        <w:rPr>
          <w:rFonts w:ascii="Times New Roman" w:hAnsi="Times New Roman"/>
          <w:sz w:val="28"/>
          <w:szCs w:val="28"/>
          <w:lang w:val="uk-UA"/>
        </w:rPr>
        <w:t>закладів медицини, а саме</w:t>
      </w:r>
      <w:r w:rsidR="008355CB">
        <w:rPr>
          <w:rFonts w:ascii="Times New Roman" w:hAnsi="Times New Roman"/>
          <w:sz w:val="28"/>
          <w:szCs w:val="28"/>
          <w:lang w:val="uk-UA"/>
        </w:rPr>
        <w:t xml:space="preserve"> </w:t>
      </w:r>
      <w:r w:rsidR="008355CB">
        <w:rPr>
          <w:rFonts w:ascii="Times New Roman" w:hAnsi="Times New Roman"/>
          <w:bCs/>
          <w:color w:val="000000"/>
          <w:kern w:val="36"/>
          <w:sz w:val="28"/>
          <w:szCs w:val="28"/>
          <w:lang w:val="uk-UA"/>
        </w:rPr>
        <w:t>к</w:t>
      </w:r>
      <w:r w:rsidR="008355CB" w:rsidRPr="008355CB">
        <w:rPr>
          <w:rFonts w:ascii="Times New Roman" w:hAnsi="Times New Roman"/>
          <w:bCs/>
          <w:color w:val="000000"/>
          <w:kern w:val="36"/>
          <w:sz w:val="28"/>
          <w:szCs w:val="28"/>
          <w:lang w:val="uk-UA"/>
        </w:rPr>
        <w:t xml:space="preserve">омунального закладу Броварської районної ради «Броварський районний центр первинної медико-санітарної допомоги» у </w:t>
      </w:r>
      <w:r w:rsidR="006F5998">
        <w:rPr>
          <w:rFonts w:ascii="Times New Roman" w:hAnsi="Times New Roman"/>
          <w:bCs/>
          <w:color w:val="000000"/>
          <w:kern w:val="36"/>
          <w:sz w:val="28"/>
          <w:szCs w:val="28"/>
          <w:lang w:val="uk-UA"/>
        </w:rPr>
        <w:t>к</w:t>
      </w:r>
      <w:r w:rsidR="008355CB" w:rsidRPr="008355CB">
        <w:rPr>
          <w:rFonts w:ascii="Times New Roman" w:hAnsi="Times New Roman"/>
          <w:bCs/>
          <w:color w:val="000000"/>
          <w:kern w:val="36"/>
          <w:sz w:val="28"/>
          <w:szCs w:val="28"/>
          <w:lang w:val="uk-UA"/>
        </w:rPr>
        <w:t>омунальне некомерційне підприємство Броварської районної ради «Броварський районний центр первинної медико-санітарної допомоги»</w:t>
      </w:r>
      <w:r w:rsidR="00C744AE">
        <w:rPr>
          <w:rFonts w:ascii="Times New Roman" w:hAnsi="Times New Roman"/>
          <w:bCs/>
          <w:color w:val="000000"/>
          <w:kern w:val="36"/>
          <w:sz w:val="28"/>
          <w:szCs w:val="28"/>
          <w:lang w:val="uk-UA"/>
        </w:rPr>
        <w:t xml:space="preserve"> та Броварської центральної районної лікарні у </w:t>
      </w:r>
      <w:r w:rsidR="00DD5BD6" w:rsidRPr="00DD5BD6">
        <w:rPr>
          <w:rFonts w:ascii="Times New Roman" w:hAnsi="Times New Roman"/>
          <w:bCs/>
          <w:sz w:val="28"/>
          <w:szCs w:val="28"/>
          <w:lang w:val="uk-UA"/>
        </w:rPr>
        <w:t>Комунальне некомерційне підприємство «Броварська багатопрофільна клінічна лікарня» Броварської районної ради Київської області, Броварської міської ради Київської області</w:t>
      </w:r>
      <w:r w:rsidR="00E129A4">
        <w:rPr>
          <w:rFonts w:ascii="Times New Roman" w:hAnsi="Times New Roman"/>
          <w:bCs/>
          <w:color w:val="000000"/>
          <w:kern w:val="36"/>
          <w:sz w:val="28"/>
          <w:szCs w:val="28"/>
          <w:lang w:val="uk-UA"/>
        </w:rPr>
        <w:t>;</w:t>
      </w:r>
      <w:r w:rsidR="005A7FBA" w:rsidRPr="00DD5BD6">
        <w:rPr>
          <w:rFonts w:ascii="Times New Roman" w:hAnsi="Times New Roman"/>
          <w:bCs/>
          <w:color w:val="000000"/>
          <w:kern w:val="36"/>
          <w:sz w:val="28"/>
          <w:szCs w:val="28"/>
          <w:lang w:val="uk-UA"/>
        </w:rPr>
        <w:t xml:space="preserve"> </w:t>
      </w:r>
      <w:r w:rsidR="000F2B3C" w:rsidRPr="00DD5BD6">
        <w:rPr>
          <w:rFonts w:ascii="Times New Roman" w:hAnsi="Times New Roman"/>
          <w:sz w:val="28"/>
          <w:szCs w:val="28"/>
          <w:lang w:val="uk-UA"/>
        </w:rPr>
        <w:t>ство</w:t>
      </w:r>
      <w:r w:rsidR="000F2B3C">
        <w:rPr>
          <w:rFonts w:ascii="Times New Roman" w:hAnsi="Times New Roman"/>
          <w:sz w:val="28"/>
          <w:szCs w:val="28"/>
          <w:lang w:val="uk-UA"/>
        </w:rPr>
        <w:t>ренн</w:t>
      </w:r>
      <w:r w:rsidR="005A7FBA">
        <w:rPr>
          <w:rFonts w:ascii="Times New Roman" w:hAnsi="Times New Roman"/>
          <w:sz w:val="28"/>
          <w:szCs w:val="28"/>
          <w:lang w:val="uk-UA"/>
        </w:rPr>
        <w:t>і</w:t>
      </w:r>
      <w:r w:rsidR="000F2B3C">
        <w:rPr>
          <w:rFonts w:ascii="Times New Roman" w:hAnsi="Times New Roman"/>
          <w:sz w:val="28"/>
          <w:szCs w:val="28"/>
          <w:lang w:val="uk-UA"/>
        </w:rPr>
        <w:t xml:space="preserve"> </w:t>
      </w:r>
      <w:r w:rsidR="008355CB">
        <w:rPr>
          <w:rFonts w:ascii="Times New Roman" w:hAnsi="Times New Roman"/>
          <w:sz w:val="28"/>
          <w:szCs w:val="28"/>
          <w:lang w:val="uk-UA"/>
        </w:rPr>
        <w:t xml:space="preserve">нового комунального закладу </w:t>
      </w:r>
      <w:r w:rsidR="008355CB" w:rsidRPr="006813C9">
        <w:rPr>
          <w:rFonts w:ascii="Times New Roman" w:hAnsi="Times New Roman"/>
          <w:color w:val="000000"/>
          <w:sz w:val="28"/>
          <w:szCs w:val="28"/>
          <w:lang w:val="uk-UA" w:eastAsia="ru-RU"/>
        </w:rPr>
        <w:t>Броварської районної ради</w:t>
      </w:r>
      <w:r w:rsidR="008355CB" w:rsidRPr="008355CB">
        <w:rPr>
          <w:sz w:val="28"/>
          <w:szCs w:val="28"/>
          <w:lang w:val="uk-UA"/>
        </w:rPr>
        <w:t xml:space="preserve"> </w:t>
      </w:r>
      <w:r w:rsidR="008355CB" w:rsidRPr="008355CB">
        <w:rPr>
          <w:rFonts w:ascii="Times New Roman" w:hAnsi="Times New Roman"/>
          <w:sz w:val="28"/>
          <w:szCs w:val="28"/>
          <w:lang w:val="uk-UA"/>
        </w:rPr>
        <w:t>«</w:t>
      </w:r>
      <w:r w:rsidR="008355CB" w:rsidRPr="008355CB">
        <w:rPr>
          <w:rFonts w:ascii="Times New Roman" w:hAnsi="Times New Roman"/>
          <w:bCs/>
          <w:sz w:val="28"/>
          <w:szCs w:val="28"/>
          <w:lang w:val="uk-UA"/>
        </w:rPr>
        <w:t>Інклюзивно-ресурсний центр</w:t>
      </w:r>
      <w:r w:rsidR="008355CB" w:rsidRPr="008355CB">
        <w:rPr>
          <w:rFonts w:ascii="Times New Roman" w:hAnsi="Times New Roman"/>
          <w:sz w:val="28"/>
          <w:szCs w:val="28"/>
          <w:lang w:val="uk-UA"/>
        </w:rPr>
        <w:t>»</w:t>
      </w:r>
      <w:r w:rsidR="008355CB">
        <w:rPr>
          <w:rFonts w:ascii="Times New Roman" w:hAnsi="Times New Roman"/>
          <w:sz w:val="28"/>
          <w:szCs w:val="28"/>
          <w:lang w:val="uk-UA"/>
        </w:rPr>
        <w:t>, проведенн</w:t>
      </w:r>
      <w:r w:rsidR="005A7FBA">
        <w:rPr>
          <w:rFonts w:ascii="Times New Roman" w:hAnsi="Times New Roman"/>
          <w:sz w:val="28"/>
          <w:szCs w:val="28"/>
          <w:lang w:val="uk-UA"/>
        </w:rPr>
        <w:t>і</w:t>
      </w:r>
      <w:r w:rsidR="008355CB">
        <w:rPr>
          <w:rFonts w:ascii="Times New Roman" w:hAnsi="Times New Roman"/>
          <w:sz w:val="28"/>
          <w:szCs w:val="28"/>
          <w:lang w:val="uk-UA"/>
        </w:rPr>
        <w:t xml:space="preserve"> конкурс</w:t>
      </w:r>
      <w:r w:rsidR="00A6598A">
        <w:rPr>
          <w:rFonts w:ascii="Times New Roman" w:hAnsi="Times New Roman"/>
          <w:sz w:val="28"/>
          <w:szCs w:val="28"/>
          <w:lang w:val="uk-UA"/>
        </w:rPr>
        <w:t>них процедур</w:t>
      </w:r>
      <w:r w:rsidR="008355CB">
        <w:rPr>
          <w:rFonts w:ascii="Times New Roman" w:hAnsi="Times New Roman"/>
          <w:sz w:val="28"/>
          <w:szCs w:val="28"/>
          <w:lang w:val="uk-UA"/>
        </w:rPr>
        <w:t xml:space="preserve"> на посади керівників </w:t>
      </w:r>
      <w:r w:rsidR="008355CB">
        <w:rPr>
          <w:rFonts w:ascii="Times New Roman" w:hAnsi="Times New Roman"/>
          <w:sz w:val="28"/>
          <w:szCs w:val="28"/>
          <w:lang w:val="uk-UA"/>
        </w:rPr>
        <w:lastRenderedPageBreak/>
        <w:t>комунальних закладів</w:t>
      </w:r>
      <w:r w:rsidR="005A7FBA">
        <w:rPr>
          <w:rFonts w:ascii="Times New Roman" w:hAnsi="Times New Roman"/>
          <w:sz w:val="28"/>
          <w:szCs w:val="28"/>
          <w:lang w:val="uk-UA"/>
        </w:rPr>
        <w:t xml:space="preserve"> у галузі культури</w:t>
      </w:r>
      <w:r w:rsidR="006F5998">
        <w:rPr>
          <w:rFonts w:ascii="Times New Roman" w:hAnsi="Times New Roman"/>
          <w:sz w:val="28"/>
          <w:szCs w:val="28"/>
          <w:lang w:val="uk-UA"/>
        </w:rPr>
        <w:t>,</w:t>
      </w:r>
      <w:r w:rsidR="005A7FBA">
        <w:rPr>
          <w:rFonts w:ascii="Times New Roman" w:hAnsi="Times New Roman"/>
          <w:sz w:val="28"/>
          <w:szCs w:val="28"/>
          <w:lang w:val="uk-UA"/>
        </w:rPr>
        <w:t xml:space="preserve"> інклюзивної освіти</w:t>
      </w:r>
      <w:r w:rsidR="00A6598A" w:rsidRPr="00A6598A">
        <w:rPr>
          <w:rFonts w:ascii="Times New Roman" w:hAnsi="Times New Roman"/>
          <w:sz w:val="28"/>
          <w:szCs w:val="28"/>
          <w:lang w:val="uk-UA"/>
        </w:rPr>
        <w:t xml:space="preserve"> </w:t>
      </w:r>
      <w:r w:rsidR="00A6598A">
        <w:rPr>
          <w:rFonts w:ascii="Times New Roman" w:hAnsi="Times New Roman"/>
          <w:sz w:val="28"/>
          <w:szCs w:val="28"/>
          <w:lang w:val="uk-UA"/>
        </w:rPr>
        <w:t>згідно з чинним законодавством</w:t>
      </w:r>
      <w:r w:rsidR="005A7FBA">
        <w:rPr>
          <w:rFonts w:ascii="Times New Roman" w:hAnsi="Times New Roman"/>
          <w:sz w:val="28"/>
          <w:szCs w:val="28"/>
          <w:lang w:val="uk-UA"/>
        </w:rPr>
        <w:t>.</w:t>
      </w:r>
      <w:r w:rsidR="008355CB">
        <w:rPr>
          <w:rFonts w:ascii="Times New Roman" w:hAnsi="Times New Roman"/>
          <w:sz w:val="28"/>
          <w:szCs w:val="28"/>
          <w:lang w:val="uk-UA"/>
        </w:rPr>
        <w:t xml:space="preserve"> </w:t>
      </w:r>
      <w:r w:rsidR="00E129A4">
        <w:rPr>
          <w:rFonts w:ascii="Times New Roman" w:hAnsi="Times New Roman"/>
          <w:sz w:val="28"/>
          <w:szCs w:val="28"/>
          <w:lang w:val="uk-UA"/>
        </w:rPr>
        <w:t>Наразі всі вищеназвані питання логічно завершені.</w:t>
      </w:r>
    </w:p>
    <w:p w:rsidR="00857C96" w:rsidRPr="00857C96" w:rsidRDefault="00857C96" w:rsidP="00857C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 контролі у комісії</w:t>
      </w:r>
      <w:r w:rsidRPr="008C1BFE">
        <w:rPr>
          <w:rFonts w:ascii="Times New Roman" w:hAnsi="Times New Roman"/>
          <w:sz w:val="28"/>
          <w:szCs w:val="28"/>
          <w:lang w:val="uk-UA"/>
        </w:rPr>
        <w:t xml:space="preserve"> </w:t>
      </w:r>
      <w:r>
        <w:rPr>
          <w:rFonts w:ascii="Times New Roman" w:hAnsi="Times New Roman"/>
          <w:sz w:val="28"/>
          <w:szCs w:val="28"/>
          <w:lang w:val="uk-UA"/>
        </w:rPr>
        <w:t>незмінно перебувало питання господарської діяльності комунальних підприємств та закладів. Згідно затвердженого плану роботи комісії депутати заслуховували звіти керівників комунальних підприємств і закладів, останнім надавалися відповідні рекомендації, доручення.</w:t>
      </w:r>
    </w:p>
    <w:p w:rsidR="005A0D49" w:rsidRDefault="00DC0E41" w:rsidP="005A0D49">
      <w:pPr>
        <w:tabs>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Депутатами вивчалися листи зокрема від керівників</w:t>
      </w:r>
      <w:r w:rsidR="005A0D49">
        <w:rPr>
          <w:rFonts w:ascii="Times New Roman" w:hAnsi="Times New Roman"/>
          <w:sz w:val="28"/>
          <w:szCs w:val="28"/>
          <w:lang w:val="uk-UA"/>
        </w:rPr>
        <w:t xml:space="preserve"> комунальних закладів</w:t>
      </w:r>
      <w:r w:rsidR="00C744AE">
        <w:rPr>
          <w:rFonts w:ascii="Times New Roman" w:hAnsi="Times New Roman"/>
          <w:sz w:val="28"/>
          <w:szCs w:val="28"/>
          <w:lang w:val="uk-UA"/>
        </w:rPr>
        <w:t xml:space="preserve"> та громадян</w:t>
      </w:r>
      <w:r w:rsidR="005A0D49">
        <w:rPr>
          <w:rFonts w:ascii="Times New Roman" w:hAnsi="Times New Roman"/>
          <w:sz w:val="28"/>
          <w:szCs w:val="28"/>
          <w:lang w:val="uk-UA"/>
        </w:rPr>
        <w:t>:</w:t>
      </w:r>
    </w:p>
    <w:p w:rsidR="005A0D49" w:rsidRPr="0085760B" w:rsidRDefault="005A0D49" w:rsidP="005A0D49">
      <w:pPr>
        <w:pStyle w:val="a3"/>
        <w:spacing w:line="240" w:lineRule="auto"/>
        <w:ind w:left="0" w:firstLine="567"/>
        <w:contextualSpacing/>
        <w:jc w:val="both"/>
        <w:rPr>
          <w:rFonts w:ascii="Times New Roman" w:hAnsi="Times New Roman"/>
          <w:sz w:val="28"/>
          <w:szCs w:val="28"/>
          <w:lang w:val="uk-UA"/>
        </w:rPr>
      </w:pPr>
      <w:r w:rsidRPr="0085760B">
        <w:rPr>
          <w:rFonts w:ascii="Times New Roman" w:hAnsi="Times New Roman"/>
          <w:sz w:val="28"/>
          <w:szCs w:val="28"/>
          <w:lang w:val="uk-UA"/>
        </w:rPr>
        <w:t>«Про розгляд листа директора КЗ «ЦМУРМС» від 06.09.2017 року № 58 щодо фінансування утримання штату та погашення боргу за комунальні послуги в розмірі 84 тис. грн.».</w:t>
      </w:r>
    </w:p>
    <w:p w:rsidR="005A0D49" w:rsidRDefault="005A0D49" w:rsidP="00DC0E41">
      <w:pPr>
        <w:pStyle w:val="a3"/>
        <w:spacing w:after="0" w:line="240" w:lineRule="auto"/>
        <w:ind w:left="0" w:firstLine="567"/>
        <w:contextualSpacing/>
        <w:jc w:val="both"/>
        <w:rPr>
          <w:rFonts w:ascii="Times New Roman" w:hAnsi="Times New Roman"/>
          <w:sz w:val="28"/>
          <w:szCs w:val="28"/>
          <w:lang w:val="uk-UA"/>
        </w:rPr>
      </w:pPr>
      <w:r w:rsidRPr="0085760B">
        <w:rPr>
          <w:rFonts w:ascii="Times New Roman" w:hAnsi="Times New Roman"/>
          <w:bCs/>
          <w:spacing w:val="-1"/>
          <w:sz w:val="28"/>
          <w:szCs w:val="28"/>
          <w:lang w:val="uk-UA"/>
        </w:rPr>
        <w:t xml:space="preserve">«Про розгляд листа </w:t>
      </w:r>
      <w:r w:rsidRPr="0085760B">
        <w:rPr>
          <w:rFonts w:ascii="Times New Roman" w:hAnsi="Times New Roman"/>
          <w:sz w:val="28"/>
          <w:szCs w:val="28"/>
          <w:lang w:val="uk-UA"/>
        </w:rPr>
        <w:t>комунального закладу Броварської районної ради» Броварський районний територіальний центр соціального обслуговування (надання соціальних по</w:t>
      </w:r>
      <w:r w:rsidR="00EF4224">
        <w:rPr>
          <w:rFonts w:ascii="Times New Roman" w:hAnsi="Times New Roman"/>
          <w:sz w:val="28"/>
          <w:szCs w:val="28"/>
          <w:lang w:val="uk-UA"/>
        </w:rPr>
        <w:t xml:space="preserve">слуг)» від 14 лютого 2018 року </w:t>
      </w:r>
      <w:r w:rsidRPr="0085760B">
        <w:rPr>
          <w:rFonts w:ascii="Times New Roman" w:hAnsi="Times New Roman"/>
          <w:sz w:val="28"/>
          <w:szCs w:val="28"/>
          <w:lang w:val="uk-UA"/>
        </w:rPr>
        <w:t xml:space="preserve">№ 22 щодо збільшення фінансування закладу у зв’язку із розширенням відділення стаціонарного догляду для постійного або тимчасового проживання та у разі створення </w:t>
      </w:r>
      <w:r w:rsidR="00B00249">
        <w:rPr>
          <w:rFonts w:ascii="Times New Roman" w:hAnsi="Times New Roman"/>
          <w:sz w:val="28"/>
          <w:szCs w:val="28"/>
          <w:lang w:val="uk-UA"/>
        </w:rPr>
        <w:t>відділення денного перебування».</w:t>
      </w:r>
    </w:p>
    <w:p w:rsidR="00C744AE" w:rsidRPr="00855DE0" w:rsidRDefault="00C744AE" w:rsidP="00C744AE">
      <w:pPr>
        <w:pStyle w:val="a3"/>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w:t>
      </w:r>
      <w:r w:rsidRPr="00855DE0">
        <w:rPr>
          <w:rFonts w:ascii="Times New Roman" w:hAnsi="Times New Roman"/>
          <w:sz w:val="28"/>
          <w:szCs w:val="28"/>
          <w:lang w:val="uk-UA"/>
        </w:rPr>
        <w:t>Про вирішення проблемних питань КНП БРР «Б</w:t>
      </w:r>
      <w:r>
        <w:rPr>
          <w:rFonts w:ascii="Times New Roman" w:hAnsi="Times New Roman"/>
          <w:sz w:val="28"/>
          <w:szCs w:val="28"/>
          <w:lang w:val="uk-UA"/>
        </w:rPr>
        <w:t xml:space="preserve">роварський </w:t>
      </w:r>
      <w:r w:rsidRPr="00855DE0">
        <w:rPr>
          <w:rFonts w:ascii="Times New Roman" w:hAnsi="Times New Roman"/>
          <w:sz w:val="28"/>
          <w:szCs w:val="28"/>
          <w:lang w:val="uk-UA"/>
        </w:rPr>
        <w:t xml:space="preserve">РЦПМСД» щодо: </w:t>
      </w:r>
    </w:p>
    <w:p w:rsidR="00C744AE" w:rsidRPr="00855DE0" w:rsidRDefault="00C744AE" w:rsidP="00C744AE">
      <w:pPr>
        <w:pStyle w:val="a3"/>
        <w:numPr>
          <w:ilvl w:val="0"/>
          <w:numId w:val="20"/>
        </w:numPr>
        <w:spacing w:after="0" w:line="240" w:lineRule="auto"/>
        <w:ind w:left="709" w:hanging="142"/>
        <w:contextualSpacing/>
        <w:jc w:val="both"/>
        <w:rPr>
          <w:rFonts w:ascii="Times New Roman" w:hAnsi="Times New Roman"/>
          <w:sz w:val="28"/>
          <w:szCs w:val="28"/>
          <w:lang w:val="uk-UA"/>
        </w:rPr>
      </w:pPr>
      <w:r w:rsidRPr="00855DE0">
        <w:rPr>
          <w:rFonts w:ascii="Times New Roman" w:hAnsi="Times New Roman"/>
          <w:sz w:val="28"/>
          <w:szCs w:val="28"/>
          <w:lang w:val="uk-UA"/>
        </w:rPr>
        <w:t xml:space="preserve">передачі лічильників обліку газу, електроенергії на баланс сільських, селищних рад; </w:t>
      </w:r>
    </w:p>
    <w:p w:rsidR="00C744AE" w:rsidRPr="00855DE0" w:rsidRDefault="00C744AE" w:rsidP="00C744AE">
      <w:pPr>
        <w:pStyle w:val="a3"/>
        <w:numPr>
          <w:ilvl w:val="0"/>
          <w:numId w:val="20"/>
        </w:numPr>
        <w:spacing w:after="0" w:line="240" w:lineRule="auto"/>
        <w:ind w:left="709" w:hanging="142"/>
        <w:contextualSpacing/>
        <w:jc w:val="both"/>
        <w:rPr>
          <w:rFonts w:ascii="Times New Roman" w:hAnsi="Times New Roman"/>
          <w:sz w:val="28"/>
          <w:szCs w:val="28"/>
          <w:lang w:val="uk-UA"/>
        </w:rPr>
      </w:pPr>
      <w:r w:rsidRPr="00855DE0">
        <w:rPr>
          <w:rFonts w:ascii="Times New Roman" w:hAnsi="Times New Roman"/>
          <w:sz w:val="28"/>
          <w:szCs w:val="28"/>
          <w:lang w:val="uk-UA"/>
        </w:rPr>
        <w:t>укладання нових договорів оренди щодо фактично займаної КНП БРР «БРЦПМСД» площу приміщень медичних закладів сільських, селищних рад</w:t>
      </w:r>
      <w:r>
        <w:rPr>
          <w:rFonts w:ascii="Times New Roman" w:hAnsi="Times New Roman"/>
          <w:sz w:val="28"/>
          <w:szCs w:val="28"/>
          <w:lang w:val="uk-UA"/>
        </w:rPr>
        <w:t>»</w:t>
      </w:r>
      <w:r w:rsidRPr="00855DE0">
        <w:rPr>
          <w:rFonts w:ascii="Times New Roman" w:hAnsi="Times New Roman"/>
          <w:sz w:val="28"/>
          <w:szCs w:val="28"/>
          <w:lang w:val="uk-UA"/>
        </w:rPr>
        <w:t xml:space="preserve">. </w:t>
      </w:r>
    </w:p>
    <w:p w:rsidR="00C744AE" w:rsidRDefault="00B00249" w:rsidP="00B00249">
      <w:pPr>
        <w:pStyle w:val="a3"/>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w:t>
      </w:r>
      <w:r w:rsidRPr="00855DE0">
        <w:rPr>
          <w:rFonts w:ascii="Times New Roman" w:hAnsi="Times New Roman"/>
          <w:sz w:val="28"/>
          <w:szCs w:val="28"/>
          <w:lang w:val="uk-UA"/>
        </w:rPr>
        <w:t>Про розгляд скарги Голобородько О.К. від 16.06.2018 року щодо порушення головним лікарем Броварської ЦРЛ Багнюком В.В. трудового законодавства.</w:t>
      </w:r>
      <w:r w:rsidR="00C744AE">
        <w:rPr>
          <w:rFonts w:ascii="Times New Roman" w:hAnsi="Times New Roman"/>
          <w:sz w:val="28"/>
          <w:szCs w:val="28"/>
          <w:lang w:val="uk-UA"/>
        </w:rPr>
        <w:t>»</w:t>
      </w:r>
    </w:p>
    <w:p w:rsidR="00B00249" w:rsidRPr="00855DE0" w:rsidRDefault="00C744AE" w:rsidP="00B00249">
      <w:pPr>
        <w:pStyle w:val="a3"/>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 xml:space="preserve">За результатами розгляду комісією </w:t>
      </w:r>
      <w:r w:rsidR="00B72755">
        <w:rPr>
          <w:rFonts w:ascii="Times New Roman" w:hAnsi="Times New Roman"/>
          <w:sz w:val="28"/>
          <w:szCs w:val="28"/>
          <w:lang w:val="uk-UA"/>
        </w:rPr>
        <w:t>ухвалювалися</w:t>
      </w:r>
      <w:r>
        <w:rPr>
          <w:rFonts w:ascii="Times New Roman" w:hAnsi="Times New Roman"/>
          <w:sz w:val="28"/>
          <w:szCs w:val="28"/>
          <w:lang w:val="uk-UA"/>
        </w:rPr>
        <w:t xml:space="preserve"> відповідні висновки та рекомендації, у окремих випадках питання, порушені у листах, рекомендувалися до розгляду на сесії.</w:t>
      </w:r>
    </w:p>
    <w:p w:rsidR="000A32D5" w:rsidRDefault="000A32D5" w:rsidP="000A32D5">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Підсумовуючи сказане, хотілося б </w:t>
      </w:r>
      <w:r w:rsidR="00CB2FF0">
        <w:rPr>
          <w:rFonts w:ascii="Times New Roman" w:hAnsi="Times New Roman"/>
          <w:sz w:val="28"/>
          <w:szCs w:val="28"/>
          <w:lang w:val="uk-UA"/>
        </w:rPr>
        <w:t>рекомендувати членам комісії активізувати депутатську діяльність щодо профільних питань</w:t>
      </w:r>
      <w:r w:rsidR="00B72755">
        <w:rPr>
          <w:rFonts w:ascii="Times New Roman" w:hAnsi="Times New Roman"/>
          <w:sz w:val="28"/>
          <w:szCs w:val="28"/>
          <w:lang w:val="uk-UA"/>
        </w:rPr>
        <w:t xml:space="preserve"> комісії</w:t>
      </w:r>
      <w:r w:rsidR="00535DC4">
        <w:rPr>
          <w:rFonts w:ascii="Times New Roman" w:hAnsi="Times New Roman"/>
          <w:sz w:val="28"/>
          <w:szCs w:val="28"/>
          <w:lang w:val="uk-UA"/>
        </w:rPr>
        <w:t xml:space="preserve">, </w:t>
      </w:r>
      <w:r w:rsidR="00CB2FF0">
        <w:rPr>
          <w:rFonts w:ascii="Times New Roman" w:hAnsi="Times New Roman"/>
          <w:sz w:val="28"/>
          <w:szCs w:val="28"/>
          <w:lang w:val="uk-UA"/>
        </w:rPr>
        <w:t>безпосередньо брати участь у в</w:t>
      </w:r>
      <w:r w:rsidR="00E129A4">
        <w:rPr>
          <w:rFonts w:ascii="Times New Roman" w:hAnsi="Times New Roman"/>
          <w:sz w:val="28"/>
          <w:szCs w:val="28"/>
          <w:lang w:val="uk-UA"/>
        </w:rPr>
        <w:t>ирішенні проблем, пов’язаних із</w:t>
      </w:r>
      <w:r w:rsidR="00535DC4">
        <w:rPr>
          <w:rFonts w:ascii="Times New Roman" w:hAnsi="Times New Roman"/>
          <w:sz w:val="28"/>
          <w:szCs w:val="28"/>
          <w:lang w:val="uk-UA"/>
        </w:rPr>
        <w:t xml:space="preserve"> майн</w:t>
      </w:r>
      <w:r w:rsidR="00C744AE">
        <w:rPr>
          <w:rFonts w:ascii="Times New Roman" w:hAnsi="Times New Roman"/>
          <w:sz w:val="28"/>
          <w:szCs w:val="28"/>
          <w:lang w:val="uk-UA"/>
        </w:rPr>
        <w:t>ом</w:t>
      </w:r>
      <w:r w:rsidR="00E129A4">
        <w:rPr>
          <w:rFonts w:ascii="Times New Roman" w:hAnsi="Times New Roman"/>
          <w:sz w:val="28"/>
          <w:szCs w:val="28"/>
          <w:lang w:val="uk-UA"/>
        </w:rPr>
        <w:t xml:space="preserve"> та установами</w:t>
      </w:r>
      <w:r w:rsidR="00535DC4">
        <w:rPr>
          <w:rFonts w:ascii="Times New Roman" w:hAnsi="Times New Roman"/>
          <w:sz w:val="28"/>
          <w:szCs w:val="28"/>
          <w:lang w:val="uk-UA"/>
        </w:rPr>
        <w:t xml:space="preserve"> комунальної </w:t>
      </w:r>
      <w:r w:rsidR="00E129A4">
        <w:rPr>
          <w:rFonts w:ascii="Times New Roman" w:hAnsi="Times New Roman"/>
          <w:sz w:val="28"/>
          <w:szCs w:val="28"/>
          <w:lang w:val="uk-UA"/>
        </w:rPr>
        <w:t xml:space="preserve">форми </w:t>
      </w:r>
      <w:r w:rsidR="00535DC4">
        <w:rPr>
          <w:rFonts w:ascii="Times New Roman" w:hAnsi="Times New Roman"/>
          <w:sz w:val="28"/>
          <w:szCs w:val="28"/>
          <w:lang w:val="uk-UA"/>
        </w:rPr>
        <w:t xml:space="preserve">власності, </w:t>
      </w:r>
      <w:r>
        <w:rPr>
          <w:rFonts w:ascii="Times New Roman" w:hAnsi="Times New Roman"/>
          <w:sz w:val="28"/>
          <w:szCs w:val="28"/>
          <w:lang w:val="uk-UA"/>
        </w:rPr>
        <w:t>посилити увагу над виконанням доручених комісії завдань</w:t>
      </w:r>
      <w:r w:rsidR="00CB2FF0">
        <w:rPr>
          <w:rFonts w:ascii="Times New Roman" w:hAnsi="Times New Roman"/>
          <w:sz w:val="28"/>
          <w:szCs w:val="28"/>
          <w:lang w:val="uk-UA"/>
        </w:rPr>
        <w:t>.</w:t>
      </w:r>
      <w:r w:rsidR="00D64D3B">
        <w:rPr>
          <w:rFonts w:ascii="Times New Roman" w:hAnsi="Times New Roman"/>
          <w:sz w:val="28"/>
          <w:szCs w:val="28"/>
          <w:lang w:val="uk-UA"/>
        </w:rPr>
        <w:t xml:space="preserve"> </w:t>
      </w:r>
    </w:p>
    <w:p w:rsidR="000A32D5" w:rsidRDefault="000A32D5" w:rsidP="000A32D5">
      <w:pPr>
        <w:spacing w:after="0" w:line="240" w:lineRule="auto"/>
        <w:jc w:val="both"/>
        <w:rPr>
          <w:rFonts w:ascii="Times New Roman" w:hAnsi="Times New Roman"/>
          <w:sz w:val="28"/>
          <w:szCs w:val="28"/>
          <w:lang w:val="uk-UA"/>
        </w:rPr>
      </w:pPr>
    </w:p>
    <w:p w:rsidR="000A32D5" w:rsidRDefault="000A32D5" w:rsidP="000A32D5">
      <w:pPr>
        <w:spacing w:after="0" w:line="240" w:lineRule="auto"/>
        <w:jc w:val="both"/>
        <w:rPr>
          <w:rFonts w:ascii="Times New Roman" w:hAnsi="Times New Roman"/>
          <w:sz w:val="28"/>
          <w:szCs w:val="28"/>
          <w:lang w:val="uk-UA"/>
        </w:rPr>
      </w:pPr>
    </w:p>
    <w:p w:rsidR="00EB1F16" w:rsidRPr="000F2B3C" w:rsidRDefault="000A32D5" w:rsidP="000F2B3C">
      <w:pPr>
        <w:spacing w:after="0" w:line="240" w:lineRule="auto"/>
        <w:jc w:val="center"/>
        <w:rPr>
          <w:rFonts w:ascii="Times New Roman" w:hAnsi="Times New Roman"/>
          <w:b/>
          <w:sz w:val="28"/>
          <w:szCs w:val="28"/>
          <w:lang w:val="uk-UA"/>
        </w:rPr>
      </w:pPr>
      <w:r w:rsidRPr="00E70D9B">
        <w:rPr>
          <w:rFonts w:ascii="Times New Roman" w:hAnsi="Times New Roman"/>
          <w:b/>
          <w:sz w:val="28"/>
          <w:szCs w:val="28"/>
          <w:lang w:val="uk-UA"/>
        </w:rPr>
        <w:t>Голова комісії</w:t>
      </w:r>
      <w:r w:rsidRPr="00E70D9B">
        <w:rPr>
          <w:rFonts w:ascii="Times New Roman" w:hAnsi="Times New Roman"/>
          <w:b/>
          <w:sz w:val="28"/>
          <w:szCs w:val="28"/>
          <w:lang w:val="uk-UA"/>
        </w:rPr>
        <w:tab/>
      </w:r>
      <w:r w:rsidRPr="00E70D9B">
        <w:rPr>
          <w:rFonts w:ascii="Times New Roman" w:hAnsi="Times New Roman"/>
          <w:b/>
          <w:sz w:val="28"/>
          <w:szCs w:val="28"/>
          <w:lang w:val="uk-UA"/>
        </w:rPr>
        <w:tab/>
      </w:r>
      <w:r w:rsidRPr="00E70D9B">
        <w:rPr>
          <w:rFonts w:ascii="Times New Roman" w:hAnsi="Times New Roman"/>
          <w:b/>
          <w:sz w:val="28"/>
          <w:szCs w:val="28"/>
          <w:lang w:val="uk-UA"/>
        </w:rPr>
        <w:tab/>
      </w:r>
      <w:r w:rsidRPr="00E70D9B">
        <w:rPr>
          <w:rFonts w:ascii="Times New Roman" w:hAnsi="Times New Roman"/>
          <w:b/>
          <w:sz w:val="28"/>
          <w:szCs w:val="28"/>
          <w:lang w:val="uk-UA"/>
        </w:rPr>
        <w:tab/>
      </w:r>
      <w:r w:rsidRPr="00E70D9B">
        <w:rPr>
          <w:rFonts w:ascii="Times New Roman" w:hAnsi="Times New Roman"/>
          <w:b/>
          <w:sz w:val="28"/>
          <w:szCs w:val="28"/>
          <w:lang w:val="uk-UA"/>
        </w:rPr>
        <w:tab/>
      </w:r>
      <w:r w:rsidRPr="00E70D9B">
        <w:rPr>
          <w:rFonts w:ascii="Times New Roman" w:hAnsi="Times New Roman"/>
          <w:b/>
          <w:sz w:val="28"/>
          <w:szCs w:val="28"/>
          <w:lang w:val="uk-UA"/>
        </w:rPr>
        <w:tab/>
      </w:r>
      <w:r w:rsidRPr="00E70D9B">
        <w:rPr>
          <w:rFonts w:ascii="Times New Roman" w:hAnsi="Times New Roman"/>
          <w:b/>
          <w:sz w:val="28"/>
          <w:szCs w:val="28"/>
          <w:lang w:val="uk-UA"/>
        </w:rPr>
        <w:tab/>
        <w:t>О.А.Плющ</w:t>
      </w:r>
    </w:p>
    <w:sectPr w:rsidR="00EB1F16" w:rsidRPr="000F2B3C" w:rsidSect="004A753B">
      <w:footerReference w:type="default" r:id="rId7"/>
      <w:pgSz w:w="11906" w:h="16838"/>
      <w:pgMar w:top="851" w:right="849" w:bottom="568" w:left="1276"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69B" w:rsidRDefault="00C1369B" w:rsidP="00BC5E26">
      <w:pPr>
        <w:spacing w:after="0" w:line="240" w:lineRule="auto"/>
      </w:pPr>
      <w:r>
        <w:separator/>
      </w:r>
    </w:p>
  </w:endnote>
  <w:endnote w:type="continuationSeparator" w:id="1">
    <w:p w:rsidR="00C1369B" w:rsidRDefault="00C1369B" w:rsidP="00BC5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73" w:rsidRDefault="007B70F3">
    <w:pPr>
      <w:pStyle w:val="a4"/>
      <w:jc w:val="right"/>
    </w:pPr>
    <w:r>
      <w:fldChar w:fldCharType="begin"/>
    </w:r>
    <w:r w:rsidR="00A631C9">
      <w:instrText>PAGE   \* MERGEFORMAT</w:instrText>
    </w:r>
    <w:r>
      <w:fldChar w:fldCharType="separate"/>
    </w:r>
    <w:r w:rsidR="00B72755">
      <w:rPr>
        <w:noProof/>
      </w:rPr>
      <w:t>2</w:t>
    </w:r>
    <w:r>
      <w:fldChar w:fldCharType="end"/>
    </w:r>
  </w:p>
  <w:p w:rsidR="00600273" w:rsidRDefault="00C136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69B" w:rsidRDefault="00C1369B" w:rsidP="00BC5E26">
      <w:pPr>
        <w:spacing w:after="0" w:line="240" w:lineRule="auto"/>
      </w:pPr>
      <w:r>
        <w:separator/>
      </w:r>
    </w:p>
  </w:footnote>
  <w:footnote w:type="continuationSeparator" w:id="1">
    <w:p w:rsidR="00C1369B" w:rsidRDefault="00C1369B" w:rsidP="00BC5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BF2"/>
    <w:multiLevelType w:val="hybridMultilevel"/>
    <w:tmpl w:val="D7C2A684"/>
    <w:lvl w:ilvl="0" w:tplc="F7E819D0">
      <w:start w:val="10"/>
      <w:numFmt w:val="decimal"/>
      <w:lvlText w:val="%1."/>
      <w:lvlJc w:val="left"/>
      <w:pPr>
        <w:ind w:left="1440" w:hanging="375"/>
      </w:pPr>
      <w:rPr>
        <w:rFonts w:hint="default"/>
        <w:color w:val="auto"/>
        <w:sz w:val="28"/>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09EE27DD"/>
    <w:multiLevelType w:val="hybridMultilevel"/>
    <w:tmpl w:val="46C09314"/>
    <w:lvl w:ilvl="0" w:tplc="BBE02E7A">
      <w:start w:val="1"/>
      <w:numFmt w:val="decimal"/>
      <w:lvlText w:val="%1."/>
      <w:lvlJc w:val="left"/>
      <w:pPr>
        <w:ind w:left="3621"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
    <w:nsid w:val="147A3248"/>
    <w:multiLevelType w:val="hybridMultilevel"/>
    <w:tmpl w:val="2990EECE"/>
    <w:lvl w:ilvl="0" w:tplc="D0F03CC0">
      <w:start w:val="2"/>
      <w:numFmt w:val="decimal"/>
      <w:lvlText w:val="%1."/>
      <w:lvlJc w:val="left"/>
      <w:pPr>
        <w:ind w:left="644" w:hanging="360"/>
      </w:pPr>
      <w:rPr>
        <w:rFonts w:hint="default"/>
        <w:color w:val="auto"/>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17217078"/>
    <w:multiLevelType w:val="hybridMultilevel"/>
    <w:tmpl w:val="F930676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B642D"/>
    <w:multiLevelType w:val="hybridMultilevel"/>
    <w:tmpl w:val="D124D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205753"/>
    <w:multiLevelType w:val="hybridMultilevel"/>
    <w:tmpl w:val="5448BCA0"/>
    <w:lvl w:ilvl="0" w:tplc="D1A436E4">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2473B85"/>
    <w:multiLevelType w:val="hybridMultilevel"/>
    <w:tmpl w:val="C478D50E"/>
    <w:lvl w:ilvl="0" w:tplc="F85CA06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16396A"/>
    <w:multiLevelType w:val="hybridMultilevel"/>
    <w:tmpl w:val="D3121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6655CF"/>
    <w:multiLevelType w:val="hybridMultilevel"/>
    <w:tmpl w:val="680AA888"/>
    <w:lvl w:ilvl="0" w:tplc="1C3EBC60">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B95782"/>
    <w:multiLevelType w:val="hybridMultilevel"/>
    <w:tmpl w:val="7FF443C2"/>
    <w:lvl w:ilvl="0" w:tplc="A5623F4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7B5169"/>
    <w:multiLevelType w:val="hybridMultilevel"/>
    <w:tmpl w:val="D390E186"/>
    <w:lvl w:ilvl="0" w:tplc="D91C7EEE">
      <w:start w:val="1"/>
      <w:numFmt w:val="decimal"/>
      <w:lvlText w:val="%1."/>
      <w:lvlJc w:val="left"/>
      <w:pPr>
        <w:ind w:left="448" w:hanging="360"/>
      </w:pPr>
      <w:rPr>
        <w:rFonts w:ascii="Times New Roman" w:eastAsia="Calibri" w:hAnsi="Times New Roman" w:cs="Times New Roman"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11">
    <w:nsid w:val="3CE27AD9"/>
    <w:multiLevelType w:val="hybridMultilevel"/>
    <w:tmpl w:val="371A6984"/>
    <w:lvl w:ilvl="0" w:tplc="B47EE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4B3BAB"/>
    <w:multiLevelType w:val="hybridMultilevel"/>
    <w:tmpl w:val="283A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A902C3"/>
    <w:multiLevelType w:val="hybridMultilevel"/>
    <w:tmpl w:val="D1D446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3B2664"/>
    <w:multiLevelType w:val="hybridMultilevel"/>
    <w:tmpl w:val="989ADD98"/>
    <w:lvl w:ilvl="0" w:tplc="9F2269D6">
      <w:start w:val="1"/>
      <w:numFmt w:val="decimal"/>
      <w:lvlText w:val="%1."/>
      <w:lvlJc w:val="left"/>
      <w:pPr>
        <w:ind w:left="1495" w:hanging="360"/>
      </w:pPr>
      <w:rPr>
        <w:rFonts w:eastAsia="Calibri"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2430" w:hanging="360"/>
      </w:pPr>
    </w:lvl>
    <w:lvl w:ilvl="5" w:tplc="0419001B" w:tentative="1">
      <w:start w:val="1"/>
      <w:numFmt w:val="lowerRoman"/>
      <w:lvlText w:val="%6."/>
      <w:lvlJc w:val="right"/>
      <w:pPr>
        <w:ind w:left="-1710" w:hanging="180"/>
      </w:pPr>
    </w:lvl>
    <w:lvl w:ilvl="6" w:tplc="0419000F" w:tentative="1">
      <w:start w:val="1"/>
      <w:numFmt w:val="decimal"/>
      <w:lvlText w:val="%7."/>
      <w:lvlJc w:val="left"/>
      <w:pPr>
        <w:ind w:left="-990" w:hanging="360"/>
      </w:pPr>
    </w:lvl>
    <w:lvl w:ilvl="7" w:tplc="04190019" w:tentative="1">
      <w:start w:val="1"/>
      <w:numFmt w:val="lowerLetter"/>
      <w:lvlText w:val="%8."/>
      <w:lvlJc w:val="left"/>
      <w:pPr>
        <w:ind w:left="-270" w:hanging="360"/>
      </w:pPr>
    </w:lvl>
    <w:lvl w:ilvl="8" w:tplc="0419001B" w:tentative="1">
      <w:start w:val="1"/>
      <w:numFmt w:val="lowerRoman"/>
      <w:lvlText w:val="%9."/>
      <w:lvlJc w:val="right"/>
      <w:pPr>
        <w:ind w:left="450" w:hanging="180"/>
      </w:pPr>
    </w:lvl>
  </w:abstractNum>
  <w:abstractNum w:abstractNumId="15">
    <w:nsid w:val="5C2F3611"/>
    <w:multiLevelType w:val="hybridMultilevel"/>
    <w:tmpl w:val="EBD609C0"/>
    <w:lvl w:ilvl="0" w:tplc="04190001">
      <w:start w:val="1"/>
      <w:numFmt w:val="bullet"/>
      <w:lvlText w:val=""/>
      <w:lvlJc w:val="left"/>
      <w:pPr>
        <w:ind w:left="1364" w:hanging="360"/>
      </w:pPr>
      <w:rPr>
        <w:rFonts w:ascii="Symbol" w:hAnsi="Symbol"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5C37063A"/>
    <w:multiLevelType w:val="hybridMultilevel"/>
    <w:tmpl w:val="7FD80DC8"/>
    <w:lvl w:ilvl="0" w:tplc="5B6CAF1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7">
    <w:nsid w:val="6A921E2A"/>
    <w:multiLevelType w:val="hybridMultilevel"/>
    <w:tmpl w:val="AD3A29C8"/>
    <w:lvl w:ilvl="0" w:tplc="B47EED78">
      <w:start w:val="1"/>
      <w:numFmt w:val="bullet"/>
      <w:lvlText w:val=""/>
      <w:lvlJc w:val="left"/>
      <w:pPr>
        <w:ind w:left="1364" w:hanging="360"/>
      </w:pPr>
      <w:rPr>
        <w:rFonts w:ascii="Symbol" w:hAnsi="Symbol"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8">
    <w:nsid w:val="6C497B95"/>
    <w:multiLevelType w:val="hybridMultilevel"/>
    <w:tmpl w:val="B492DC1C"/>
    <w:lvl w:ilvl="0" w:tplc="A36E3C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2B14A9D"/>
    <w:multiLevelType w:val="hybridMultilevel"/>
    <w:tmpl w:val="75941756"/>
    <w:lvl w:ilvl="0" w:tplc="B47EED7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5A51F2"/>
    <w:multiLevelType w:val="hybridMultilevel"/>
    <w:tmpl w:val="58AE6E4E"/>
    <w:lvl w:ilvl="0" w:tplc="0138F9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6601B8E"/>
    <w:multiLevelType w:val="hybridMultilevel"/>
    <w:tmpl w:val="D2468178"/>
    <w:lvl w:ilvl="0" w:tplc="033ED2D6">
      <w:start w:val="1"/>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num w:numId="1">
    <w:abstractNumId w:val="19"/>
  </w:num>
  <w:num w:numId="2">
    <w:abstractNumId w:val="4"/>
  </w:num>
  <w:num w:numId="3">
    <w:abstractNumId w:val="20"/>
  </w:num>
  <w:num w:numId="4">
    <w:abstractNumId w:val="1"/>
  </w:num>
  <w:num w:numId="5">
    <w:abstractNumId w:val="3"/>
  </w:num>
  <w:num w:numId="6">
    <w:abstractNumId w:val="14"/>
  </w:num>
  <w:num w:numId="7">
    <w:abstractNumId w:val="10"/>
  </w:num>
  <w:num w:numId="8">
    <w:abstractNumId w:val="2"/>
  </w:num>
  <w:num w:numId="9">
    <w:abstractNumId w:val="18"/>
  </w:num>
  <w:num w:numId="10">
    <w:abstractNumId w:val="12"/>
  </w:num>
  <w:num w:numId="11">
    <w:abstractNumId w:val="16"/>
  </w:num>
  <w:num w:numId="12">
    <w:abstractNumId w:val="8"/>
  </w:num>
  <w:num w:numId="13">
    <w:abstractNumId w:val="5"/>
  </w:num>
  <w:num w:numId="14">
    <w:abstractNumId w:val="0"/>
  </w:num>
  <w:num w:numId="15">
    <w:abstractNumId w:val="7"/>
  </w:num>
  <w:num w:numId="16">
    <w:abstractNumId w:val="11"/>
  </w:num>
  <w:num w:numId="17">
    <w:abstractNumId w:val="15"/>
  </w:num>
  <w:num w:numId="18">
    <w:abstractNumId w:val="17"/>
  </w:num>
  <w:num w:numId="19">
    <w:abstractNumId w:val="6"/>
  </w:num>
  <w:num w:numId="20">
    <w:abstractNumId w:val="9"/>
  </w:num>
  <w:num w:numId="21">
    <w:abstractNumId w:val="2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32D5"/>
    <w:rsid w:val="0001043F"/>
    <w:rsid w:val="000A32D5"/>
    <w:rsid w:val="000B399D"/>
    <w:rsid w:val="000F2B3C"/>
    <w:rsid w:val="000F378C"/>
    <w:rsid w:val="0010549A"/>
    <w:rsid w:val="00145D23"/>
    <w:rsid w:val="00151029"/>
    <w:rsid w:val="00173B9B"/>
    <w:rsid w:val="002145C5"/>
    <w:rsid w:val="002158CB"/>
    <w:rsid w:val="00274C8C"/>
    <w:rsid w:val="00275925"/>
    <w:rsid w:val="00281A68"/>
    <w:rsid w:val="002A088E"/>
    <w:rsid w:val="002A12C1"/>
    <w:rsid w:val="003452DF"/>
    <w:rsid w:val="0035193B"/>
    <w:rsid w:val="00371BEE"/>
    <w:rsid w:val="00410AF7"/>
    <w:rsid w:val="004304B3"/>
    <w:rsid w:val="004E3DCF"/>
    <w:rsid w:val="004E6BE8"/>
    <w:rsid w:val="004F37AD"/>
    <w:rsid w:val="004F6143"/>
    <w:rsid w:val="00535DC4"/>
    <w:rsid w:val="00546BD2"/>
    <w:rsid w:val="00562BF7"/>
    <w:rsid w:val="005A0D49"/>
    <w:rsid w:val="005A7FBA"/>
    <w:rsid w:val="00610690"/>
    <w:rsid w:val="00612A48"/>
    <w:rsid w:val="0064659E"/>
    <w:rsid w:val="0066123A"/>
    <w:rsid w:val="00680C71"/>
    <w:rsid w:val="006820D6"/>
    <w:rsid w:val="006B7929"/>
    <w:rsid w:val="006C7851"/>
    <w:rsid w:val="006F5998"/>
    <w:rsid w:val="00704994"/>
    <w:rsid w:val="007758C1"/>
    <w:rsid w:val="00794EE8"/>
    <w:rsid w:val="007B1237"/>
    <w:rsid w:val="007B4D99"/>
    <w:rsid w:val="007B70F3"/>
    <w:rsid w:val="007E207B"/>
    <w:rsid w:val="007F4A05"/>
    <w:rsid w:val="0082748F"/>
    <w:rsid w:val="008355CB"/>
    <w:rsid w:val="0085760B"/>
    <w:rsid w:val="00857C96"/>
    <w:rsid w:val="00895B30"/>
    <w:rsid w:val="008E28C5"/>
    <w:rsid w:val="008F194F"/>
    <w:rsid w:val="009131F5"/>
    <w:rsid w:val="00923DD8"/>
    <w:rsid w:val="009272F1"/>
    <w:rsid w:val="009908FF"/>
    <w:rsid w:val="009D280E"/>
    <w:rsid w:val="009E2A97"/>
    <w:rsid w:val="009F67AA"/>
    <w:rsid w:val="00A1747F"/>
    <w:rsid w:val="00A631C9"/>
    <w:rsid w:val="00A6598A"/>
    <w:rsid w:val="00AA57FC"/>
    <w:rsid w:val="00AD26EC"/>
    <w:rsid w:val="00AD40A1"/>
    <w:rsid w:val="00B00249"/>
    <w:rsid w:val="00B07B31"/>
    <w:rsid w:val="00B259AD"/>
    <w:rsid w:val="00B5019C"/>
    <w:rsid w:val="00B532C2"/>
    <w:rsid w:val="00B72755"/>
    <w:rsid w:val="00B76756"/>
    <w:rsid w:val="00B91CF0"/>
    <w:rsid w:val="00BC5E26"/>
    <w:rsid w:val="00C1369B"/>
    <w:rsid w:val="00C744AE"/>
    <w:rsid w:val="00C8379D"/>
    <w:rsid w:val="00CB2FF0"/>
    <w:rsid w:val="00CD4B28"/>
    <w:rsid w:val="00D03CCE"/>
    <w:rsid w:val="00D0751D"/>
    <w:rsid w:val="00D203B1"/>
    <w:rsid w:val="00D22405"/>
    <w:rsid w:val="00D47574"/>
    <w:rsid w:val="00D64D3B"/>
    <w:rsid w:val="00D763F7"/>
    <w:rsid w:val="00D830FD"/>
    <w:rsid w:val="00D970CB"/>
    <w:rsid w:val="00DC0E41"/>
    <w:rsid w:val="00DD5BD6"/>
    <w:rsid w:val="00E129A4"/>
    <w:rsid w:val="00E46AE9"/>
    <w:rsid w:val="00E64275"/>
    <w:rsid w:val="00E75D31"/>
    <w:rsid w:val="00E771E9"/>
    <w:rsid w:val="00EA4F0D"/>
    <w:rsid w:val="00EB1F16"/>
    <w:rsid w:val="00EB3EBB"/>
    <w:rsid w:val="00EC4AB3"/>
    <w:rsid w:val="00EF4224"/>
    <w:rsid w:val="00F00DE6"/>
    <w:rsid w:val="00F018C0"/>
    <w:rsid w:val="00F052D6"/>
    <w:rsid w:val="00F42C76"/>
    <w:rsid w:val="00F52A14"/>
    <w:rsid w:val="00F827F4"/>
    <w:rsid w:val="00FD5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2D5"/>
    <w:pPr>
      <w:ind w:left="708"/>
    </w:pPr>
  </w:style>
  <w:style w:type="paragraph" w:styleId="a4">
    <w:name w:val="footer"/>
    <w:basedOn w:val="a"/>
    <w:link w:val="a5"/>
    <w:uiPriority w:val="99"/>
    <w:unhideWhenUsed/>
    <w:rsid w:val="000A32D5"/>
    <w:pPr>
      <w:tabs>
        <w:tab w:val="center" w:pos="4677"/>
        <w:tab w:val="right" w:pos="9355"/>
      </w:tabs>
    </w:pPr>
  </w:style>
  <w:style w:type="character" w:customStyle="1" w:styleId="a5">
    <w:name w:val="Нижний колонтитул Знак"/>
    <w:basedOn w:val="a0"/>
    <w:link w:val="a4"/>
    <w:uiPriority w:val="99"/>
    <w:rsid w:val="000A32D5"/>
    <w:rPr>
      <w:rFonts w:ascii="Calibri" w:eastAsia="Calibri" w:hAnsi="Calibri" w:cs="Times New Roman"/>
    </w:rPr>
  </w:style>
  <w:style w:type="paragraph" w:styleId="a6">
    <w:name w:val="Normal (Web)"/>
    <w:basedOn w:val="a"/>
    <w:uiPriority w:val="99"/>
    <w:unhideWhenUsed/>
    <w:rsid w:val="000A32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basedOn w:val="a0"/>
    <w:uiPriority w:val="99"/>
    <w:rsid w:val="007B4D99"/>
    <w:rPr>
      <w:rFonts w:ascii="Times New Roman" w:hAnsi="Times New Roman" w:cs="Times New Roman"/>
      <w:b/>
      <w:bCs/>
      <w:sz w:val="26"/>
      <w:szCs w:val="26"/>
    </w:rPr>
  </w:style>
  <w:style w:type="paragraph" w:styleId="a7">
    <w:name w:val="No Spacing"/>
    <w:uiPriority w:val="1"/>
    <w:qFormat/>
    <w:rsid w:val="007B4D99"/>
    <w:pPr>
      <w:spacing w:after="0" w:line="240" w:lineRule="auto"/>
    </w:pPr>
    <w:rPr>
      <w:rFonts w:ascii="Times New Roman" w:eastAsia="Times New Roman" w:hAnsi="Times New Roman" w:cs="Times New Roman"/>
      <w:sz w:val="24"/>
      <w:szCs w:val="24"/>
      <w:lang w:val="uk-UA" w:eastAsia="ru-RU"/>
    </w:rPr>
  </w:style>
  <w:style w:type="paragraph" w:customStyle="1" w:styleId="Style2">
    <w:name w:val="Style2"/>
    <w:basedOn w:val="a"/>
    <w:uiPriority w:val="99"/>
    <w:rsid w:val="007B4D99"/>
    <w:pPr>
      <w:widowControl w:val="0"/>
      <w:autoSpaceDE w:val="0"/>
      <w:autoSpaceDN w:val="0"/>
      <w:adjustRightInd w:val="0"/>
      <w:spacing w:after="0" w:line="326" w:lineRule="exact"/>
      <w:jc w:val="center"/>
    </w:pPr>
    <w:rPr>
      <w:rFonts w:ascii="Century Gothic" w:eastAsia="Times New Roman" w:hAnsi="Century Gothic"/>
      <w:sz w:val="24"/>
      <w:szCs w:val="24"/>
      <w:lang w:eastAsia="ru-RU"/>
    </w:rPr>
  </w:style>
  <w:style w:type="paragraph" w:styleId="a8">
    <w:name w:val="Title"/>
    <w:aliases w:val="Номер таблиці,Заголовок"/>
    <w:basedOn w:val="a"/>
    <w:link w:val="a9"/>
    <w:qFormat/>
    <w:rsid w:val="007B4D99"/>
    <w:pPr>
      <w:spacing w:after="0" w:line="240" w:lineRule="auto"/>
      <w:jc w:val="center"/>
    </w:pPr>
    <w:rPr>
      <w:rFonts w:ascii="Times New Roman" w:eastAsia="Times New Roman" w:hAnsi="Times New Roman"/>
      <w:b/>
      <w:sz w:val="28"/>
      <w:szCs w:val="20"/>
      <w:lang w:val="uk-UA" w:eastAsia="ru-RU"/>
    </w:rPr>
  </w:style>
  <w:style w:type="character" w:customStyle="1" w:styleId="a9">
    <w:name w:val="Название Знак"/>
    <w:aliases w:val="Номер таблиці Знак,Заголовок Знак"/>
    <w:basedOn w:val="a0"/>
    <w:link w:val="a8"/>
    <w:rsid w:val="007B4D99"/>
    <w:rPr>
      <w:rFonts w:ascii="Times New Roman" w:eastAsia="Times New Roman" w:hAnsi="Times New Roman" w:cs="Times New Roman"/>
      <w:b/>
      <w:sz w:val="28"/>
      <w:szCs w:val="20"/>
      <w:lang w:val="uk-UA" w:eastAsia="ru-RU"/>
    </w:rPr>
  </w:style>
  <w:style w:type="paragraph" w:styleId="2">
    <w:name w:val="Body Text 2"/>
    <w:basedOn w:val="a"/>
    <w:link w:val="20"/>
    <w:uiPriority w:val="99"/>
    <w:unhideWhenUsed/>
    <w:rsid w:val="007B4D99"/>
    <w:pPr>
      <w:spacing w:after="120" w:line="480" w:lineRule="auto"/>
    </w:pPr>
  </w:style>
  <w:style w:type="character" w:customStyle="1" w:styleId="20">
    <w:name w:val="Основной текст 2 Знак"/>
    <w:basedOn w:val="a0"/>
    <w:link w:val="2"/>
    <w:uiPriority w:val="99"/>
    <w:rsid w:val="007B4D99"/>
    <w:rPr>
      <w:rFonts w:ascii="Calibri" w:eastAsia="Calibri" w:hAnsi="Calibri" w:cs="Times New Roman"/>
    </w:rPr>
  </w:style>
  <w:style w:type="paragraph" w:styleId="HTML">
    <w:name w:val="HTML Preformatted"/>
    <w:basedOn w:val="a"/>
    <w:link w:val="HTML0"/>
    <w:uiPriority w:val="99"/>
    <w:semiHidden/>
    <w:unhideWhenUsed/>
    <w:rsid w:val="007B4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4D9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6612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123A"/>
    <w:rPr>
      <w:rFonts w:ascii="Tahoma" w:eastAsia="Calibri" w:hAnsi="Tahoma" w:cs="Tahoma"/>
      <w:sz w:val="16"/>
      <w:szCs w:val="16"/>
    </w:rPr>
  </w:style>
  <w:style w:type="character" w:customStyle="1" w:styleId="FontStyle11">
    <w:name w:val="Font Style11"/>
    <w:uiPriority w:val="99"/>
    <w:rsid w:val="00D47574"/>
    <w:rPr>
      <w:rFonts w:ascii="Times New Roman" w:hAnsi="Times New Roman"/>
      <w:b/>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1506</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rada</Company>
  <LinksUpToDate>false</LinksUpToDate>
  <CharactersWithSpaces>10071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lyuba</dc:creator>
  <cp:keywords/>
  <dc:description/>
  <cp:lastModifiedBy>lyuba</cp:lastModifiedBy>
  <cp:revision>10</cp:revision>
  <cp:lastPrinted>2017-07-26T09:34:00Z</cp:lastPrinted>
  <dcterms:created xsi:type="dcterms:W3CDTF">2018-07-27T06:17:00Z</dcterms:created>
  <dcterms:modified xsi:type="dcterms:W3CDTF">2018-07-27T07:22:00Z</dcterms:modified>
</cp:coreProperties>
</file>