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FB" w:rsidRPr="007A08FB" w:rsidRDefault="005D4547" w:rsidP="007A0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A11DC1" w:rsidRPr="007A08FB" w:rsidRDefault="00A11DC1" w:rsidP="007A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Президента України, Верховної Ради України, Кабінету Міністрів України щодо недопущення передачі в концесію державних лісогосподарських підприємств</w:t>
      </w:r>
    </w:p>
    <w:p w:rsidR="00A11DC1" w:rsidRPr="007A08FB" w:rsidRDefault="00A11DC1" w:rsidP="007A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1DC1" w:rsidRPr="007A08FB" w:rsidRDefault="00A11DC1" w:rsidP="007A08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4 липня</w:t>
      </w:r>
      <w:r w:rsidR="005D4547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2017 року </w:t>
      </w:r>
      <w:r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Урядом було схвалено пропозицію </w:t>
      </w:r>
      <w:proofErr w:type="spellStart"/>
      <w:r w:rsidRPr="007A08FB">
        <w:rPr>
          <w:rFonts w:ascii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щодо поводження з державними підприємствами, які знаходяться у підпорядкуванні центральних органів влади, яке передбачає передання у концесію (право тимчасового використання приватними суб’єктами господарювання) 359 об’єктів державної власності, 333 з них державні лісові господарства.</w:t>
      </w:r>
    </w:p>
    <w:p w:rsidR="007A08FB" w:rsidRDefault="002F38FB" w:rsidP="007A08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пропозиція </w:t>
      </w:r>
      <w:proofErr w:type="spellStart"/>
      <w:r w:rsidRPr="007A08FB">
        <w:rPr>
          <w:rFonts w:ascii="Times New Roman" w:hAnsi="Times New Roman" w:cs="Times New Roman"/>
          <w:sz w:val="28"/>
          <w:szCs w:val="28"/>
          <w:lang w:val="uk-UA"/>
        </w:rPr>
        <w:t>Міне</w:t>
      </w:r>
      <w:r w:rsidR="007F711D" w:rsidRPr="007A08FB">
        <w:rPr>
          <w:rFonts w:ascii="Times New Roman" w:hAnsi="Times New Roman" w:cs="Times New Roman"/>
          <w:sz w:val="28"/>
          <w:szCs w:val="28"/>
          <w:lang w:val="uk-UA"/>
        </w:rPr>
        <w:t>кономрозвитку</w:t>
      </w:r>
      <w:proofErr w:type="spellEnd"/>
      <w:r w:rsidR="007F711D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щодо передачі</w:t>
      </w:r>
      <w:r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держлісгоспів у концесію (тимчасове використання приватними суб’єктами господарювання) є одним з найгірших варіантів ведення господарства в лісах.</w:t>
      </w:r>
    </w:p>
    <w:p w:rsidR="00D252CE" w:rsidRPr="007A08FB" w:rsidRDefault="002F38FB" w:rsidP="007A08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Твердження урядовців, що передача в концесію державних підприємств лісового господарства дозволить значно збільшити загальний економічний ефект від їх діяльності не відповідає дійсності.</w:t>
      </w:r>
    </w:p>
    <w:p w:rsidR="007A08FB" w:rsidRDefault="00ED30EF" w:rsidP="007A08F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252CE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Успішні європейські моделі управління лісами на перше місце ставлять питання збалансованого управління лісами і лісовими ресурсами шляхом розділення повноважень: формування політики, контрольні та господарські функції виконуються різними органами влади. Саме цей принцип реформування галузі закладено у </w:t>
      </w:r>
      <w:r w:rsidR="007A08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52CE" w:rsidRPr="007A08FB">
        <w:rPr>
          <w:rFonts w:ascii="Times New Roman" w:hAnsi="Times New Roman" w:cs="Times New Roman"/>
          <w:sz w:val="28"/>
          <w:szCs w:val="28"/>
          <w:lang w:val="uk-UA"/>
        </w:rPr>
        <w:t>Коаліційній угоді</w:t>
      </w:r>
      <w:r w:rsidR="007A08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52CE" w:rsidRPr="007A08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8FB" w:rsidRDefault="002F38FB" w:rsidP="007A08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Потрібно зазначити, що жодна країна Європи з розвинутою економікою на разі не використовує концесійну модель управління.</w:t>
      </w:r>
    </w:p>
    <w:p w:rsidR="007A08FB" w:rsidRDefault="002F38FB" w:rsidP="007A08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Досвід концесії у Росії, Грузії, Болгарії свідчить лише про збільшення як прямих, так і опосередкованих втрат бюджетів </w:t>
      </w:r>
      <w:r w:rsidR="009F711E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всіх рівнів, різкого погіршення </w:t>
      </w:r>
      <w:r w:rsidRPr="007A08FB">
        <w:rPr>
          <w:rFonts w:ascii="Times New Roman" w:hAnsi="Times New Roman" w:cs="Times New Roman"/>
          <w:sz w:val="28"/>
          <w:szCs w:val="28"/>
          <w:lang w:val="uk-UA"/>
        </w:rPr>
        <w:t>стану лісів, зокрема:</w:t>
      </w:r>
    </w:p>
    <w:p w:rsidR="002F38FB" w:rsidRPr="007A08FB" w:rsidRDefault="002F38FB" w:rsidP="007A08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Руйнуються економічні основи лісового господарства, в наслідок чого спеціалізовані підприємства втрачають здатність за рахунок власних коштів утримувати штат, виконувати лісогосподарські роботи по охороні і захисту від порушень, шкідників, хвороб, пожеж та інших стихійних лих. Фактичне знищення державної лісової охорони.</w:t>
      </w:r>
    </w:p>
    <w:p w:rsidR="002F38FB" w:rsidRPr="007A08FB" w:rsidRDefault="002F38FB" w:rsidP="007A08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Погіршення доступу до сировини для місцевих громад та підприємств. В першу чергу це стосуватиметься дрібних, а також середніх підприємств, які відіграють важливу роль у працевлаштуванні сільського населення.</w:t>
      </w:r>
    </w:p>
    <w:p w:rsidR="002F38FB" w:rsidRPr="007A08FB" w:rsidRDefault="002F38FB" w:rsidP="007A08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Кількість людей, зайнятих в лісовому господарстві зменшується в декілька раз, що також катастрофічно впливає на громади міст і сіл.</w:t>
      </w:r>
    </w:p>
    <w:p w:rsidR="002F38FB" w:rsidRPr="007A08FB" w:rsidRDefault="002F38FB" w:rsidP="007A08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Падіння обсягів надходження коштів, зокрема до місцевих бюджетів.</w:t>
      </w:r>
    </w:p>
    <w:p w:rsidR="002F38FB" w:rsidRPr="007A08FB" w:rsidRDefault="002F38FB" w:rsidP="007A08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Зменшення впливу місцевої влади та громади на екологічну складову роботи лісового господарства.</w:t>
      </w:r>
    </w:p>
    <w:p w:rsidR="002F38FB" w:rsidRPr="007A08FB" w:rsidRDefault="002F38FB" w:rsidP="007A08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Зростання ризиків щодо виведення лісових земель із державної власності (через недосконале та часом суперечне законодавство у лісових та земельних відносинах).</w:t>
      </w:r>
    </w:p>
    <w:p w:rsidR="00D7505F" w:rsidRPr="007A08FB" w:rsidRDefault="00A11DC1" w:rsidP="007A08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Таку політику Уряду вважаємо неприйнятною, такою що несе всі ознаки знищення малого та середнього бізнесу,</w:t>
      </w:r>
      <w:r w:rsidR="005D4547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та порушує Конституційні права, адже </w:t>
      </w:r>
      <w:r w:rsidR="007A08F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7A08FB">
        <w:rPr>
          <w:rFonts w:ascii="Times New Roman" w:hAnsi="Times New Roman" w:cs="Times New Roman"/>
          <w:sz w:val="28"/>
          <w:szCs w:val="28"/>
          <w:lang w:val="uk-UA"/>
        </w:rPr>
        <w:t>42 Конституції України Державою гарантовано захист конкуренції у підприємницькій діяльності.</w:t>
      </w:r>
      <w:r w:rsidR="006211C5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допускаються зловживання монопольним становищем на ринку, неправомірне обмеження конкуренції та недобросовісна </w:t>
      </w:r>
      <w:r w:rsidR="006211C5" w:rsidRPr="007A08F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конкуренція, а передання лісових господарств у концесію призведе до утворення монополій у лісовій галузі.</w:t>
      </w:r>
    </w:p>
    <w:p w:rsidR="00810FE7" w:rsidRPr="007A08FB" w:rsidRDefault="00810FE7" w:rsidP="007A08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7A08F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7A08FB">
        <w:rPr>
          <w:rFonts w:ascii="Times New Roman" w:hAnsi="Times New Roman" w:cs="Times New Roman"/>
          <w:sz w:val="28"/>
          <w:szCs w:val="28"/>
          <w:lang w:val="uk-UA"/>
        </w:rPr>
        <w:t>1 Лісового кодексу України, ліси України є її національним багатством і за своїм призначенням виконують переважно водоохоронні, захисні, санітарно-гігієнічні, оздоровчі, рекреаційні, естетичні, виховні, інші функції та є джерелом для задоволення потреб суспільства в лісових ресурсах і перебувають під охороною держави.</w:t>
      </w:r>
    </w:p>
    <w:p w:rsidR="00AB6E93" w:rsidRPr="007A08FB" w:rsidRDefault="00AB6E93" w:rsidP="007A08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>Про важливу соціальну роль лісів свідчить те, що підприємства лісової галузі, як правило, розташовані в сільській місцевості та селищах і є основними роботодавцями та бюджетоутворюючими суб’єктами в регіонах з низьким рівнем розвитку промисловості. В умовах децентралізації влади концесія в лісовому господарстві буде негативно сприйнята як населенням, так і радами різних рівнів.</w:t>
      </w:r>
    </w:p>
    <w:p w:rsidR="00291823" w:rsidRPr="007A08FB" w:rsidRDefault="00291823" w:rsidP="007A08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Враховуючі те, що в Броварському районі </w:t>
      </w:r>
      <w:r w:rsidR="003D05D5" w:rsidRPr="007A08FB">
        <w:rPr>
          <w:rFonts w:ascii="Times New Roman" w:hAnsi="Times New Roman" w:cs="Times New Roman"/>
          <w:sz w:val="28"/>
          <w:szCs w:val="28"/>
          <w:lang w:val="uk-UA"/>
        </w:rPr>
        <w:t>теж знахо</w:t>
      </w:r>
      <w:r w:rsidR="00A905D4" w:rsidRPr="007A08FB">
        <w:rPr>
          <w:rFonts w:ascii="Times New Roman" w:hAnsi="Times New Roman" w:cs="Times New Roman"/>
          <w:sz w:val="28"/>
          <w:szCs w:val="28"/>
          <w:lang w:val="uk-UA"/>
        </w:rPr>
        <w:t>дя</w:t>
      </w:r>
      <w:r w:rsidR="003D05D5" w:rsidRPr="007A08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905D4" w:rsidRPr="007A08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D05D5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013DF1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лісогосподарські </w:t>
      </w:r>
      <w:r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DF1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державні </w:t>
      </w:r>
      <w:r w:rsidR="007A08FB" w:rsidRPr="007A08FB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783602" w:rsidRPr="007A08FB">
        <w:rPr>
          <w:rFonts w:ascii="Times New Roman" w:hAnsi="Times New Roman" w:cs="Times New Roman"/>
          <w:sz w:val="28"/>
          <w:szCs w:val="28"/>
          <w:lang w:val="uk-UA"/>
        </w:rPr>
        <w:t>, які відігра</w:t>
      </w:r>
      <w:r w:rsidR="00CA6B04" w:rsidRPr="007A08F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83602" w:rsidRPr="007A08FB">
        <w:rPr>
          <w:rFonts w:ascii="Times New Roman" w:hAnsi="Times New Roman" w:cs="Times New Roman"/>
          <w:sz w:val="28"/>
          <w:szCs w:val="28"/>
          <w:lang w:val="uk-UA"/>
        </w:rPr>
        <w:t>ть важливу</w:t>
      </w:r>
      <w:r w:rsidR="003E106D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роль</w:t>
      </w:r>
      <w:r w:rsidR="00783602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06D" w:rsidRPr="007A08FB">
        <w:rPr>
          <w:rFonts w:ascii="Times New Roman" w:hAnsi="Times New Roman" w:cs="Times New Roman"/>
          <w:sz w:val="28"/>
          <w:szCs w:val="28"/>
          <w:lang w:val="uk-UA"/>
        </w:rPr>
        <w:t>визначення основних напрямів збалансованого розвитку лісового господарства</w:t>
      </w:r>
      <w:r w:rsidR="00BE3042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в районі</w:t>
      </w:r>
      <w:r w:rsidR="003E106D" w:rsidRPr="007A08FB">
        <w:rPr>
          <w:rFonts w:ascii="Times New Roman" w:hAnsi="Times New Roman" w:cs="Times New Roman"/>
          <w:sz w:val="28"/>
          <w:szCs w:val="28"/>
          <w:lang w:val="uk-UA"/>
        </w:rPr>
        <w:t>, спрямованих на посилення екологічних, соціальних та економічних функцій, охорону і захист лісів, їх раціональне використання </w:t>
      </w:r>
      <w:r w:rsidR="00A905D4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 та відтворення</w:t>
      </w:r>
      <w:r w:rsidR="00470103" w:rsidRPr="007A08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2323" w:rsidRPr="007A08FB">
        <w:rPr>
          <w:rFonts w:ascii="Arial" w:hAnsi="Arial" w:cs="Arial"/>
          <w:color w:val="202020"/>
          <w:shd w:val="clear" w:color="auto" w:fill="FFFFFF"/>
          <w:lang w:val="uk-UA"/>
        </w:rPr>
        <w:t xml:space="preserve"> </w:t>
      </w:r>
      <w:r w:rsidR="00972323" w:rsidRPr="007A08FB">
        <w:rPr>
          <w:rFonts w:ascii="Times New Roman" w:hAnsi="Times New Roman" w:cs="Times New Roman"/>
          <w:sz w:val="28"/>
          <w:szCs w:val="28"/>
          <w:lang w:val="uk-UA"/>
        </w:rPr>
        <w:t xml:space="preserve">Також, діяльність державних лісогосподарських підприємств слугує суттєвим підґрунтям для </w:t>
      </w:r>
      <w:r w:rsidR="00F40EE8" w:rsidRPr="007A08FB">
        <w:rPr>
          <w:rFonts w:ascii="Times New Roman" w:hAnsi="Times New Roman" w:cs="Times New Roman"/>
          <w:sz w:val="28"/>
          <w:szCs w:val="28"/>
          <w:lang w:val="uk-UA"/>
        </w:rPr>
        <w:t>зміцнення територіальних громад.</w:t>
      </w:r>
      <w:r w:rsidR="00972323" w:rsidRPr="007A08F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323F32" w:rsidRPr="007A08FB" w:rsidRDefault="00323F32" w:rsidP="007A08F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b/>
          <w:sz w:val="28"/>
          <w:szCs w:val="28"/>
          <w:lang w:val="uk-UA"/>
        </w:rPr>
        <w:t>Ми за розвиток лісової галузі регіону, за впровадження нових стандартів управління лісогосподарськими підприємствами, але проти їх розвалу шляхом концесії або приватизації.</w:t>
      </w:r>
    </w:p>
    <w:p w:rsidR="00323F32" w:rsidRPr="007A08FB" w:rsidRDefault="00323F32" w:rsidP="007A08F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8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Просимо Вас, в межах Ваших повноважень, втрутитись в ситуацію та не допустити процеси, які можуть призвести до руйнування лісопромислового сектору економіки </w:t>
      </w:r>
      <w:r w:rsidR="009B65AC" w:rsidRPr="007A08FB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 та України</w:t>
      </w:r>
      <w:r w:rsidR="004D0659" w:rsidRPr="007A08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F2FC0" w:rsidRDefault="00EF2FC0" w:rsidP="007A08F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DEB" w:rsidRDefault="00257DEB" w:rsidP="00257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7DEB" w:rsidRPr="00BD2EFE" w:rsidRDefault="00257DEB" w:rsidP="00257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D2E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2EFE">
        <w:rPr>
          <w:rFonts w:ascii="Times New Roman" w:hAnsi="Times New Roman" w:cs="Times New Roman"/>
          <w:sz w:val="28"/>
          <w:szCs w:val="28"/>
        </w:rPr>
        <w:t>ІДТРИМАНО</w:t>
      </w:r>
    </w:p>
    <w:p w:rsidR="00257DEB" w:rsidRPr="00BD2EFE" w:rsidRDefault="00257DEB" w:rsidP="00257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3F78">
        <w:rPr>
          <w:rFonts w:ascii="Times New Roman" w:hAnsi="Times New Roman" w:cs="Times New Roman"/>
          <w:sz w:val="28"/>
          <w:szCs w:val="28"/>
          <w:lang w:val="uk-UA"/>
        </w:rPr>
        <w:t>р</w:t>
      </w:r>
      <w:bookmarkStart w:id="0" w:name="_GoBack"/>
      <w:bookmarkEnd w:id="0"/>
      <w:proofErr w:type="spellStart"/>
      <w:r w:rsidRPr="00BD2EFE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BD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FE">
        <w:rPr>
          <w:rFonts w:ascii="Times New Roman" w:hAnsi="Times New Roman" w:cs="Times New Roman"/>
          <w:sz w:val="28"/>
          <w:szCs w:val="28"/>
        </w:rPr>
        <w:t>ради</w:t>
      </w:r>
    </w:p>
    <w:p w:rsidR="00257DEB" w:rsidRPr="00BD2EFE" w:rsidRDefault="00257DEB" w:rsidP="00257DE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BD2E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2EFE">
        <w:rPr>
          <w:rFonts w:ascii="Times New Roman" w:hAnsi="Times New Roman" w:cs="Times New Roman"/>
          <w:sz w:val="28"/>
          <w:szCs w:val="28"/>
        </w:rPr>
        <w:t xml:space="preserve"> </w:t>
      </w:r>
      <w:r w:rsidR="00C93F78">
        <w:rPr>
          <w:rFonts w:ascii="Times New Roman" w:hAnsi="Times New Roman" w:cs="Times New Roman"/>
          <w:sz w:val="28"/>
          <w:szCs w:val="28"/>
          <w:lang w:val="uk-UA"/>
        </w:rPr>
        <w:t>07 вересня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FE">
        <w:rPr>
          <w:rFonts w:ascii="Times New Roman" w:hAnsi="Times New Roman" w:cs="Times New Roman"/>
          <w:sz w:val="28"/>
          <w:szCs w:val="28"/>
        </w:rPr>
        <w:t>2017 року</w:t>
      </w:r>
    </w:p>
    <w:p w:rsidR="00257DEB" w:rsidRPr="00257DEB" w:rsidRDefault="00257DEB" w:rsidP="00257DEB">
      <w:pPr>
        <w:spacing w:after="0"/>
        <w:ind w:left="495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93F78">
        <w:rPr>
          <w:rFonts w:ascii="Times New Roman" w:hAnsi="Times New Roman" w:cs="Times New Roman"/>
          <w:sz w:val="28"/>
          <w:szCs w:val="28"/>
          <w:lang w:val="uk-UA"/>
        </w:rPr>
        <w:t>392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93F78">
        <w:rPr>
          <w:rFonts w:ascii="Times New Roman" w:hAnsi="Times New Roman" w:cs="Times New Roman"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257DEB" w:rsidRPr="007A08FB" w:rsidRDefault="00257DEB" w:rsidP="007A08F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57DEB" w:rsidRPr="007A08FB" w:rsidSect="007A08FB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B2" w:rsidRDefault="008D29B2" w:rsidP="007A08FB">
      <w:pPr>
        <w:spacing w:after="0" w:line="240" w:lineRule="auto"/>
      </w:pPr>
      <w:r>
        <w:separator/>
      </w:r>
    </w:p>
  </w:endnote>
  <w:endnote w:type="continuationSeparator" w:id="0">
    <w:p w:rsidR="008D29B2" w:rsidRDefault="008D29B2" w:rsidP="007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B2" w:rsidRDefault="008D29B2" w:rsidP="007A08FB">
      <w:pPr>
        <w:spacing w:after="0" w:line="240" w:lineRule="auto"/>
      </w:pPr>
      <w:r>
        <w:separator/>
      </w:r>
    </w:p>
  </w:footnote>
  <w:footnote w:type="continuationSeparator" w:id="0">
    <w:p w:rsidR="008D29B2" w:rsidRDefault="008D29B2" w:rsidP="007A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C3D"/>
    <w:multiLevelType w:val="hybridMultilevel"/>
    <w:tmpl w:val="4A921A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5034D4"/>
    <w:multiLevelType w:val="hybridMultilevel"/>
    <w:tmpl w:val="0240A9B0"/>
    <w:lvl w:ilvl="0" w:tplc="C9820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87323F"/>
    <w:multiLevelType w:val="multilevel"/>
    <w:tmpl w:val="C6FE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47"/>
    <w:rsid w:val="00013DF1"/>
    <w:rsid w:val="001465EC"/>
    <w:rsid w:val="0022202D"/>
    <w:rsid w:val="00257DEB"/>
    <w:rsid w:val="00291823"/>
    <w:rsid w:val="002F38FB"/>
    <w:rsid w:val="003218E4"/>
    <w:rsid w:val="00323F32"/>
    <w:rsid w:val="003D05D5"/>
    <w:rsid w:val="003E106D"/>
    <w:rsid w:val="00470103"/>
    <w:rsid w:val="004901BC"/>
    <w:rsid w:val="004D0659"/>
    <w:rsid w:val="005A172D"/>
    <w:rsid w:val="005D4547"/>
    <w:rsid w:val="00602B76"/>
    <w:rsid w:val="006211C5"/>
    <w:rsid w:val="00732057"/>
    <w:rsid w:val="00783602"/>
    <w:rsid w:val="007A08FB"/>
    <w:rsid w:val="007F711D"/>
    <w:rsid w:val="00810FE7"/>
    <w:rsid w:val="008900D0"/>
    <w:rsid w:val="008D29B2"/>
    <w:rsid w:val="009213CF"/>
    <w:rsid w:val="00953305"/>
    <w:rsid w:val="00972323"/>
    <w:rsid w:val="009B2A66"/>
    <w:rsid w:val="009B65AC"/>
    <w:rsid w:val="009F711E"/>
    <w:rsid w:val="00A11DC1"/>
    <w:rsid w:val="00A905D4"/>
    <w:rsid w:val="00AB6E93"/>
    <w:rsid w:val="00B6504B"/>
    <w:rsid w:val="00B91D57"/>
    <w:rsid w:val="00BE2B26"/>
    <w:rsid w:val="00BE3042"/>
    <w:rsid w:val="00C93F78"/>
    <w:rsid w:val="00CA6B04"/>
    <w:rsid w:val="00D252CE"/>
    <w:rsid w:val="00D7505F"/>
    <w:rsid w:val="00E845BB"/>
    <w:rsid w:val="00ED30EF"/>
    <w:rsid w:val="00EF2FC0"/>
    <w:rsid w:val="00F4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5F"/>
    <w:pPr>
      <w:ind w:left="720"/>
      <w:contextualSpacing/>
    </w:pPr>
  </w:style>
  <w:style w:type="paragraph" w:styleId="a4">
    <w:name w:val="No Spacing"/>
    <w:uiPriority w:val="1"/>
    <w:qFormat/>
    <w:rsid w:val="0022202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A08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8FB"/>
  </w:style>
  <w:style w:type="paragraph" w:styleId="a7">
    <w:name w:val="footer"/>
    <w:basedOn w:val="a"/>
    <w:link w:val="a8"/>
    <w:uiPriority w:val="99"/>
    <w:unhideWhenUsed/>
    <w:rsid w:val="007A08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5F"/>
    <w:pPr>
      <w:ind w:left="720"/>
      <w:contextualSpacing/>
    </w:pPr>
  </w:style>
  <w:style w:type="paragraph" w:styleId="a4">
    <w:name w:val="No Spacing"/>
    <w:uiPriority w:val="1"/>
    <w:qFormat/>
    <w:rsid w:val="0022202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A08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8FB"/>
  </w:style>
  <w:style w:type="paragraph" w:styleId="a7">
    <w:name w:val="footer"/>
    <w:basedOn w:val="a"/>
    <w:link w:val="a8"/>
    <w:uiPriority w:val="99"/>
    <w:unhideWhenUsed/>
    <w:rsid w:val="007A08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5</cp:revision>
  <dcterms:created xsi:type="dcterms:W3CDTF">2017-08-07T16:16:00Z</dcterms:created>
  <dcterms:modified xsi:type="dcterms:W3CDTF">2017-09-13T12:58:00Z</dcterms:modified>
</cp:coreProperties>
</file>