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E" w:rsidRDefault="001E2C8E" w:rsidP="001E2C8E">
      <w:pPr>
        <w:pStyle w:val="a5"/>
        <w:ind w:left="5103" w:firstLine="0"/>
        <w:jc w:val="both"/>
        <w:rPr>
          <w:bCs/>
        </w:rPr>
      </w:pPr>
      <w:r>
        <w:rPr>
          <w:bCs/>
        </w:rPr>
        <w:t>Додаток до</w:t>
      </w:r>
      <w:r w:rsidR="00DC3C4B">
        <w:rPr>
          <w:bCs/>
        </w:rPr>
        <w:t xml:space="preserve"> Р</w:t>
      </w:r>
      <w:r w:rsidR="00E757B7">
        <w:rPr>
          <w:bCs/>
        </w:rPr>
        <w:t xml:space="preserve">айонної </w:t>
      </w:r>
      <w:r w:rsidR="001564F1">
        <w:rPr>
          <w:bCs/>
        </w:rPr>
        <w:t xml:space="preserve">комплексної </w:t>
      </w:r>
      <w:r w:rsidR="00E757B7">
        <w:rPr>
          <w:bCs/>
        </w:rPr>
        <w:t>Програми</w:t>
      </w:r>
      <w:r w:rsidR="001564F1">
        <w:rPr>
          <w:bCs/>
        </w:rPr>
        <w:t xml:space="preserve"> подолання дитячої бездоглядності, підтримки сімей з дітьми та реформування інтернат них закладів для</w:t>
      </w:r>
      <w:r w:rsidR="00E757B7">
        <w:rPr>
          <w:bCs/>
        </w:rPr>
        <w:t xml:space="preserve"> «Назустрі</w:t>
      </w:r>
      <w:r w:rsidR="009B287E">
        <w:rPr>
          <w:bCs/>
        </w:rPr>
        <w:t xml:space="preserve">ч дітям» Броварського району на </w:t>
      </w:r>
      <w:r>
        <w:rPr>
          <w:bCs/>
        </w:rPr>
        <w:t>20</w:t>
      </w:r>
      <w:r w:rsidR="00171DD7">
        <w:rPr>
          <w:bCs/>
          <w:lang w:val="ru-RU"/>
        </w:rPr>
        <w:t>1</w:t>
      </w:r>
      <w:r w:rsidR="00E20C19">
        <w:rPr>
          <w:bCs/>
          <w:lang w:val="ru-RU"/>
        </w:rPr>
        <w:t>7</w:t>
      </w:r>
      <w:r>
        <w:rPr>
          <w:bCs/>
        </w:rPr>
        <w:t xml:space="preserve"> рік</w:t>
      </w:r>
      <w:r w:rsidR="007F77B7">
        <w:rPr>
          <w:bCs/>
        </w:rPr>
        <w:t xml:space="preserve"> </w:t>
      </w:r>
    </w:p>
    <w:p w:rsidR="001E2C8E" w:rsidRDefault="001E2C8E" w:rsidP="001E2C8E">
      <w:pPr>
        <w:pStyle w:val="a5"/>
        <w:jc w:val="right"/>
        <w:rPr>
          <w:b/>
          <w:bCs/>
        </w:rPr>
      </w:pPr>
    </w:p>
    <w:p w:rsidR="001E2C8E" w:rsidRPr="00500A29" w:rsidRDefault="001564F1" w:rsidP="00591DCE">
      <w:pPr>
        <w:pStyle w:val="a5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Фінансове забезпечення заходів Р</w:t>
      </w:r>
      <w:r w:rsidR="001E2C8E" w:rsidRPr="00500A29">
        <w:rPr>
          <w:b/>
          <w:bCs/>
          <w:szCs w:val="28"/>
        </w:rPr>
        <w:t>айонної</w:t>
      </w:r>
      <w:r>
        <w:rPr>
          <w:b/>
          <w:bCs/>
          <w:szCs w:val="28"/>
        </w:rPr>
        <w:t xml:space="preserve"> компле</w:t>
      </w:r>
      <w:r w:rsidR="00591DCE">
        <w:rPr>
          <w:b/>
          <w:bCs/>
          <w:szCs w:val="28"/>
        </w:rPr>
        <w:t>к</w:t>
      </w:r>
      <w:bookmarkStart w:id="0" w:name="_GoBack"/>
      <w:bookmarkEnd w:id="0"/>
      <w:r>
        <w:rPr>
          <w:b/>
          <w:bCs/>
          <w:szCs w:val="28"/>
        </w:rPr>
        <w:t>сної</w:t>
      </w:r>
    </w:p>
    <w:p w:rsidR="001E2C8E" w:rsidRPr="00500A29" w:rsidRDefault="001E2C8E" w:rsidP="00591DCE">
      <w:pPr>
        <w:pStyle w:val="a5"/>
        <w:ind w:firstLine="0"/>
        <w:jc w:val="center"/>
        <w:rPr>
          <w:b/>
          <w:bCs/>
          <w:szCs w:val="28"/>
        </w:rPr>
      </w:pPr>
      <w:r w:rsidRPr="00500A29">
        <w:rPr>
          <w:b/>
          <w:bCs/>
          <w:szCs w:val="28"/>
        </w:rPr>
        <w:t xml:space="preserve">Програми </w:t>
      </w:r>
      <w:r w:rsidR="00E757B7">
        <w:rPr>
          <w:b/>
          <w:bCs/>
          <w:szCs w:val="28"/>
        </w:rPr>
        <w:t>«Назустріч дітям»</w:t>
      </w:r>
      <w:r w:rsidRPr="00500A29">
        <w:rPr>
          <w:b/>
          <w:bCs/>
          <w:szCs w:val="28"/>
        </w:rPr>
        <w:t xml:space="preserve"> Броварського району </w:t>
      </w:r>
    </w:p>
    <w:p w:rsidR="001E2C8E" w:rsidRPr="00500A29" w:rsidRDefault="00E757B7" w:rsidP="00591DCE">
      <w:pPr>
        <w:pStyle w:val="a5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="001E2C8E" w:rsidRPr="00500A29">
        <w:rPr>
          <w:b/>
          <w:bCs/>
          <w:szCs w:val="28"/>
        </w:rPr>
        <w:t>а 20</w:t>
      </w:r>
      <w:r w:rsidR="00171DD7" w:rsidRPr="00500A29">
        <w:rPr>
          <w:b/>
          <w:bCs/>
          <w:szCs w:val="28"/>
          <w:lang w:val="ru-RU"/>
        </w:rPr>
        <w:t>1</w:t>
      </w:r>
      <w:r w:rsidR="00B25020">
        <w:rPr>
          <w:b/>
          <w:bCs/>
          <w:szCs w:val="28"/>
        </w:rPr>
        <w:t>7</w:t>
      </w:r>
      <w:r w:rsidR="001E2C8E" w:rsidRPr="00500A29">
        <w:rPr>
          <w:b/>
          <w:bCs/>
          <w:szCs w:val="28"/>
        </w:rPr>
        <w:t xml:space="preserve"> рік</w:t>
      </w:r>
    </w:p>
    <w:p w:rsidR="001E2C8E" w:rsidRPr="00500A29" w:rsidRDefault="001E2C8E" w:rsidP="001E2C8E">
      <w:pPr>
        <w:pStyle w:val="a5"/>
        <w:ind w:hanging="180"/>
        <w:rPr>
          <w:b/>
          <w:bCs/>
          <w:szCs w:val="28"/>
        </w:rPr>
      </w:pPr>
    </w:p>
    <w:tbl>
      <w:tblPr>
        <w:tblW w:w="9770" w:type="dxa"/>
        <w:jc w:val="center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752"/>
        <w:gridCol w:w="1980"/>
        <w:gridCol w:w="2438"/>
      </w:tblGrid>
      <w:tr w:rsidR="001E2C8E" w:rsidRPr="00500A29" w:rsidTr="00591DCE">
        <w:trPr>
          <w:trHeight w:val="15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 w:rsidP="00AF7BFD">
            <w:pPr>
              <w:pStyle w:val="8"/>
              <w:jc w:val="center"/>
              <w:rPr>
                <w:sz w:val="28"/>
                <w:szCs w:val="28"/>
              </w:rPr>
            </w:pPr>
            <w:r w:rsidRPr="00500A29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AF7B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Орієнтовані обсяги фінансування (вартість ) грн.</w:t>
            </w:r>
          </w:p>
        </w:tc>
      </w:tr>
      <w:tr w:rsidR="001E2C8E" w:rsidRPr="00500A29" w:rsidTr="00591DC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E757B7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валеолекторія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«Здоров’я», правового </w:t>
            </w:r>
            <w:proofErr w:type="spellStart"/>
            <w:r>
              <w:rPr>
                <w:sz w:val="28"/>
                <w:szCs w:val="28"/>
                <w:lang w:val="uk-UA"/>
              </w:rPr>
              <w:t>лекторія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«Підліток і право», акція «Міцна родина-здорова дитина»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190336" w:rsidRDefault="00E757B7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сім’ї та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1836ED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6" w:rsidRPr="00500A29" w:rsidRDefault="00E757B7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3 000</w:t>
            </w:r>
            <w:r w:rsidR="001836ED">
              <w:rPr>
                <w:sz w:val="28"/>
                <w:szCs w:val="28"/>
                <w:lang w:val="uk-UA"/>
              </w:rPr>
              <w:t>,00</w:t>
            </w:r>
          </w:p>
        </w:tc>
      </w:tr>
      <w:tr w:rsidR="00C56AE8" w:rsidRPr="00500A29" w:rsidTr="00591DCE">
        <w:trPr>
          <w:trHeight w:val="193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16673E" w:rsidRDefault="00DE259B" w:rsidP="001836ED">
            <w:pPr>
              <w:pStyle w:val="a3"/>
              <w:tabs>
                <w:tab w:val="left" w:pos="6660"/>
                <w:tab w:val="left" w:pos="7020"/>
              </w:tabs>
              <w:rPr>
                <w:szCs w:val="28"/>
              </w:rPr>
            </w:pPr>
            <w:r>
              <w:rPr>
                <w:szCs w:val="28"/>
              </w:rPr>
              <w:t>Вітання сімей до Дня М</w:t>
            </w:r>
            <w:r w:rsidR="00E757B7">
              <w:rPr>
                <w:szCs w:val="28"/>
              </w:rPr>
              <w:t>атері та Дня сім’ї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1836ED" w:rsidP="00142E3B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Служба у справах дітей та </w:t>
            </w:r>
            <w:r w:rsidR="00133A40">
              <w:rPr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1836ED" w:rsidP="00B86FA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500A29"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AE8" w:rsidRPr="00500A29" w:rsidRDefault="00C56AE8">
            <w:pPr>
              <w:tabs>
                <w:tab w:val="left" w:pos="6660"/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56AE8" w:rsidRPr="00500A29" w:rsidRDefault="00DE259B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D711F">
              <w:rPr>
                <w:sz w:val="28"/>
                <w:szCs w:val="28"/>
                <w:lang w:val="uk-UA"/>
              </w:rPr>
              <w:t xml:space="preserve">0 </w:t>
            </w:r>
            <w:r w:rsidR="001836ED">
              <w:rPr>
                <w:sz w:val="28"/>
                <w:szCs w:val="28"/>
                <w:lang w:val="uk-UA"/>
              </w:rPr>
              <w:t>000,00</w:t>
            </w:r>
          </w:p>
        </w:tc>
      </w:tr>
      <w:tr w:rsidR="001E2C8E" w:rsidRPr="00500A29" w:rsidTr="00591DC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500A29" w:rsidRDefault="00DE259B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Новорічних та різдвяних свят придбання подарунків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53" w:rsidRDefault="005B4453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B4453" w:rsidRDefault="00DE259B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  <w:p w:rsidR="001E2C8E" w:rsidRPr="00500A29" w:rsidRDefault="001E2C8E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500A29" w:rsidRDefault="00133A40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53" w:rsidRPr="00500A29" w:rsidRDefault="009B287E" w:rsidP="009B287E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DE259B">
              <w:rPr>
                <w:bCs/>
                <w:sz w:val="28"/>
                <w:szCs w:val="28"/>
                <w:lang w:val="uk-UA"/>
              </w:rPr>
              <w:t>99 000,00</w:t>
            </w:r>
          </w:p>
        </w:tc>
      </w:tr>
      <w:tr w:rsidR="001E2C8E" w:rsidRPr="00500A29" w:rsidTr="00591DC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DE259B" w:rsidP="00133A40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 Дня захисту дітей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C767FA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Сільські, селищні рад</w:t>
            </w:r>
            <w:r w:rsidR="000D711F">
              <w:rPr>
                <w:sz w:val="28"/>
                <w:szCs w:val="28"/>
                <w:lang w:val="uk-UA"/>
              </w:rPr>
              <w:t>и,</w:t>
            </w:r>
            <w:r w:rsidR="00AF7BFD">
              <w:rPr>
                <w:sz w:val="28"/>
                <w:szCs w:val="28"/>
                <w:lang w:val="uk-UA"/>
              </w:rPr>
              <w:t xml:space="preserve"> </w:t>
            </w:r>
            <w:r w:rsidR="00DE259B"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5D458C">
            <w:pPr>
              <w:tabs>
                <w:tab w:val="left" w:pos="6660"/>
                <w:tab w:val="left" w:pos="702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</w:t>
            </w:r>
            <w:r w:rsidR="00C767FA">
              <w:rPr>
                <w:bCs/>
                <w:sz w:val="28"/>
                <w:szCs w:val="28"/>
                <w:lang w:val="uk-UA"/>
              </w:rPr>
              <w:t>юджет</w:t>
            </w:r>
            <w:r>
              <w:rPr>
                <w:bCs/>
                <w:sz w:val="28"/>
                <w:szCs w:val="28"/>
                <w:lang w:val="uk-UA"/>
              </w:rPr>
              <w:t>и сільських</w:t>
            </w:r>
            <w:r w:rsidR="00AF7BFD">
              <w:rPr>
                <w:bCs/>
                <w:sz w:val="28"/>
                <w:szCs w:val="28"/>
                <w:lang w:val="uk-UA"/>
              </w:rPr>
              <w:t xml:space="preserve"> та </w:t>
            </w:r>
            <w:r>
              <w:rPr>
                <w:bCs/>
                <w:sz w:val="28"/>
                <w:szCs w:val="28"/>
                <w:lang w:val="uk-UA"/>
              </w:rPr>
              <w:t xml:space="preserve">селищних рад, </w:t>
            </w:r>
            <w:r w:rsidR="00AF7BFD">
              <w:rPr>
                <w:bCs/>
                <w:sz w:val="28"/>
                <w:szCs w:val="28"/>
                <w:lang w:val="uk-UA"/>
              </w:rPr>
              <w:t>інші джерела, незаборонені законом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="00DE259B">
              <w:rPr>
                <w:sz w:val="28"/>
                <w:szCs w:val="28"/>
                <w:lang w:val="uk-UA"/>
              </w:rPr>
              <w:t xml:space="preserve"> 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0D711F" w:rsidP="00AF7BFD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DE259B">
              <w:rPr>
                <w:bCs/>
                <w:sz w:val="28"/>
                <w:szCs w:val="28"/>
                <w:lang w:val="uk-UA"/>
              </w:rPr>
              <w:t>0 000</w:t>
            </w:r>
            <w:r w:rsidR="00AF7BFD">
              <w:rPr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1E2C8E" w:rsidRPr="00DE259B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DE259B" w:rsidRDefault="00DE259B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DE259B">
              <w:rPr>
                <w:bCs/>
                <w:sz w:val="28"/>
                <w:szCs w:val="28"/>
                <w:lang w:val="uk-UA"/>
              </w:rPr>
              <w:t>Проведення районної гри «Підліток і право»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236B5A" w:rsidRDefault="00DE259B" w:rsidP="00236B5A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8E" w:rsidRPr="00500A29" w:rsidRDefault="00DE259B" w:rsidP="00AF7BFD">
            <w:pPr>
              <w:tabs>
                <w:tab w:val="left" w:pos="6660"/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E" w:rsidRPr="00DE259B" w:rsidRDefault="00DE259B" w:rsidP="00236B5A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DE259B">
              <w:rPr>
                <w:sz w:val="28"/>
                <w:szCs w:val="28"/>
                <w:lang w:val="uk-UA"/>
              </w:rPr>
              <w:t>4 0</w:t>
            </w:r>
            <w:r w:rsidR="00953F8F" w:rsidRPr="00DE259B">
              <w:rPr>
                <w:sz w:val="28"/>
                <w:szCs w:val="28"/>
                <w:lang w:val="uk-UA"/>
              </w:rPr>
              <w:t>00</w:t>
            </w:r>
            <w:r w:rsidR="00AF7BFD" w:rsidRPr="00DE259B">
              <w:rPr>
                <w:sz w:val="28"/>
                <w:szCs w:val="28"/>
                <w:lang w:val="uk-UA"/>
              </w:rPr>
              <w:t>,00</w:t>
            </w:r>
          </w:p>
        </w:tc>
      </w:tr>
      <w:tr w:rsidR="00DE259B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Pr="00FF7202" w:rsidRDefault="00FF7202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FF7202">
              <w:rPr>
                <w:bCs/>
                <w:sz w:val="28"/>
                <w:szCs w:val="28"/>
                <w:lang w:val="uk-UA"/>
              </w:rPr>
              <w:t>Проведення благодійних акцій</w:t>
            </w:r>
            <w:r>
              <w:rPr>
                <w:bCs/>
                <w:sz w:val="28"/>
                <w:szCs w:val="28"/>
                <w:lang w:val="uk-UA"/>
              </w:rPr>
              <w:t xml:space="preserve"> для дітей «Хай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завжди буду я», «З турботою про дітей», «Милосердя»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Default="00FF7202" w:rsidP="00236B5A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Служба у справах </w:t>
            </w:r>
            <w:r>
              <w:rPr>
                <w:sz w:val="28"/>
                <w:szCs w:val="28"/>
                <w:lang w:val="uk-UA"/>
              </w:rPr>
              <w:lastRenderedPageBreak/>
              <w:t>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Default="00FF7202" w:rsidP="00AF7BFD">
            <w:pPr>
              <w:tabs>
                <w:tab w:val="left" w:pos="6660"/>
                <w:tab w:val="left" w:pos="7020"/>
              </w:tabs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Pr="00FF7202" w:rsidRDefault="009B287E" w:rsidP="00236B5A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202" w:rsidRPr="00FF7202">
              <w:rPr>
                <w:sz w:val="28"/>
                <w:szCs w:val="28"/>
                <w:lang w:val="uk-UA"/>
              </w:rPr>
              <w:t>0 000,00</w:t>
            </w:r>
          </w:p>
        </w:tc>
      </w:tr>
      <w:tr w:rsidR="00DE259B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Pr="00FF7202" w:rsidRDefault="00FF7202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FF7202">
              <w:rPr>
                <w:bCs/>
                <w:sz w:val="28"/>
                <w:szCs w:val="28"/>
                <w:lang w:val="uk-UA"/>
              </w:rPr>
              <w:lastRenderedPageBreak/>
              <w:t>Проведення семінарів  для працівників, які працюють в організаціях</w:t>
            </w:r>
            <w:r>
              <w:rPr>
                <w:bCs/>
                <w:sz w:val="28"/>
                <w:szCs w:val="28"/>
                <w:lang w:val="uk-UA"/>
              </w:rPr>
              <w:t>, що дотичні до захисту прав  та інтересів дитини, запобігання бездоглядності серед дітей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Default="00FF7202" w:rsidP="00236B5A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Default="00FF7202" w:rsidP="00AF7BFD">
            <w:pPr>
              <w:tabs>
                <w:tab w:val="left" w:pos="6660"/>
                <w:tab w:val="left" w:pos="7020"/>
              </w:tabs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Pr="00FF7202" w:rsidRDefault="009B287E" w:rsidP="00236B5A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</w:t>
            </w:r>
            <w:r w:rsidR="00FF7202" w:rsidRPr="00FF7202">
              <w:rPr>
                <w:sz w:val="28"/>
                <w:szCs w:val="28"/>
                <w:lang w:val="uk-UA"/>
              </w:rPr>
              <w:t>00, 00</w:t>
            </w:r>
          </w:p>
        </w:tc>
      </w:tr>
      <w:tr w:rsidR="00DE259B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Pr="00FF7202" w:rsidRDefault="00FF7202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FF7202">
              <w:rPr>
                <w:bCs/>
                <w:sz w:val="28"/>
                <w:szCs w:val="28"/>
                <w:lang w:val="uk-UA"/>
              </w:rPr>
              <w:t>Проведення фестивалю творчості для дітей із обмеженими фізичними можливостями «Повір у себе»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Default="00FF7202" w:rsidP="00236B5A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Default="00FF7202" w:rsidP="00AF7BFD">
            <w:pPr>
              <w:tabs>
                <w:tab w:val="left" w:pos="6660"/>
                <w:tab w:val="left" w:pos="7020"/>
              </w:tabs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9B" w:rsidRPr="00FF7202" w:rsidRDefault="009B287E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7202" w:rsidRPr="00FF7202">
              <w:rPr>
                <w:sz w:val="28"/>
                <w:szCs w:val="28"/>
                <w:lang w:val="uk-UA"/>
              </w:rPr>
              <w:t>0 000,00</w:t>
            </w:r>
          </w:p>
        </w:tc>
      </w:tr>
      <w:tr w:rsidR="00DF42A2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DF42A2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DF42A2">
              <w:rPr>
                <w:bCs/>
                <w:sz w:val="28"/>
                <w:szCs w:val="28"/>
                <w:lang w:val="uk-UA"/>
              </w:rPr>
              <w:t>Проводити інформаційно-просвітницьку роботу серед молоді, спрямовану на підготовку до сімейного життя і формування навичок відповідального батьківства, популяризацію здорового способу життя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DF42A2" w:rsidP="00D92077">
            <w:pPr>
              <w:tabs>
                <w:tab w:val="left" w:pos="6660"/>
                <w:tab w:val="left" w:pos="70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DF42A2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DF42A2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3 000,00</w:t>
            </w:r>
          </w:p>
        </w:tc>
      </w:tr>
      <w:tr w:rsidR="00DF42A2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9F1788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9F1788">
              <w:rPr>
                <w:bCs/>
                <w:sz w:val="28"/>
                <w:szCs w:val="28"/>
                <w:lang w:val="uk-UA"/>
              </w:rPr>
              <w:t>Проведення щорічних міських заходів, приурочених акції "16 днів проти насильства"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DF42A2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DF42A2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9F1788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DF42A2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5E0CDD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5E0CDD">
              <w:rPr>
                <w:bCs/>
                <w:sz w:val="28"/>
                <w:szCs w:val="28"/>
                <w:lang w:val="uk-UA"/>
              </w:rPr>
              <w:t>Створення та розповсюдження соціальної реклами з питань запобігання насильства в сім`ї (телевізійні та радіо програми, друкована продукція), організувати тренінги і семінари у загальноосвітніх та вищих навчальних закладах з питань запобігання і протидії насильства в сім`ї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5E0CDD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5E0CDD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5E0CDD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3 000, 00</w:t>
            </w:r>
          </w:p>
        </w:tc>
      </w:tr>
      <w:tr w:rsidR="00DF42A2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6A69E6" w:rsidP="00775703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Надавати допомогу</w:t>
            </w:r>
            <w:r w:rsidR="00636099" w:rsidRPr="0063609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703" w:rsidRPr="00636099">
              <w:rPr>
                <w:bCs/>
                <w:sz w:val="28"/>
                <w:szCs w:val="28"/>
                <w:lang w:val="uk-UA"/>
              </w:rPr>
              <w:t>діт</w:t>
            </w:r>
            <w:r w:rsidR="00775703">
              <w:rPr>
                <w:bCs/>
                <w:sz w:val="28"/>
                <w:szCs w:val="28"/>
                <w:lang w:val="uk-UA"/>
              </w:rPr>
              <w:t>ям із сімей, які перебувають у складних життєвих обставинах</w:t>
            </w:r>
            <w:r w:rsidR="00775703" w:rsidRPr="0063609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36099" w:rsidRPr="00636099">
              <w:rPr>
                <w:bCs/>
                <w:sz w:val="28"/>
                <w:szCs w:val="28"/>
                <w:lang w:val="uk-UA"/>
              </w:rPr>
              <w:t xml:space="preserve">у вигляді </w:t>
            </w:r>
            <w:r w:rsidR="00775703">
              <w:rPr>
                <w:bCs/>
                <w:sz w:val="28"/>
                <w:szCs w:val="28"/>
                <w:lang w:val="uk-UA"/>
              </w:rPr>
              <w:t xml:space="preserve">дитячого харчування, засобів гігієни, ліків, </w:t>
            </w:r>
            <w:r w:rsidR="00636099" w:rsidRPr="00636099">
              <w:rPr>
                <w:bCs/>
                <w:sz w:val="28"/>
                <w:szCs w:val="28"/>
                <w:lang w:val="uk-UA"/>
              </w:rPr>
              <w:t xml:space="preserve">продуктів харчування, </w:t>
            </w:r>
            <w:r w:rsidR="00636099" w:rsidRPr="00636099">
              <w:rPr>
                <w:bCs/>
                <w:sz w:val="28"/>
                <w:szCs w:val="28"/>
                <w:lang w:val="uk-UA"/>
              </w:rPr>
              <w:lastRenderedPageBreak/>
              <w:t xml:space="preserve">одягу, взуття, шкільних портфелів, шкільного приладдя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636099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636099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6A69E6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36099">
              <w:rPr>
                <w:sz w:val="28"/>
                <w:szCs w:val="28"/>
                <w:lang w:val="uk-UA"/>
              </w:rPr>
              <w:t>00 000,00</w:t>
            </w:r>
          </w:p>
        </w:tc>
      </w:tr>
      <w:tr w:rsidR="00DF42A2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283910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283910">
              <w:rPr>
                <w:bCs/>
                <w:sz w:val="28"/>
                <w:szCs w:val="28"/>
                <w:lang w:val="uk-UA"/>
              </w:rPr>
              <w:lastRenderedPageBreak/>
              <w:t>Проведення інформаційно - просвітницьких та профілактичних заходів для підвищення рівня обізнаності населення, в тому числі дітей, батьків та осіб, які їх замінюють, щодо протидії торгівлі людьми та осіб, які постійно контактують з дітьми у сферах освіти, охорони здоров'я, культури, фізичної культури та спорту, оздоровлення та відпочинку, судовій та правоохоронній сферах.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283910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283910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283910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4 000,00</w:t>
            </w:r>
          </w:p>
        </w:tc>
      </w:tr>
      <w:tr w:rsidR="00DF42A2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961BFC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961BFC">
              <w:rPr>
                <w:bCs/>
                <w:sz w:val="28"/>
                <w:szCs w:val="28"/>
                <w:lang w:val="uk-UA"/>
              </w:rPr>
              <w:t xml:space="preserve">Проведення рекламних кампаній "Чужих дітей не буває" з метою пропагування </w:t>
            </w:r>
            <w:proofErr w:type="spellStart"/>
            <w:r w:rsidRPr="00961BFC">
              <w:rPr>
                <w:bCs/>
                <w:sz w:val="28"/>
                <w:szCs w:val="28"/>
                <w:lang w:val="uk-UA"/>
              </w:rPr>
              <w:t>пріорітетів</w:t>
            </w:r>
            <w:proofErr w:type="spellEnd"/>
            <w:r w:rsidRPr="00961BFC">
              <w:rPr>
                <w:bCs/>
                <w:sz w:val="28"/>
                <w:szCs w:val="28"/>
                <w:lang w:val="uk-UA"/>
              </w:rPr>
              <w:t xml:space="preserve"> сімейних форм влаштування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961BFC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Default="00820723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2" w:rsidRPr="00FF7202" w:rsidRDefault="00961BFC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3 000,00</w:t>
            </w:r>
          </w:p>
        </w:tc>
      </w:tr>
      <w:tr w:rsidR="00961BFC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Pr="00961BFC" w:rsidRDefault="00820723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820723">
              <w:rPr>
                <w:bCs/>
                <w:sz w:val="28"/>
                <w:szCs w:val="28"/>
                <w:lang w:val="uk-UA"/>
              </w:rPr>
              <w:t xml:space="preserve">Організувати роботу груп </w:t>
            </w:r>
            <w:proofErr w:type="spellStart"/>
            <w:r w:rsidRPr="00820723">
              <w:rPr>
                <w:bCs/>
                <w:sz w:val="28"/>
                <w:szCs w:val="28"/>
                <w:lang w:val="uk-UA"/>
              </w:rPr>
              <w:t>взаємопідтримки</w:t>
            </w:r>
            <w:proofErr w:type="spellEnd"/>
            <w:r w:rsidRPr="00820723">
              <w:rPr>
                <w:bCs/>
                <w:sz w:val="28"/>
                <w:szCs w:val="28"/>
                <w:lang w:val="uk-UA"/>
              </w:rPr>
              <w:t xml:space="preserve"> для прийомних батьків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820723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820723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820723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961BFC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Pr="00961BFC" w:rsidRDefault="004B601F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4B601F">
              <w:rPr>
                <w:bCs/>
                <w:sz w:val="28"/>
                <w:szCs w:val="28"/>
                <w:lang w:val="uk-UA"/>
              </w:rPr>
              <w:t>Забезпечити ведення єдиної інформаційно-аналітичної системи "Діти", відповідно до нормативних вимог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4B601F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4B601F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4B601F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2 000, 00</w:t>
            </w:r>
          </w:p>
        </w:tc>
      </w:tr>
      <w:tr w:rsidR="00961BFC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Pr="00961BFC" w:rsidRDefault="00E35B26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E35B26">
              <w:rPr>
                <w:bCs/>
                <w:sz w:val="28"/>
                <w:szCs w:val="28"/>
                <w:lang w:val="uk-UA"/>
              </w:rPr>
              <w:t>З метою оперативної координації дій, пов`язаної з питаннями захисту прав дітей, удосконалення системи їх обліку, забезпечити службу у спр</w:t>
            </w:r>
            <w:r w:rsidR="009B287E">
              <w:rPr>
                <w:bCs/>
                <w:sz w:val="28"/>
                <w:szCs w:val="28"/>
                <w:lang w:val="uk-UA"/>
              </w:rPr>
              <w:t>а</w:t>
            </w:r>
            <w:r w:rsidRPr="00E35B26">
              <w:rPr>
                <w:bCs/>
                <w:sz w:val="28"/>
                <w:szCs w:val="28"/>
                <w:lang w:val="uk-UA"/>
              </w:rPr>
              <w:t>вах дітей та центр соціальних служб</w:t>
            </w:r>
            <w:r w:rsidR="009B287E">
              <w:rPr>
                <w:bCs/>
                <w:sz w:val="28"/>
                <w:szCs w:val="28"/>
                <w:lang w:val="uk-UA"/>
              </w:rPr>
              <w:t xml:space="preserve"> для сім`ї, дітей та молоді комп</w:t>
            </w:r>
            <w:r w:rsidRPr="00E35B26">
              <w:rPr>
                <w:bCs/>
                <w:sz w:val="28"/>
                <w:szCs w:val="28"/>
                <w:lang w:val="uk-UA"/>
              </w:rPr>
              <w:t xml:space="preserve">`ютерною технікою, підключити до </w:t>
            </w:r>
            <w:proofErr w:type="spellStart"/>
            <w:r w:rsidRPr="00E35B26">
              <w:rPr>
                <w:bCs/>
                <w:sz w:val="28"/>
                <w:szCs w:val="28"/>
                <w:lang w:val="uk-UA"/>
              </w:rPr>
              <w:t>Інтернет-мережі</w:t>
            </w:r>
            <w:proofErr w:type="spellEnd"/>
            <w:r w:rsidRPr="00E35B26">
              <w:rPr>
                <w:bCs/>
                <w:sz w:val="28"/>
                <w:szCs w:val="28"/>
                <w:lang w:val="uk-UA"/>
              </w:rPr>
              <w:t xml:space="preserve"> та забезпечити її обслуговування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995416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  <w:r>
              <w:rPr>
                <w:bCs/>
                <w:sz w:val="28"/>
                <w:szCs w:val="28"/>
                <w:lang w:val="uk-UA"/>
              </w:rPr>
              <w:t xml:space="preserve"> Броварський районний центр</w:t>
            </w:r>
            <w:r w:rsidRPr="003F10E4">
              <w:rPr>
                <w:bCs/>
                <w:sz w:val="28"/>
                <w:szCs w:val="28"/>
                <w:lang w:val="uk-UA"/>
              </w:rPr>
              <w:t xml:space="preserve"> соціальних служб для сім`ї, </w:t>
            </w:r>
            <w:r>
              <w:rPr>
                <w:bCs/>
                <w:sz w:val="28"/>
                <w:szCs w:val="28"/>
                <w:lang w:val="uk-UA"/>
              </w:rPr>
              <w:t>дітей та молоді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995416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FC" w:rsidRDefault="009B287E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5416">
              <w:rPr>
                <w:sz w:val="28"/>
                <w:szCs w:val="28"/>
                <w:lang w:val="uk-UA"/>
              </w:rPr>
              <w:t>0 000,00</w:t>
            </w:r>
          </w:p>
        </w:tc>
      </w:tr>
      <w:tr w:rsidR="00C6281C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Pr="00961BFC" w:rsidRDefault="00FA1748" w:rsidP="005D458C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 w:rsidRPr="00FA1748">
              <w:rPr>
                <w:bCs/>
                <w:sz w:val="28"/>
                <w:szCs w:val="28"/>
                <w:lang w:val="uk-UA"/>
              </w:rPr>
              <w:lastRenderedPageBreak/>
              <w:t>Передбачити кошти на ремонт та модернізацію, технічне оснащення соціального житла для дітей-сиріт та дітей, позбавлених батьківського піклування, особам з їх числа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Default="00FA1748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Default="00FA1748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Default="00FA1748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60 000,00</w:t>
            </w:r>
          </w:p>
        </w:tc>
      </w:tr>
      <w:tr w:rsidR="00C6281C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Pr="00961BFC" w:rsidRDefault="00851021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Передбачити кошти на відрядження працівникам служби для проїзду до міст та районів Київської області та України для участі в судових засіданнях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Default="00851021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Default="00851021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C" w:rsidRDefault="009B287E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51021">
              <w:rPr>
                <w:sz w:val="28"/>
                <w:szCs w:val="28"/>
                <w:lang w:val="uk-UA"/>
              </w:rPr>
              <w:t xml:space="preserve"> 000</w:t>
            </w:r>
            <w:r w:rsidR="006E5BAF">
              <w:rPr>
                <w:sz w:val="28"/>
                <w:szCs w:val="28"/>
                <w:lang w:val="uk-UA"/>
              </w:rPr>
              <w:t>,00</w:t>
            </w:r>
          </w:p>
        </w:tc>
      </w:tr>
      <w:tr w:rsidR="00851021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Передбачити кошти на оплату судового збору при подачі позовних заяв та оплати огол</w:t>
            </w:r>
            <w:r w:rsidR="00775703">
              <w:rPr>
                <w:bCs/>
                <w:sz w:val="28"/>
                <w:szCs w:val="28"/>
                <w:lang w:val="uk-UA"/>
              </w:rPr>
              <w:t>ош</w:t>
            </w:r>
            <w:r>
              <w:rPr>
                <w:bCs/>
                <w:sz w:val="28"/>
                <w:szCs w:val="28"/>
                <w:lang w:val="uk-UA"/>
              </w:rPr>
              <w:t xml:space="preserve">ень про пошук батьків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та сім’ї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 w:rsidP="009D1E03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7 000,00</w:t>
            </w:r>
          </w:p>
        </w:tc>
      </w:tr>
      <w:tr w:rsidR="00851021" w:rsidRPr="00500A29" w:rsidTr="00591DCE">
        <w:trPr>
          <w:trHeight w:val="34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>
            <w:pPr>
              <w:tabs>
                <w:tab w:val="left" w:pos="6660"/>
                <w:tab w:val="left" w:pos="70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 w:rsidP="00236B5A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851021" w:rsidP="00AF7BFD">
            <w:pPr>
              <w:tabs>
                <w:tab w:val="left" w:pos="666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21" w:rsidRDefault="006A69E6" w:rsidP="00FF7202">
            <w:pPr>
              <w:tabs>
                <w:tab w:val="left" w:pos="6660"/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E43EE">
              <w:rPr>
                <w:sz w:val="28"/>
                <w:szCs w:val="28"/>
                <w:lang w:val="uk-UA"/>
              </w:rPr>
              <w:t>70</w:t>
            </w:r>
            <w:r w:rsidR="00AF4D68">
              <w:rPr>
                <w:sz w:val="28"/>
                <w:szCs w:val="28"/>
                <w:lang w:val="uk-UA"/>
              </w:rPr>
              <w:t xml:space="preserve"> 000,</w:t>
            </w:r>
            <w:r w:rsidR="00851021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1E2C8E" w:rsidRDefault="001E2C8E" w:rsidP="001E2C8E">
      <w:pPr>
        <w:rPr>
          <w:sz w:val="28"/>
          <w:szCs w:val="28"/>
          <w:lang w:val="uk-UA"/>
        </w:rPr>
      </w:pPr>
    </w:p>
    <w:p w:rsidR="00FF7202" w:rsidRDefault="00FF7202" w:rsidP="001E2C8E">
      <w:pPr>
        <w:rPr>
          <w:sz w:val="28"/>
          <w:szCs w:val="28"/>
          <w:lang w:val="uk-UA"/>
        </w:rPr>
      </w:pPr>
    </w:p>
    <w:p w:rsidR="00591DCE" w:rsidRPr="00500A29" w:rsidRDefault="00591DCE" w:rsidP="001E2C8E">
      <w:pPr>
        <w:rPr>
          <w:sz w:val="28"/>
          <w:szCs w:val="28"/>
          <w:lang w:val="uk-UA"/>
        </w:rPr>
      </w:pPr>
    </w:p>
    <w:p w:rsidR="00F11CB1" w:rsidRPr="001A72FC" w:rsidRDefault="001A72FC" w:rsidP="00AF7BFD">
      <w:pPr>
        <w:ind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91DCE">
        <w:rPr>
          <w:b/>
          <w:sz w:val="28"/>
          <w:szCs w:val="28"/>
          <w:lang w:val="uk-UA"/>
        </w:rPr>
        <w:t xml:space="preserve">  </w:t>
      </w:r>
      <w:r w:rsidR="001E2C8E" w:rsidRPr="00500A29">
        <w:rPr>
          <w:b/>
          <w:sz w:val="28"/>
          <w:szCs w:val="28"/>
          <w:lang w:val="uk-UA"/>
        </w:rPr>
        <w:t>Голова ради</w:t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1E2C8E" w:rsidRPr="00500A29">
        <w:rPr>
          <w:b/>
          <w:sz w:val="28"/>
          <w:szCs w:val="28"/>
          <w:lang w:val="uk-UA"/>
        </w:rPr>
        <w:tab/>
      </w:r>
      <w:r w:rsidR="001E2C8E" w:rsidRPr="00500A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E2C8E" w:rsidRPr="00500A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С.М. Гришко</w:t>
      </w:r>
    </w:p>
    <w:sectPr w:rsidR="00F11CB1" w:rsidRPr="001A72FC" w:rsidSect="00F11C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E"/>
    <w:rsid w:val="000D711F"/>
    <w:rsid w:val="00115A5F"/>
    <w:rsid w:val="00133A40"/>
    <w:rsid w:val="001564F1"/>
    <w:rsid w:val="0016673E"/>
    <w:rsid w:val="00171DD7"/>
    <w:rsid w:val="001836ED"/>
    <w:rsid w:val="00190336"/>
    <w:rsid w:val="001A72FC"/>
    <w:rsid w:val="001E2C8E"/>
    <w:rsid w:val="00236B5A"/>
    <w:rsid w:val="00283910"/>
    <w:rsid w:val="003F10E4"/>
    <w:rsid w:val="004B601F"/>
    <w:rsid w:val="00500A29"/>
    <w:rsid w:val="00591DCE"/>
    <w:rsid w:val="005B4453"/>
    <w:rsid w:val="005D458C"/>
    <w:rsid w:val="005E0CDD"/>
    <w:rsid w:val="00636099"/>
    <w:rsid w:val="006A69E6"/>
    <w:rsid w:val="006E5BAF"/>
    <w:rsid w:val="00706946"/>
    <w:rsid w:val="00775703"/>
    <w:rsid w:val="007E01A6"/>
    <w:rsid w:val="007F77B7"/>
    <w:rsid w:val="00820723"/>
    <w:rsid w:val="00851021"/>
    <w:rsid w:val="00953F8F"/>
    <w:rsid w:val="00961BFC"/>
    <w:rsid w:val="00987973"/>
    <w:rsid w:val="00995416"/>
    <w:rsid w:val="009B287E"/>
    <w:rsid w:val="009E43EE"/>
    <w:rsid w:val="009E7677"/>
    <w:rsid w:val="009F1788"/>
    <w:rsid w:val="00A81D14"/>
    <w:rsid w:val="00AF4D68"/>
    <w:rsid w:val="00AF7BFD"/>
    <w:rsid w:val="00B25020"/>
    <w:rsid w:val="00BE1DA7"/>
    <w:rsid w:val="00C36CEC"/>
    <w:rsid w:val="00C40E72"/>
    <w:rsid w:val="00C56AE8"/>
    <w:rsid w:val="00C6281C"/>
    <w:rsid w:val="00C767FA"/>
    <w:rsid w:val="00D2618F"/>
    <w:rsid w:val="00DC3C4B"/>
    <w:rsid w:val="00DE259B"/>
    <w:rsid w:val="00DF42A2"/>
    <w:rsid w:val="00E20C19"/>
    <w:rsid w:val="00E35B26"/>
    <w:rsid w:val="00E757B7"/>
    <w:rsid w:val="00EE30E1"/>
    <w:rsid w:val="00F11CB1"/>
    <w:rsid w:val="00FA1748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1E2C8E"/>
    <w:pPr>
      <w:keepNext/>
      <w:tabs>
        <w:tab w:val="left" w:pos="6660"/>
        <w:tab w:val="left" w:pos="7020"/>
      </w:tabs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2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2C8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E2C8E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E2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2889-404B-4B2E-9BFF-66E8F7BB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3</cp:revision>
  <cp:lastPrinted>2016-12-15T08:09:00Z</cp:lastPrinted>
  <dcterms:created xsi:type="dcterms:W3CDTF">2017-03-20T09:53:00Z</dcterms:created>
  <dcterms:modified xsi:type="dcterms:W3CDTF">2017-03-28T11:28:00Z</dcterms:modified>
</cp:coreProperties>
</file>