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4C5" w:rsidRDefault="006074C5" w:rsidP="00530E03">
      <w:pPr>
        <w:pStyle w:val="a4"/>
        <w:spacing w:before="0" w:beforeAutospacing="0" w:after="0" w:afterAutospacing="0"/>
        <w:ind w:firstLine="709"/>
        <w:jc w:val="center"/>
        <w:rPr>
          <w:rFonts w:ascii="Times New Roman" w:hAnsi="Times New Roman" w:cs="Times New Roman"/>
          <w:b/>
          <w:lang w:val="uk-UA"/>
        </w:rPr>
      </w:pPr>
    </w:p>
    <w:p w:rsidR="00233A64" w:rsidRPr="00233A64" w:rsidRDefault="00233A64" w:rsidP="00530E03">
      <w:pPr>
        <w:pStyle w:val="a4"/>
        <w:spacing w:before="0" w:beforeAutospacing="0" w:after="0" w:afterAutospacing="0"/>
        <w:ind w:firstLine="709"/>
        <w:jc w:val="center"/>
        <w:rPr>
          <w:rFonts w:ascii="Times New Roman" w:hAnsi="Times New Roman" w:cs="Times New Roman"/>
          <w:b/>
          <w:lang w:val="uk-UA"/>
        </w:rPr>
      </w:pPr>
      <w:r w:rsidRPr="00233A64">
        <w:rPr>
          <w:rFonts w:ascii="Times New Roman" w:hAnsi="Times New Roman" w:cs="Times New Roman"/>
          <w:b/>
          <w:lang w:val="uk-UA"/>
        </w:rPr>
        <w:t>Інформація</w:t>
      </w:r>
    </w:p>
    <w:p w:rsidR="00233A64" w:rsidRPr="00233A64" w:rsidRDefault="00233A64" w:rsidP="00530E03">
      <w:pPr>
        <w:pStyle w:val="a4"/>
        <w:spacing w:before="0" w:beforeAutospacing="0" w:after="0" w:afterAutospacing="0"/>
        <w:ind w:firstLine="709"/>
        <w:jc w:val="center"/>
        <w:rPr>
          <w:rFonts w:ascii="Times New Roman" w:hAnsi="Times New Roman" w:cs="Times New Roman"/>
          <w:b/>
          <w:lang w:val="uk-UA"/>
        </w:rPr>
      </w:pPr>
      <w:r w:rsidRPr="00233A64">
        <w:rPr>
          <w:rFonts w:ascii="Times New Roman" w:hAnsi="Times New Roman" w:cs="Times New Roman"/>
          <w:b/>
          <w:lang w:val="uk-UA"/>
        </w:rPr>
        <w:t>п</w:t>
      </w:r>
      <w:r w:rsidRPr="0005634D">
        <w:rPr>
          <w:rFonts w:ascii="Times New Roman" w:hAnsi="Times New Roman" w:cs="Times New Roman"/>
          <w:b/>
          <w:lang w:val="uk-UA"/>
        </w:rPr>
        <w:t>ро хід виконання районною державною адміністрацією повноважень делегованих районною радою з питань залучення в порядку, встановленому законом підприємств, установ та організацій, які не належать до комунальної власності, до участі в обслуговуванні населення відповідної території, координація цієї роботи</w:t>
      </w:r>
    </w:p>
    <w:p w:rsidR="00530E03" w:rsidRDefault="00530E03" w:rsidP="00C80464">
      <w:pPr>
        <w:pStyle w:val="a4"/>
        <w:spacing w:before="0" w:beforeAutospacing="0" w:after="0" w:afterAutospacing="0"/>
        <w:ind w:firstLine="709"/>
        <w:jc w:val="both"/>
        <w:rPr>
          <w:b/>
          <w:lang w:val="uk-UA"/>
        </w:rPr>
      </w:pPr>
    </w:p>
    <w:p w:rsidR="00090A74" w:rsidRPr="006142B2" w:rsidRDefault="00090A74" w:rsidP="00090A74">
      <w:pPr>
        <w:pStyle w:val="ad"/>
        <w:ind w:left="0" w:right="0" w:firstLine="709"/>
        <w:jc w:val="both"/>
        <w:rPr>
          <w:sz w:val="28"/>
        </w:rPr>
      </w:pPr>
      <w:r>
        <w:rPr>
          <w:sz w:val="28"/>
        </w:rPr>
        <w:t>В</w:t>
      </w:r>
      <w:r w:rsidRPr="006142B2">
        <w:rPr>
          <w:sz w:val="28"/>
        </w:rPr>
        <w:t xml:space="preserve"> районі </w:t>
      </w:r>
      <w:r>
        <w:rPr>
          <w:sz w:val="28"/>
        </w:rPr>
        <w:t xml:space="preserve">спостерігається </w:t>
      </w:r>
      <w:r w:rsidRPr="006142B2">
        <w:rPr>
          <w:sz w:val="28"/>
        </w:rPr>
        <w:t xml:space="preserve">позитивна динаміка розвитку галузі торгівлі та ресторанного господарства. </w:t>
      </w:r>
      <w:r>
        <w:rPr>
          <w:sz w:val="28"/>
        </w:rPr>
        <w:t xml:space="preserve">Кількість магазинів на території району – 235, кіосків – 27, ресторанів, кафе, барів – 63, ринків – 2, торгівельних майданчиків – 4. Крім того, на території району працюють: АЗС – 25, перукарень 27, </w:t>
      </w:r>
      <w:r w:rsidR="00AF7A42" w:rsidRPr="00EB6B8B">
        <w:rPr>
          <w:color w:val="000000"/>
        </w:rPr>
        <w:br/>
      </w:r>
      <w:r>
        <w:rPr>
          <w:sz w:val="28"/>
        </w:rPr>
        <w:t xml:space="preserve">4 майстерні з </w:t>
      </w:r>
      <w:proofErr w:type="spellStart"/>
      <w:r>
        <w:rPr>
          <w:sz w:val="28"/>
        </w:rPr>
        <w:t>пошиву</w:t>
      </w:r>
      <w:proofErr w:type="spellEnd"/>
      <w:r>
        <w:rPr>
          <w:sz w:val="28"/>
        </w:rPr>
        <w:t xml:space="preserve"> взуття, 8 – з </w:t>
      </w:r>
      <w:proofErr w:type="spellStart"/>
      <w:r>
        <w:rPr>
          <w:sz w:val="28"/>
        </w:rPr>
        <w:t>пошиву</w:t>
      </w:r>
      <w:proofErr w:type="spellEnd"/>
      <w:r>
        <w:rPr>
          <w:sz w:val="28"/>
        </w:rPr>
        <w:t xml:space="preserve"> одягу, 16 - з шино монтажу, </w:t>
      </w:r>
      <w:r w:rsidR="00AF7A42" w:rsidRPr="00EB6B8B">
        <w:rPr>
          <w:color w:val="000000"/>
        </w:rPr>
        <w:br/>
      </w:r>
      <w:r>
        <w:rPr>
          <w:sz w:val="28"/>
        </w:rPr>
        <w:t>15 - займаються ремонтом автомобілів та ін.</w:t>
      </w:r>
    </w:p>
    <w:p w:rsidR="009D6C80" w:rsidRPr="00400060" w:rsidRDefault="006074C5" w:rsidP="009D6C80">
      <w:pPr>
        <w:pStyle w:val="ad"/>
        <w:ind w:left="0" w:right="-12" w:firstLine="709"/>
        <w:jc w:val="both"/>
        <w:rPr>
          <w:spacing w:val="4"/>
          <w:sz w:val="28"/>
        </w:rPr>
      </w:pPr>
      <w:r>
        <w:rPr>
          <w:spacing w:val="4"/>
          <w:sz w:val="28"/>
        </w:rPr>
        <w:t xml:space="preserve">В </w:t>
      </w:r>
      <w:r w:rsidR="008D1DF4">
        <w:rPr>
          <w:spacing w:val="4"/>
          <w:sz w:val="28"/>
        </w:rPr>
        <w:t>Б</w:t>
      </w:r>
      <w:r>
        <w:rPr>
          <w:spacing w:val="4"/>
          <w:sz w:val="28"/>
        </w:rPr>
        <w:t xml:space="preserve">роварському районі зареєстровано 4802 </w:t>
      </w:r>
      <w:r w:rsidR="009D6C80" w:rsidRPr="00400060">
        <w:rPr>
          <w:spacing w:val="4"/>
          <w:sz w:val="28"/>
        </w:rPr>
        <w:t xml:space="preserve">фізичних осіб - підприємців </w:t>
      </w:r>
      <w:r w:rsidR="009D6C80">
        <w:rPr>
          <w:spacing w:val="4"/>
          <w:sz w:val="28"/>
        </w:rPr>
        <w:t>(в 2019 році -</w:t>
      </w:r>
      <w:r>
        <w:rPr>
          <w:spacing w:val="4"/>
          <w:sz w:val="28"/>
        </w:rPr>
        <w:t xml:space="preserve"> </w:t>
      </w:r>
      <w:r w:rsidR="009D6C80">
        <w:rPr>
          <w:spacing w:val="4"/>
          <w:sz w:val="28"/>
        </w:rPr>
        <w:t>4662).</w:t>
      </w:r>
    </w:p>
    <w:p w:rsidR="009D6C80" w:rsidRPr="00C566D1" w:rsidRDefault="009D6C80" w:rsidP="009D6C80">
      <w:pPr>
        <w:pStyle w:val="ae"/>
        <w:tabs>
          <w:tab w:val="left" w:pos="993"/>
        </w:tabs>
        <w:ind w:left="0" w:right="-12" w:firstLine="709"/>
        <w:jc w:val="both"/>
        <w:rPr>
          <w:color w:val="000000"/>
          <w:lang w:val="uk-UA"/>
        </w:rPr>
      </w:pPr>
      <w:r>
        <w:rPr>
          <w:color w:val="000000"/>
          <w:lang w:val="uk-UA"/>
        </w:rPr>
        <w:t>К</w:t>
      </w:r>
      <w:r w:rsidRPr="00C566D1">
        <w:rPr>
          <w:color w:val="000000"/>
          <w:lang w:val="uk-UA"/>
        </w:rPr>
        <w:t xml:space="preserve">ількість зайнятих працівників у фізичних осіб – підприємців </w:t>
      </w:r>
      <w:r>
        <w:rPr>
          <w:color w:val="000000"/>
          <w:lang w:val="uk-UA"/>
        </w:rPr>
        <w:t>3932</w:t>
      </w:r>
      <w:r w:rsidRPr="00C566D1">
        <w:rPr>
          <w:color w:val="000000"/>
          <w:lang w:val="uk-UA"/>
        </w:rPr>
        <w:t xml:space="preserve"> осіб. Кількість найманих працівників у фізичних осіб – підприємців – 1</w:t>
      </w:r>
      <w:r>
        <w:rPr>
          <w:color w:val="000000"/>
          <w:lang w:val="uk-UA"/>
        </w:rPr>
        <w:t>263</w:t>
      </w:r>
      <w:r w:rsidRPr="00C566D1">
        <w:rPr>
          <w:color w:val="000000"/>
          <w:lang w:val="uk-UA"/>
        </w:rPr>
        <w:t xml:space="preserve"> осіб.</w:t>
      </w:r>
    </w:p>
    <w:p w:rsidR="009D6C80" w:rsidRPr="000D046B" w:rsidRDefault="009D6C80" w:rsidP="009D6C80">
      <w:pPr>
        <w:pStyle w:val="ae"/>
        <w:tabs>
          <w:tab w:val="left" w:pos="993"/>
        </w:tabs>
        <w:ind w:left="0" w:right="-12" w:firstLine="709"/>
        <w:jc w:val="both"/>
        <w:rPr>
          <w:lang w:val="uk-UA"/>
        </w:rPr>
      </w:pPr>
      <w:r>
        <w:rPr>
          <w:lang w:val="uk-UA"/>
        </w:rPr>
        <w:t>О</w:t>
      </w:r>
      <w:r w:rsidRPr="00E70186">
        <w:rPr>
          <w:lang w:val="uk-UA"/>
        </w:rPr>
        <w:t xml:space="preserve">бсяг реалізованої продукції (товарів, послуг) </w:t>
      </w:r>
      <w:r>
        <w:rPr>
          <w:lang w:val="uk-UA"/>
        </w:rPr>
        <w:t xml:space="preserve">у фізичних осіб - </w:t>
      </w:r>
      <w:r w:rsidRPr="00E70186">
        <w:rPr>
          <w:lang w:val="uk-UA"/>
        </w:rPr>
        <w:t>підприєм</w:t>
      </w:r>
      <w:r>
        <w:rPr>
          <w:lang w:val="uk-UA"/>
        </w:rPr>
        <w:t>ців</w:t>
      </w:r>
      <w:r w:rsidRPr="00E70186">
        <w:rPr>
          <w:lang w:val="uk-UA"/>
        </w:rPr>
        <w:t xml:space="preserve">, усього </w:t>
      </w:r>
      <w:r>
        <w:rPr>
          <w:lang w:val="uk-UA"/>
        </w:rPr>
        <w:t>1564,4 млн.</w:t>
      </w:r>
      <w:r w:rsidRPr="00E70186">
        <w:rPr>
          <w:lang w:val="uk-UA"/>
        </w:rPr>
        <w:t xml:space="preserve"> грн. </w:t>
      </w:r>
    </w:p>
    <w:p w:rsidR="009D6C80" w:rsidRPr="00AF28C7" w:rsidRDefault="009D6C80" w:rsidP="009D6C80">
      <w:pPr>
        <w:widowControl w:val="0"/>
        <w:ind w:firstLine="709"/>
        <w:jc w:val="both"/>
        <w:rPr>
          <w:szCs w:val="20"/>
          <w:lang w:val="uk-UA"/>
        </w:rPr>
      </w:pPr>
      <w:r>
        <w:rPr>
          <w:szCs w:val="20"/>
          <w:lang w:val="uk-UA"/>
        </w:rPr>
        <w:t xml:space="preserve">Єдиного податку надійшло за 2020 рік – 46 429,8 тис. грн. (2019 рік – 40630,5 тис. грн.), що більше плану на 15,6 % або 6322,1 тис. грн. </w:t>
      </w:r>
      <w:r w:rsidRPr="00AF28C7">
        <w:rPr>
          <w:szCs w:val="20"/>
          <w:lang w:val="uk-UA"/>
        </w:rPr>
        <w:t>Якщо порівнювати з минулим роком, то надходження збільшились на 5799,3 тис. грн. або 14,3 %.</w:t>
      </w:r>
      <w:r w:rsidR="008C2FFA">
        <w:rPr>
          <w:szCs w:val="20"/>
          <w:lang w:val="uk-UA"/>
        </w:rPr>
        <w:t xml:space="preserve"> Збільшення надходжень єдиного податку відбулося за рахунок збільшення кількості платників податків.</w:t>
      </w:r>
    </w:p>
    <w:p w:rsidR="00090A74" w:rsidRDefault="00090A74" w:rsidP="00090A74">
      <w:pPr>
        <w:pStyle w:val="ad"/>
        <w:ind w:left="0" w:right="-12" w:firstLine="709"/>
        <w:jc w:val="both"/>
        <w:rPr>
          <w:sz w:val="28"/>
        </w:rPr>
      </w:pPr>
      <w:r w:rsidRPr="008149E5">
        <w:rPr>
          <w:sz w:val="28"/>
        </w:rPr>
        <w:t>За даними Головного управління статистики у Київській області роздрібний товарооборот становить</w:t>
      </w:r>
      <w:r>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3"/>
        <w:gridCol w:w="198"/>
        <w:gridCol w:w="2391"/>
        <w:gridCol w:w="3492"/>
      </w:tblGrid>
      <w:tr w:rsidR="00090A74" w:rsidRPr="0086297B" w:rsidTr="00A24974">
        <w:tc>
          <w:tcPr>
            <w:tcW w:w="3773" w:type="dxa"/>
          </w:tcPr>
          <w:p w:rsidR="00090A74" w:rsidRPr="009D6C80" w:rsidRDefault="00090A74" w:rsidP="00DE7987">
            <w:pPr>
              <w:widowControl w:val="0"/>
              <w:jc w:val="center"/>
              <w:rPr>
                <w:b/>
                <w:sz w:val="24"/>
                <w:szCs w:val="24"/>
                <w:lang w:val="uk-UA"/>
              </w:rPr>
            </w:pPr>
            <w:r w:rsidRPr="009D6C80">
              <w:rPr>
                <w:b/>
                <w:sz w:val="24"/>
                <w:szCs w:val="24"/>
                <w:lang w:val="uk-UA"/>
              </w:rPr>
              <w:t>Показники</w:t>
            </w:r>
          </w:p>
        </w:tc>
        <w:tc>
          <w:tcPr>
            <w:tcW w:w="2589" w:type="dxa"/>
            <w:gridSpan w:val="2"/>
          </w:tcPr>
          <w:p w:rsidR="00090A74" w:rsidRPr="009D6C80" w:rsidRDefault="00090A74" w:rsidP="00A24974">
            <w:pPr>
              <w:widowControl w:val="0"/>
              <w:jc w:val="center"/>
              <w:rPr>
                <w:b/>
                <w:sz w:val="24"/>
                <w:szCs w:val="24"/>
                <w:lang w:val="uk-UA"/>
              </w:rPr>
            </w:pPr>
            <w:proofErr w:type="spellStart"/>
            <w:r w:rsidRPr="009D6C80">
              <w:rPr>
                <w:b/>
                <w:sz w:val="24"/>
                <w:szCs w:val="24"/>
                <w:lang w:val="uk-UA"/>
              </w:rPr>
              <w:t>Кількістні</w:t>
            </w:r>
            <w:proofErr w:type="spellEnd"/>
            <w:r w:rsidRPr="009D6C80">
              <w:rPr>
                <w:b/>
                <w:sz w:val="24"/>
                <w:szCs w:val="24"/>
                <w:lang w:val="uk-UA"/>
              </w:rPr>
              <w:t xml:space="preserve"> показники</w:t>
            </w:r>
          </w:p>
        </w:tc>
        <w:tc>
          <w:tcPr>
            <w:tcW w:w="3492" w:type="dxa"/>
          </w:tcPr>
          <w:p w:rsidR="00090A74" w:rsidRPr="009D6C80" w:rsidRDefault="00090A74" w:rsidP="00A24974">
            <w:pPr>
              <w:widowControl w:val="0"/>
              <w:jc w:val="center"/>
              <w:rPr>
                <w:b/>
                <w:sz w:val="24"/>
                <w:szCs w:val="24"/>
                <w:lang w:val="uk-UA"/>
              </w:rPr>
            </w:pPr>
            <w:r w:rsidRPr="009D6C80">
              <w:rPr>
                <w:b/>
                <w:sz w:val="24"/>
                <w:szCs w:val="24"/>
                <w:lang w:val="uk-UA"/>
              </w:rPr>
              <w:t>Примітка</w:t>
            </w:r>
          </w:p>
        </w:tc>
      </w:tr>
      <w:tr w:rsidR="00090A74" w:rsidRPr="0086297B" w:rsidTr="00A24974">
        <w:tc>
          <w:tcPr>
            <w:tcW w:w="9854" w:type="dxa"/>
            <w:gridSpan w:val="4"/>
          </w:tcPr>
          <w:p w:rsidR="00090A74" w:rsidRPr="009D6C80" w:rsidRDefault="00090A74" w:rsidP="00A24974">
            <w:pPr>
              <w:widowControl w:val="0"/>
              <w:jc w:val="center"/>
              <w:rPr>
                <w:sz w:val="24"/>
                <w:szCs w:val="24"/>
                <w:lang w:val="uk-UA"/>
              </w:rPr>
            </w:pPr>
            <w:r w:rsidRPr="009D6C80">
              <w:rPr>
                <w:sz w:val="24"/>
                <w:szCs w:val="24"/>
                <w:lang w:val="uk-UA"/>
              </w:rPr>
              <w:t>Р</w:t>
            </w:r>
            <w:proofErr w:type="spellStart"/>
            <w:r w:rsidRPr="009D6C80">
              <w:rPr>
                <w:sz w:val="24"/>
                <w:szCs w:val="24"/>
              </w:rPr>
              <w:t>оздрібний</w:t>
            </w:r>
            <w:proofErr w:type="spellEnd"/>
            <w:r w:rsidRPr="009D6C80">
              <w:rPr>
                <w:sz w:val="24"/>
                <w:szCs w:val="24"/>
              </w:rPr>
              <w:t xml:space="preserve"> товарооборот</w:t>
            </w:r>
            <w:r w:rsidRPr="009D6C80">
              <w:rPr>
                <w:sz w:val="24"/>
                <w:szCs w:val="24"/>
                <w:lang w:val="uk-UA"/>
              </w:rPr>
              <w:t>, всього</w:t>
            </w:r>
          </w:p>
        </w:tc>
      </w:tr>
      <w:tr w:rsidR="00090A74" w:rsidRPr="0086297B" w:rsidTr="00A24974">
        <w:tc>
          <w:tcPr>
            <w:tcW w:w="3971" w:type="dxa"/>
            <w:gridSpan w:val="2"/>
          </w:tcPr>
          <w:p w:rsidR="00090A74" w:rsidRPr="009D6C80" w:rsidRDefault="00090A74" w:rsidP="00A24974">
            <w:pPr>
              <w:widowControl w:val="0"/>
              <w:jc w:val="both"/>
              <w:rPr>
                <w:sz w:val="24"/>
                <w:szCs w:val="24"/>
                <w:lang w:val="uk-UA"/>
              </w:rPr>
            </w:pPr>
            <w:r w:rsidRPr="009D6C80">
              <w:rPr>
                <w:sz w:val="24"/>
                <w:szCs w:val="24"/>
                <w:lang w:val="uk-UA"/>
              </w:rPr>
              <w:t>Р</w:t>
            </w:r>
            <w:proofErr w:type="spellStart"/>
            <w:r w:rsidRPr="009D6C80">
              <w:rPr>
                <w:sz w:val="24"/>
                <w:szCs w:val="24"/>
              </w:rPr>
              <w:t>оздрібний</w:t>
            </w:r>
            <w:proofErr w:type="spellEnd"/>
            <w:r w:rsidRPr="009D6C80">
              <w:rPr>
                <w:sz w:val="24"/>
                <w:szCs w:val="24"/>
              </w:rPr>
              <w:t xml:space="preserve"> товарооборот за </w:t>
            </w:r>
            <w:r w:rsidRPr="009D6C80">
              <w:rPr>
                <w:sz w:val="24"/>
                <w:szCs w:val="24"/>
                <w:lang w:val="uk-UA"/>
              </w:rPr>
              <w:t>9 місяців</w:t>
            </w:r>
            <w:r w:rsidRPr="009D6C80">
              <w:rPr>
                <w:sz w:val="24"/>
                <w:szCs w:val="24"/>
              </w:rPr>
              <w:t xml:space="preserve"> 2020 року</w:t>
            </w:r>
            <w:r w:rsidRPr="009D6C80">
              <w:rPr>
                <w:sz w:val="24"/>
                <w:szCs w:val="24"/>
                <w:lang w:val="uk-UA"/>
              </w:rPr>
              <w:t xml:space="preserve">, </w:t>
            </w:r>
          </w:p>
          <w:p w:rsidR="00090A74" w:rsidRPr="009D6C80" w:rsidRDefault="00090A74" w:rsidP="00A24974">
            <w:pPr>
              <w:widowControl w:val="0"/>
              <w:jc w:val="both"/>
              <w:rPr>
                <w:sz w:val="24"/>
                <w:szCs w:val="24"/>
                <w:lang w:val="uk-UA"/>
              </w:rPr>
            </w:pPr>
            <w:r w:rsidRPr="009D6C80">
              <w:rPr>
                <w:sz w:val="24"/>
                <w:szCs w:val="24"/>
                <w:lang w:val="uk-UA"/>
              </w:rPr>
              <w:t>в т. ч.:</w:t>
            </w:r>
          </w:p>
        </w:tc>
        <w:tc>
          <w:tcPr>
            <w:tcW w:w="2391" w:type="dxa"/>
          </w:tcPr>
          <w:p w:rsidR="00090A74" w:rsidRPr="009D6C80" w:rsidRDefault="00090A74" w:rsidP="00A24974">
            <w:pPr>
              <w:widowControl w:val="0"/>
              <w:jc w:val="both"/>
              <w:rPr>
                <w:sz w:val="24"/>
                <w:szCs w:val="24"/>
                <w:lang w:val="uk-UA"/>
              </w:rPr>
            </w:pPr>
            <w:r w:rsidRPr="009D6C80">
              <w:rPr>
                <w:sz w:val="24"/>
                <w:szCs w:val="24"/>
                <w:lang w:val="uk-UA"/>
              </w:rPr>
              <w:t>1 143 630,1</w:t>
            </w:r>
            <w:r w:rsidRPr="009D6C80">
              <w:rPr>
                <w:sz w:val="24"/>
                <w:szCs w:val="24"/>
              </w:rPr>
              <w:t xml:space="preserve">тис. </w:t>
            </w:r>
            <w:proofErr w:type="spellStart"/>
            <w:r w:rsidRPr="009D6C80">
              <w:rPr>
                <w:sz w:val="24"/>
                <w:szCs w:val="24"/>
              </w:rPr>
              <w:t>грн</w:t>
            </w:r>
            <w:proofErr w:type="spellEnd"/>
            <w:r w:rsidRPr="009D6C80">
              <w:rPr>
                <w:sz w:val="24"/>
                <w:szCs w:val="24"/>
              </w:rPr>
              <w:t>.</w:t>
            </w:r>
          </w:p>
        </w:tc>
        <w:tc>
          <w:tcPr>
            <w:tcW w:w="3492" w:type="dxa"/>
          </w:tcPr>
          <w:p w:rsidR="00090A74" w:rsidRPr="009D6C80" w:rsidRDefault="00090A74" w:rsidP="00A24974">
            <w:pPr>
              <w:widowControl w:val="0"/>
              <w:jc w:val="both"/>
              <w:rPr>
                <w:sz w:val="24"/>
                <w:szCs w:val="24"/>
                <w:lang w:val="uk-UA"/>
              </w:rPr>
            </w:pPr>
            <w:r w:rsidRPr="009D6C80">
              <w:rPr>
                <w:sz w:val="24"/>
                <w:szCs w:val="24"/>
                <w:lang w:val="uk-UA"/>
              </w:rPr>
              <w:t>Що на 14,7</w:t>
            </w:r>
            <w:r w:rsidRPr="009D6C80">
              <w:rPr>
                <w:sz w:val="24"/>
                <w:szCs w:val="24"/>
              </w:rPr>
              <w:t xml:space="preserve"> % </w:t>
            </w:r>
            <w:proofErr w:type="spellStart"/>
            <w:r w:rsidRPr="009D6C80">
              <w:rPr>
                <w:sz w:val="24"/>
                <w:szCs w:val="24"/>
              </w:rPr>
              <w:t>більше</w:t>
            </w:r>
            <w:proofErr w:type="spellEnd"/>
            <w:r w:rsidRPr="009D6C80">
              <w:rPr>
                <w:sz w:val="24"/>
                <w:szCs w:val="24"/>
              </w:rPr>
              <w:t xml:space="preserve"> за </w:t>
            </w:r>
            <w:proofErr w:type="spellStart"/>
            <w:r w:rsidRPr="009D6C80">
              <w:rPr>
                <w:sz w:val="24"/>
                <w:szCs w:val="24"/>
              </w:rPr>
              <w:t>аналогічний</w:t>
            </w:r>
            <w:proofErr w:type="spellEnd"/>
            <w:r w:rsidRPr="009D6C80">
              <w:rPr>
                <w:sz w:val="24"/>
                <w:szCs w:val="24"/>
              </w:rPr>
              <w:t xml:space="preserve"> </w:t>
            </w:r>
            <w:proofErr w:type="spellStart"/>
            <w:r w:rsidRPr="009D6C80">
              <w:rPr>
                <w:sz w:val="24"/>
                <w:szCs w:val="24"/>
              </w:rPr>
              <w:t>період</w:t>
            </w:r>
            <w:proofErr w:type="spellEnd"/>
            <w:r w:rsidRPr="009D6C80">
              <w:rPr>
                <w:sz w:val="24"/>
                <w:szCs w:val="24"/>
              </w:rPr>
              <w:t xml:space="preserve"> </w:t>
            </w:r>
            <w:proofErr w:type="spellStart"/>
            <w:r w:rsidRPr="009D6C80">
              <w:rPr>
                <w:sz w:val="24"/>
                <w:szCs w:val="24"/>
              </w:rPr>
              <w:t>минулого</w:t>
            </w:r>
            <w:proofErr w:type="spellEnd"/>
            <w:r w:rsidRPr="009D6C80">
              <w:rPr>
                <w:sz w:val="24"/>
                <w:szCs w:val="24"/>
              </w:rPr>
              <w:t xml:space="preserve"> року</w:t>
            </w:r>
            <w:r w:rsidRPr="009D6C80">
              <w:rPr>
                <w:sz w:val="24"/>
                <w:szCs w:val="24"/>
                <w:lang w:val="uk-UA"/>
              </w:rPr>
              <w:t xml:space="preserve"> </w:t>
            </w:r>
            <w:r w:rsidRPr="009D6C80">
              <w:rPr>
                <w:sz w:val="24"/>
                <w:szCs w:val="24"/>
              </w:rPr>
              <w:t xml:space="preserve">(за </w:t>
            </w:r>
            <w:r w:rsidRPr="009D6C80">
              <w:rPr>
                <w:sz w:val="24"/>
                <w:szCs w:val="24"/>
                <w:lang w:val="uk-UA"/>
              </w:rPr>
              <w:t>9 місяців</w:t>
            </w:r>
            <w:r w:rsidRPr="009D6C80">
              <w:rPr>
                <w:sz w:val="24"/>
                <w:szCs w:val="24"/>
              </w:rPr>
              <w:t xml:space="preserve"> 2019 року </w:t>
            </w:r>
            <w:proofErr w:type="spellStart"/>
            <w:r w:rsidRPr="009D6C80">
              <w:rPr>
                <w:sz w:val="24"/>
                <w:szCs w:val="24"/>
              </w:rPr>
              <w:t>цей</w:t>
            </w:r>
            <w:proofErr w:type="spellEnd"/>
            <w:r w:rsidRPr="009D6C80">
              <w:rPr>
                <w:sz w:val="24"/>
                <w:szCs w:val="24"/>
              </w:rPr>
              <w:t xml:space="preserve"> </w:t>
            </w:r>
            <w:proofErr w:type="spellStart"/>
            <w:r w:rsidRPr="009D6C80">
              <w:rPr>
                <w:sz w:val="24"/>
                <w:szCs w:val="24"/>
              </w:rPr>
              <w:t>показник</w:t>
            </w:r>
            <w:proofErr w:type="spellEnd"/>
            <w:r w:rsidRPr="009D6C80">
              <w:rPr>
                <w:sz w:val="24"/>
                <w:szCs w:val="24"/>
              </w:rPr>
              <w:t xml:space="preserve"> становив </w:t>
            </w:r>
            <w:r w:rsidRPr="009D6C80">
              <w:rPr>
                <w:sz w:val="24"/>
                <w:szCs w:val="24"/>
                <w:lang w:val="uk-UA"/>
              </w:rPr>
              <w:t>996978,9</w:t>
            </w:r>
            <w:r w:rsidRPr="009D6C80">
              <w:rPr>
                <w:sz w:val="24"/>
                <w:szCs w:val="24"/>
              </w:rPr>
              <w:t xml:space="preserve"> тис. </w:t>
            </w:r>
            <w:proofErr w:type="spellStart"/>
            <w:proofErr w:type="gramStart"/>
            <w:r w:rsidRPr="009D6C80">
              <w:rPr>
                <w:sz w:val="24"/>
                <w:szCs w:val="24"/>
              </w:rPr>
              <w:t>грн</w:t>
            </w:r>
            <w:proofErr w:type="spellEnd"/>
            <w:r w:rsidRPr="009D6C80">
              <w:rPr>
                <w:sz w:val="24"/>
                <w:szCs w:val="24"/>
              </w:rPr>
              <w:t>.)</w:t>
            </w:r>
            <w:proofErr w:type="gramEnd"/>
          </w:p>
        </w:tc>
      </w:tr>
      <w:tr w:rsidR="00090A74" w:rsidRPr="0086297B" w:rsidTr="00A24974">
        <w:tc>
          <w:tcPr>
            <w:tcW w:w="3971" w:type="dxa"/>
            <w:gridSpan w:val="2"/>
          </w:tcPr>
          <w:p w:rsidR="00090A74" w:rsidRPr="009D6C80" w:rsidRDefault="00090A74" w:rsidP="00090A74">
            <w:pPr>
              <w:widowControl w:val="0"/>
              <w:numPr>
                <w:ilvl w:val="0"/>
                <w:numId w:val="1"/>
              </w:numPr>
              <w:jc w:val="both"/>
              <w:rPr>
                <w:sz w:val="24"/>
                <w:szCs w:val="24"/>
                <w:lang w:val="uk-UA"/>
              </w:rPr>
            </w:pPr>
            <w:proofErr w:type="spellStart"/>
            <w:r w:rsidRPr="009D6C80">
              <w:rPr>
                <w:sz w:val="24"/>
                <w:szCs w:val="24"/>
              </w:rPr>
              <w:t>роздрібний</w:t>
            </w:r>
            <w:proofErr w:type="spellEnd"/>
            <w:r w:rsidRPr="009D6C80">
              <w:rPr>
                <w:sz w:val="24"/>
                <w:szCs w:val="24"/>
              </w:rPr>
              <w:t xml:space="preserve"> товарооборот </w:t>
            </w:r>
            <w:proofErr w:type="spellStart"/>
            <w:r w:rsidRPr="009D6C80">
              <w:rPr>
                <w:sz w:val="24"/>
                <w:szCs w:val="24"/>
              </w:rPr>
              <w:t>продовольчих</w:t>
            </w:r>
            <w:proofErr w:type="spellEnd"/>
            <w:r w:rsidRPr="009D6C80">
              <w:rPr>
                <w:sz w:val="24"/>
                <w:szCs w:val="24"/>
              </w:rPr>
              <w:t xml:space="preserve"> </w:t>
            </w:r>
            <w:proofErr w:type="spellStart"/>
            <w:r w:rsidRPr="009D6C80">
              <w:rPr>
                <w:sz w:val="24"/>
                <w:szCs w:val="24"/>
              </w:rPr>
              <w:t>товарі</w:t>
            </w:r>
            <w:proofErr w:type="gramStart"/>
            <w:r w:rsidRPr="009D6C80">
              <w:rPr>
                <w:sz w:val="24"/>
                <w:szCs w:val="24"/>
              </w:rPr>
              <w:t>в</w:t>
            </w:r>
            <w:proofErr w:type="spellEnd"/>
            <w:proofErr w:type="gramEnd"/>
            <w:r w:rsidRPr="009D6C80">
              <w:rPr>
                <w:sz w:val="24"/>
                <w:szCs w:val="24"/>
              </w:rPr>
              <w:t xml:space="preserve"> </w:t>
            </w:r>
          </w:p>
        </w:tc>
        <w:tc>
          <w:tcPr>
            <w:tcW w:w="2391" w:type="dxa"/>
          </w:tcPr>
          <w:p w:rsidR="00090A74" w:rsidRPr="009D6C80" w:rsidRDefault="00090A74" w:rsidP="00A24974">
            <w:pPr>
              <w:widowControl w:val="0"/>
              <w:jc w:val="both"/>
              <w:rPr>
                <w:sz w:val="24"/>
                <w:szCs w:val="24"/>
              </w:rPr>
            </w:pPr>
            <w:r w:rsidRPr="009D6C80">
              <w:rPr>
                <w:sz w:val="24"/>
                <w:szCs w:val="24"/>
                <w:lang w:val="uk-UA"/>
              </w:rPr>
              <w:t>581 754,6</w:t>
            </w:r>
            <w:r w:rsidRPr="009D6C80">
              <w:rPr>
                <w:sz w:val="24"/>
                <w:szCs w:val="24"/>
              </w:rPr>
              <w:t xml:space="preserve"> тис. </w:t>
            </w:r>
            <w:proofErr w:type="spellStart"/>
            <w:r w:rsidRPr="009D6C80">
              <w:rPr>
                <w:sz w:val="24"/>
                <w:szCs w:val="24"/>
              </w:rPr>
              <w:t>грн</w:t>
            </w:r>
            <w:proofErr w:type="spellEnd"/>
            <w:r w:rsidRPr="009D6C80">
              <w:rPr>
                <w:sz w:val="24"/>
                <w:szCs w:val="24"/>
              </w:rPr>
              <w:t>.</w:t>
            </w:r>
          </w:p>
        </w:tc>
        <w:tc>
          <w:tcPr>
            <w:tcW w:w="3492" w:type="dxa"/>
          </w:tcPr>
          <w:p w:rsidR="00090A74" w:rsidRPr="009D6C80" w:rsidRDefault="00090A74" w:rsidP="00A24974">
            <w:pPr>
              <w:widowControl w:val="0"/>
              <w:jc w:val="both"/>
              <w:rPr>
                <w:sz w:val="24"/>
                <w:szCs w:val="24"/>
                <w:lang w:val="uk-UA"/>
              </w:rPr>
            </w:pPr>
            <w:r w:rsidRPr="009D6C80">
              <w:rPr>
                <w:sz w:val="24"/>
                <w:szCs w:val="24"/>
                <w:lang w:val="uk-UA"/>
              </w:rPr>
              <w:t xml:space="preserve">що </w:t>
            </w:r>
            <w:r w:rsidRPr="009D6C80">
              <w:rPr>
                <w:sz w:val="24"/>
                <w:szCs w:val="24"/>
              </w:rPr>
              <w:t xml:space="preserve">на </w:t>
            </w:r>
            <w:r w:rsidRPr="009D6C80">
              <w:rPr>
                <w:sz w:val="24"/>
                <w:szCs w:val="24"/>
                <w:lang w:val="uk-UA"/>
              </w:rPr>
              <w:t>29,9</w:t>
            </w:r>
            <w:r w:rsidRPr="009D6C80">
              <w:rPr>
                <w:sz w:val="24"/>
                <w:szCs w:val="24"/>
              </w:rPr>
              <w:t xml:space="preserve"> % </w:t>
            </w:r>
            <w:proofErr w:type="spellStart"/>
            <w:r w:rsidRPr="009D6C80">
              <w:rPr>
                <w:sz w:val="24"/>
                <w:szCs w:val="24"/>
              </w:rPr>
              <w:t>більше</w:t>
            </w:r>
            <w:proofErr w:type="spellEnd"/>
            <w:r w:rsidRPr="009D6C80">
              <w:rPr>
                <w:sz w:val="24"/>
                <w:szCs w:val="24"/>
              </w:rPr>
              <w:t xml:space="preserve"> за </w:t>
            </w:r>
            <w:proofErr w:type="spellStart"/>
            <w:r w:rsidRPr="009D6C80">
              <w:rPr>
                <w:sz w:val="24"/>
                <w:szCs w:val="24"/>
              </w:rPr>
              <w:t>аналогічний</w:t>
            </w:r>
            <w:proofErr w:type="spellEnd"/>
            <w:r w:rsidRPr="009D6C80">
              <w:rPr>
                <w:sz w:val="24"/>
                <w:szCs w:val="24"/>
              </w:rPr>
              <w:t xml:space="preserve"> </w:t>
            </w:r>
            <w:proofErr w:type="spellStart"/>
            <w:r w:rsidRPr="009D6C80">
              <w:rPr>
                <w:sz w:val="24"/>
                <w:szCs w:val="24"/>
              </w:rPr>
              <w:t>період</w:t>
            </w:r>
            <w:proofErr w:type="spellEnd"/>
            <w:r w:rsidRPr="009D6C80">
              <w:rPr>
                <w:sz w:val="24"/>
                <w:szCs w:val="24"/>
              </w:rPr>
              <w:t xml:space="preserve"> </w:t>
            </w:r>
            <w:proofErr w:type="spellStart"/>
            <w:r w:rsidRPr="009D6C80">
              <w:rPr>
                <w:sz w:val="24"/>
                <w:szCs w:val="24"/>
              </w:rPr>
              <w:t>минулого</w:t>
            </w:r>
            <w:proofErr w:type="spellEnd"/>
            <w:r w:rsidRPr="009D6C80">
              <w:rPr>
                <w:sz w:val="24"/>
                <w:szCs w:val="24"/>
              </w:rPr>
              <w:t xml:space="preserve"> року (за </w:t>
            </w:r>
            <w:r w:rsidRPr="009D6C80">
              <w:rPr>
                <w:sz w:val="24"/>
                <w:szCs w:val="24"/>
                <w:lang w:val="uk-UA"/>
              </w:rPr>
              <w:t>9 місяців</w:t>
            </w:r>
            <w:r w:rsidRPr="009D6C80">
              <w:rPr>
                <w:sz w:val="24"/>
                <w:szCs w:val="24"/>
              </w:rPr>
              <w:t xml:space="preserve"> 2019 року </w:t>
            </w:r>
            <w:proofErr w:type="spellStart"/>
            <w:r w:rsidRPr="009D6C80">
              <w:rPr>
                <w:sz w:val="24"/>
                <w:szCs w:val="24"/>
              </w:rPr>
              <w:t>цей</w:t>
            </w:r>
            <w:proofErr w:type="spellEnd"/>
            <w:r w:rsidRPr="009D6C80">
              <w:rPr>
                <w:sz w:val="24"/>
                <w:szCs w:val="24"/>
              </w:rPr>
              <w:t xml:space="preserve"> </w:t>
            </w:r>
            <w:proofErr w:type="spellStart"/>
            <w:r w:rsidRPr="009D6C80">
              <w:rPr>
                <w:sz w:val="24"/>
                <w:szCs w:val="24"/>
              </w:rPr>
              <w:t>показник</w:t>
            </w:r>
            <w:proofErr w:type="spellEnd"/>
            <w:r w:rsidRPr="009D6C80">
              <w:rPr>
                <w:sz w:val="24"/>
                <w:szCs w:val="24"/>
              </w:rPr>
              <w:t xml:space="preserve"> становив </w:t>
            </w:r>
            <w:r w:rsidRPr="009D6C80">
              <w:rPr>
                <w:sz w:val="24"/>
                <w:szCs w:val="24"/>
                <w:lang w:val="uk-UA"/>
              </w:rPr>
              <w:t>447722,2</w:t>
            </w:r>
            <w:r w:rsidRPr="009D6C80">
              <w:rPr>
                <w:sz w:val="24"/>
                <w:szCs w:val="24"/>
              </w:rPr>
              <w:t xml:space="preserve"> тис. </w:t>
            </w:r>
            <w:proofErr w:type="spellStart"/>
            <w:proofErr w:type="gramStart"/>
            <w:r w:rsidRPr="009D6C80">
              <w:rPr>
                <w:sz w:val="24"/>
                <w:szCs w:val="24"/>
              </w:rPr>
              <w:t>грн</w:t>
            </w:r>
            <w:proofErr w:type="spellEnd"/>
            <w:r w:rsidRPr="009D6C80">
              <w:rPr>
                <w:sz w:val="24"/>
                <w:szCs w:val="24"/>
              </w:rPr>
              <w:t>.)</w:t>
            </w:r>
            <w:proofErr w:type="gramEnd"/>
          </w:p>
        </w:tc>
      </w:tr>
      <w:tr w:rsidR="00090A74" w:rsidRPr="0086297B" w:rsidTr="00A24974">
        <w:tc>
          <w:tcPr>
            <w:tcW w:w="3971" w:type="dxa"/>
            <w:gridSpan w:val="2"/>
          </w:tcPr>
          <w:p w:rsidR="00090A74" w:rsidRPr="009D6C80" w:rsidRDefault="00090A74" w:rsidP="00090A74">
            <w:pPr>
              <w:widowControl w:val="0"/>
              <w:numPr>
                <w:ilvl w:val="0"/>
                <w:numId w:val="1"/>
              </w:numPr>
              <w:jc w:val="both"/>
              <w:rPr>
                <w:sz w:val="24"/>
                <w:szCs w:val="24"/>
                <w:lang w:val="uk-UA"/>
              </w:rPr>
            </w:pPr>
            <w:proofErr w:type="spellStart"/>
            <w:r w:rsidRPr="009D6C80">
              <w:rPr>
                <w:sz w:val="24"/>
                <w:szCs w:val="24"/>
              </w:rPr>
              <w:t>роздрібний</w:t>
            </w:r>
            <w:proofErr w:type="spellEnd"/>
            <w:r w:rsidRPr="009D6C80">
              <w:rPr>
                <w:sz w:val="24"/>
                <w:szCs w:val="24"/>
              </w:rPr>
              <w:t xml:space="preserve"> товарооборот </w:t>
            </w:r>
            <w:proofErr w:type="spellStart"/>
            <w:r w:rsidRPr="009D6C80">
              <w:rPr>
                <w:sz w:val="24"/>
                <w:szCs w:val="24"/>
              </w:rPr>
              <w:t>непродовольчих</w:t>
            </w:r>
            <w:proofErr w:type="spellEnd"/>
            <w:r w:rsidRPr="009D6C80">
              <w:rPr>
                <w:sz w:val="24"/>
                <w:szCs w:val="24"/>
              </w:rPr>
              <w:t xml:space="preserve"> </w:t>
            </w:r>
            <w:proofErr w:type="spellStart"/>
            <w:r w:rsidRPr="009D6C80">
              <w:rPr>
                <w:sz w:val="24"/>
                <w:szCs w:val="24"/>
              </w:rPr>
              <w:t>товарі</w:t>
            </w:r>
            <w:proofErr w:type="gramStart"/>
            <w:r w:rsidRPr="009D6C80">
              <w:rPr>
                <w:sz w:val="24"/>
                <w:szCs w:val="24"/>
              </w:rPr>
              <w:t>в</w:t>
            </w:r>
            <w:proofErr w:type="spellEnd"/>
            <w:proofErr w:type="gramEnd"/>
            <w:r w:rsidRPr="009D6C80">
              <w:rPr>
                <w:sz w:val="24"/>
                <w:szCs w:val="24"/>
              </w:rPr>
              <w:t xml:space="preserve"> </w:t>
            </w:r>
          </w:p>
        </w:tc>
        <w:tc>
          <w:tcPr>
            <w:tcW w:w="2391" w:type="dxa"/>
          </w:tcPr>
          <w:p w:rsidR="00090A74" w:rsidRPr="009D6C80" w:rsidRDefault="00090A74" w:rsidP="00A24974">
            <w:pPr>
              <w:widowControl w:val="0"/>
              <w:jc w:val="both"/>
              <w:rPr>
                <w:sz w:val="24"/>
                <w:szCs w:val="24"/>
                <w:lang w:val="uk-UA"/>
              </w:rPr>
            </w:pPr>
            <w:r w:rsidRPr="009D6C80">
              <w:rPr>
                <w:sz w:val="24"/>
                <w:szCs w:val="24"/>
                <w:lang w:val="uk-UA"/>
              </w:rPr>
              <w:t>561 875,5</w:t>
            </w:r>
            <w:r w:rsidRPr="009D6C80">
              <w:rPr>
                <w:sz w:val="24"/>
                <w:szCs w:val="24"/>
              </w:rPr>
              <w:t xml:space="preserve"> тис. </w:t>
            </w:r>
            <w:proofErr w:type="spellStart"/>
            <w:r w:rsidRPr="009D6C80">
              <w:rPr>
                <w:sz w:val="24"/>
                <w:szCs w:val="24"/>
              </w:rPr>
              <w:t>грн</w:t>
            </w:r>
            <w:proofErr w:type="spellEnd"/>
            <w:r w:rsidRPr="009D6C80">
              <w:rPr>
                <w:sz w:val="24"/>
                <w:szCs w:val="24"/>
                <w:lang w:val="uk-UA"/>
              </w:rPr>
              <w:t>.</w:t>
            </w:r>
          </w:p>
        </w:tc>
        <w:tc>
          <w:tcPr>
            <w:tcW w:w="3492" w:type="dxa"/>
          </w:tcPr>
          <w:p w:rsidR="00090A74" w:rsidRPr="009D6C80" w:rsidRDefault="00090A74" w:rsidP="00A24974">
            <w:pPr>
              <w:pStyle w:val="ad"/>
              <w:ind w:left="0" w:right="-12"/>
              <w:jc w:val="both"/>
              <w:rPr>
                <w:sz w:val="24"/>
                <w:szCs w:val="24"/>
              </w:rPr>
            </w:pPr>
            <w:r w:rsidRPr="009D6C80">
              <w:rPr>
                <w:sz w:val="24"/>
                <w:szCs w:val="24"/>
              </w:rPr>
              <w:t>що на 2,3 % більше за аналогічний період минулого року (за 9 місяців 2019 року цей показник становив 549256,7 тис. грн.)</w:t>
            </w:r>
          </w:p>
        </w:tc>
      </w:tr>
      <w:tr w:rsidR="00090A74" w:rsidRPr="0086297B" w:rsidTr="00A24974">
        <w:tc>
          <w:tcPr>
            <w:tcW w:w="9854" w:type="dxa"/>
            <w:gridSpan w:val="4"/>
          </w:tcPr>
          <w:p w:rsidR="00090A74" w:rsidRPr="009D6C80" w:rsidRDefault="00090A74" w:rsidP="00A24974">
            <w:pPr>
              <w:widowControl w:val="0"/>
              <w:jc w:val="center"/>
              <w:rPr>
                <w:sz w:val="24"/>
                <w:szCs w:val="24"/>
                <w:lang w:val="uk-UA"/>
              </w:rPr>
            </w:pPr>
            <w:proofErr w:type="spellStart"/>
            <w:r w:rsidRPr="009D6C80">
              <w:rPr>
                <w:sz w:val="24"/>
                <w:szCs w:val="24"/>
              </w:rPr>
              <w:t>Роздрібний</w:t>
            </w:r>
            <w:proofErr w:type="spellEnd"/>
            <w:r w:rsidRPr="009D6C80">
              <w:rPr>
                <w:sz w:val="24"/>
                <w:szCs w:val="24"/>
              </w:rPr>
              <w:t xml:space="preserve"> товарооборот у </w:t>
            </w:r>
            <w:proofErr w:type="spellStart"/>
            <w:r w:rsidRPr="009D6C80">
              <w:rPr>
                <w:sz w:val="24"/>
                <w:szCs w:val="24"/>
              </w:rPr>
              <w:t>розрахунку</w:t>
            </w:r>
            <w:proofErr w:type="spellEnd"/>
            <w:r w:rsidRPr="009D6C80">
              <w:rPr>
                <w:sz w:val="24"/>
                <w:szCs w:val="24"/>
              </w:rPr>
              <w:t xml:space="preserve"> на одну особу </w:t>
            </w:r>
            <w:proofErr w:type="spellStart"/>
            <w:r w:rsidRPr="009D6C80">
              <w:rPr>
                <w:sz w:val="24"/>
                <w:szCs w:val="24"/>
              </w:rPr>
              <w:t>населення</w:t>
            </w:r>
            <w:proofErr w:type="spellEnd"/>
          </w:p>
        </w:tc>
      </w:tr>
      <w:tr w:rsidR="00090A74" w:rsidRPr="0086297B" w:rsidTr="00A24974">
        <w:tc>
          <w:tcPr>
            <w:tcW w:w="3971" w:type="dxa"/>
            <w:gridSpan w:val="2"/>
          </w:tcPr>
          <w:p w:rsidR="00090A74" w:rsidRPr="009D6C80" w:rsidRDefault="00090A74" w:rsidP="00A24974">
            <w:pPr>
              <w:widowControl w:val="0"/>
              <w:jc w:val="both"/>
              <w:rPr>
                <w:sz w:val="24"/>
                <w:szCs w:val="24"/>
                <w:lang w:val="uk-UA"/>
              </w:rPr>
            </w:pPr>
            <w:proofErr w:type="spellStart"/>
            <w:r w:rsidRPr="009D6C80">
              <w:rPr>
                <w:sz w:val="24"/>
                <w:szCs w:val="24"/>
              </w:rPr>
              <w:t>Роздрібний</w:t>
            </w:r>
            <w:proofErr w:type="spellEnd"/>
            <w:r w:rsidRPr="009D6C80">
              <w:rPr>
                <w:sz w:val="24"/>
                <w:szCs w:val="24"/>
              </w:rPr>
              <w:t xml:space="preserve"> товарооборот у </w:t>
            </w:r>
            <w:proofErr w:type="spellStart"/>
            <w:r w:rsidRPr="009D6C80">
              <w:rPr>
                <w:sz w:val="24"/>
                <w:szCs w:val="24"/>
              </w:rPr>
              <w:t>розрахунку</w:t>
            </w:r>
            <w:proofErr w:type="spellEnd"/>
            <w:r w:rsidRPr="009D6C80">
              <w:rPr>
                <w:sz w:val="24"/>
                <w:szCs w:val="24"/>
              </w:rPr>
              <w:t xml:space="preserve"> на одну особу </w:t>
            </w:r>
            <w:proofErr w:type="spellStart"/>
            <w:r w:rsidRPr="009D6C80">
              <w:rPr>
                <w:sz w:val="24"/>
                <w:szCs w:val="24"/>
              </w:rPr>
              <w:t>населення</w:t>
            </w:r>
            <w:proofErr w:type="spellEnd"/>
            <w:r w:rsidRPr="009D6C80">
              <w:rPr>
                <w:sz w:val="24"/>
                <w:szCs w:val="24"/>
              </w:rPr>
              <w:t xml:space="preserve"> за </w:t>
            </w:r>
            <w:r w:rsidRPr="009D6C80">
              <w:rPr>
                <w:sz w:val="24"/>
                <w:szCs w:val="24"/>
                <w:lang w:val="uk-UA"/>
              </w:rPr>
              <w:t>9 місяців</w:t>
            </w:r>
            <w:r w:rsidRPr="009D6C80">
              <w:rPr>
                <w:sz w:val="24"/>
                <w:szCs w:val="24"/>
              </w:rPr>
              <w:t xml:space="preserve"> 2020 року</w:t>
            </w:r>
            <w:r w:rsidRPr="009D6C80">
              <w:rPr>
                <w:sz w:val="24"/>
                <w:szCs w:val="24"/>
                <w:lang w:val="uk-UA"/>
              </w:rPr>
              <w:t xml:space="preserve">, </w:t>
            </w:r>
          </w:p>
          <w:p w:rsidR="00090A74" w:rsidRPr="009D6C80" w:rsidRDefault="00090A74" w:rsidP="00A24974">
            <w:pPr>
              <w:widowControl w:val="0"/>
              <w:jc w:val="both"/>
              <w:rPr>
                <w:sz w:val="24"/>
                <w:szCs w:val="24"/>
                <w:lang w:val="uk-UA"/>
              </w:rPr>
            </w:pPr>
            <w:r w:rsidRPr="009D6C80">
              <w:rPr>
                <w:sz w:val="24"/>
                <w:szCs w:val="24"/>
                <w:lang w:val="uk-UA"/>
              </w:rPr>
              <w:lastRenderedPageBreak/>
              <w:t>в т. ч.:</w:t>
            </w:r>
          </w:p>
        </w:tc>
        <w:tc>
          <w:tcPr>
            <w:tcW w:w="2391" w:type="dxa"/>
          </w:tcPr>
          <w:p w:rsidR="00090A74" w:rsidRPr="009D6C80" w:rsidRDefault="00090A74" w:rsidP="00A24974">
            <w:pPr>
              <w:widowControl w:val="0"/>
              <w:jc w:val="both"/>
              <w:rPr>
                <w:sz w:val="24"/>
                <w:szCs w:val="24"/>
                <w:lang w:val="uk-UA"/>
              </w:rPr>
            </w:pPr>
            <w:r w:rsidRPr="009D6C80">
              <w:rPr>
                <w:sz w:val="24"/>
                <w:szCs w:val="24"/>
                <w:lang w:val="uk-UA"/>
              </w:rPr>
              <w:lastRenderedPageBreak/>
              <w:t>16 646,7</w:t>
            </w:r>
            <w:r w:rsidRPr="009D6C80">
              <w:rPr>
                <w:sz w:val="24"/>
                <w:szCs w:val="24"/>
              </w:rPr>
              <w:t xml:space="preserve"> </w:t>
            </w:r>
            <w:proofErr w:type="spellStart"/>
            <w:r w:rsidRPr="009D6C80">
              <w:rPr>
                <w:sz w:val="24"/>
                <w:szCs w:val="24"/>
              </w:rPr>
              <w:t>грн</w:t>
            </w:r>
            <w:proofErr w:type="spellEnd"/>
            <w:r w:rsidRPr="009D6C80">
              <w:rPr>
                <w:sz w:val="24"/>
                <w:szCs w:val="24"/>
              </w:rPr>
              <w:t>.</w:t>
            </w:r>
          </w:p>
        </w:tc>
        <w:tc>
          <w:tcPr>
            <w:tcW w:w="3492" w:type="dxa"/>
          </w:tcPr>
          <w:p w:rsidR="00090A74" w:rsidRPr="009D6C80" w:rsidRDefault="00090A74" w:rsidP="00A24974">
            <w:pPr>
              <w:widowControl w:val="0"/>
              <w:jc w:val="both"/>
              <w:rPr>
                <w:sz w:val="24"/>
                <w:szCs w:val="24"/>
                <w:lang w:val="uk-UA"/>
              </w:rPr>
            </w:pPr>
            <w:r w:rsidRPr="009D6C80">
              <w:rPr>
                <w:sz w:val="24"/>
                <w:szCs w:val="24"/>
                <w:lang w:val="uk-UA"/>
              </w:rPr>
              <w:t xml:space="preserve">Що на 14,4 </w:t>
            </w:r>
            <w:r w:rsidRPr="009D6C80">
              <w:rPr>
                <w:sz w:val="24"/>
                <w:szCs w:val="24"/>
              </w:rPr>
              <w:t xml:space="preserve">% </w:t>
            </w:r>
            <w:proofErr w:type="spellStart"/>
            <w:r w:rsidRPr="009D6C80">
              <w:rPr>
                <w:sz w:val="24"/>
                <w:szCs w:val="24"/>
              </w:rPr>
              <w:t>більше</w:t>
            </w:r>
            <w:proofErr w:type="spellEnd"/>
            <w:r w:rsidRPr="009D6C80">
              <w:rPr>
                <w:sz w:val="24"/>
                <w:szCs w:val="24"/>
              </w:rPr>
              <w:t xml:space="preserve"> за </w:t>
            </w:r>
            <w:proofErr w:type="spellStart"/>
            <w:r w:rsidRPr="009D6C80">
              <w:rPr>
                <w:sz w:val="24"/>
                <w:szCs w:val="24"/>
              </w:rPr>
              <w:t>аналогічний</w:t>
            </w:r>
            <w:proofErr w:type="spellEnd"/>
            <w:r w:rsidRPr="009D6C80">
              <w:rPr>
                <w:sz w:val="24"/>
                <w:szCs w:val="24"/>
              </w:rPr>
              <w:t xml:space="preserve"> </w:t>
            </w:r>
            <w:proofErr w:type="spellStart"/>
            <w:r w:rsidRPr="009D6C80">
              <w:rPr>
                <w:sz w:val="24"/>
                <w:szCs w:val="24"/>
              </w:rPr>
              <w:t>період</w:t>
            </w:r>
            <w:proofErr w:type="spellEnd"/>
            <w:r w:rsidRPr="009D6C80">
              <w:rPr>
                <w:sz w:val="24"/>
                <w:szCs w:val="24"/>
              </w:rPr>
              <w:t xml:space="preserve"> </w:t>
            </w:r>
            <w:proofErr w:type="spellStart"/>
            <w:r w:rsidRPr="009D6C80">
              <w:rPr>
                <w:sz w:val="24"/>
                <w:szCs w:val="24"/>
              </w:rPr>
              <w:t>минулого</w:t>
            </w:r>
            <w:proofErr w:type="spellEnd"/>
            <w:r w:rsidRPr="009D6C80">
              <w:rPr>
                <w:sz w:val="24"/>
                <w:szCs w:val="24"/>
              </w:rPr>
              <w:t xml:space="preserve"> року</w:t>
            </w:r>
            <w:r w:rsidRPr="009D6C80">
              <w:rPr>
                <w:sz w:val="24"/>
                <w:szCs w:val="24"/>
                <w:lang w:val="uk-UA"/>
              </w:rPr>
              <w:t xml:space="preserve"> </w:t>
            </w:r>
            <w:r w:rsidRPr="009D6C80">
              <w:rPr>
                <w:sz w:val="24"/>
                <w:szCs w:val="24"/>
              </w:rPr>
              <w:t xml:space="preserve">(за </w:t>
            </w:r>
            <w:r w:rsidRPr="009D6C80">
              <w:rPr>
                <w:sz w:val="24"/>
                <w:szCs w:val="24"/>
                <w:lang w:val="uk-UA"/>
              </w:rPr>
              <w:t>9 місяців</w:t>
            </w:r>
            <w:r w:rsidRPr="009D6C80">
              <w:rPr>
                <w:sz w:val="24"/>
                <w:szCs w:val="24"/>
              </w:rPr>
              <w:t xml:space="preserve"> 2019 року </w:t>
            </w:r>
            <w:proofErr w:type="spellStart"/>
            <w:r w:rsidRPr="009D6C80">
              <w:rPr>
                <w:sz w:val="24"/>
                <w:szCs w:val="24"/>
              </w:rPr>
              <w:lastRenderedPageBreak/>
              <w:t>цей</w:t>
            </w:r>
            <w:proofErr w:type="spellEnd"/>
            <w:r w:rsidRPr="009D6C80">
              <w:rPr>
                <w:sz w:val="24"/>
                <w:szCs w:val="24"/>
              </w:rPr>
              <w:t xml:space="preserve"> </w:t>
            </w:r>
            <w:proofErr w:type="spellStart"/>
            <w:r w:rsidRPr="009D6C80">
              <w:rPr>
                <w:sz w:val="24"/>
                <w:szCs w:val="24"/>
              </w:rPr>
              <w:t>показник</w:t>
            </w:r>
            <w:proofErr w:type="spellEnd"/>
            <w:r w:rsidRPr="009D6C80">
              <w:rPr>
                <w:sz w:val="24"/>
                <w:szCs w:val="24"/>
              </w:rPr>
              <w:t xml:space="preserve"> становив </w:t>
            </w:r>
            <w:r w:rsidRPr="009D6C80">
              <w:rPr>
                <w:sz w:val="24"/>
                <w:szCs w:val="24"/>
              </w:rPr>
              <w:br/>
            </w:r>
            <w:r w:rsidRPr="009D6C80">
              <w:rPr>
                <w:sz w:val="24"/>
                <w:szCs w:val="24"/>
                <w:lang w:val="uk-UA"/>
              </w:rPr>
              <w:t>14554,4</w:t>
            </w:r>
            <w:r w:rsidRPr="009D6C80">
              <w:rPr>
                <w:sz w:val="24"/>
                <w:szCs w:val="24"/>
              </w:rPr>
              <w:t xml:space="preserve"> </w:t>
            </w:r>
            <w:proofErr w:type="spellStart"/>
            <w:r w:rsidRPr="009D6C80">
              <w:rPr>
                <w:sz w:val="24"/>
                <w:szCs w:val="24"/>
              </w:rPr>
              <w:t>грн</w:t>
            </w:r>
            <w:proofErr w:type="spellEnd"/>
            <w:r w:rsidRPr="009D6C80">
              <w:rPr>
                <w:sz w:val="24"/>
                <w:szCs w:val="24"/>
              </w:rPr>
              <w:t>.)</w:t>
            </w:r>
          </w:p>
        </w:tc>
      </w:tr>
      <w:tr w:rsidR="00090A74" w:rsidRPr="0086297B" w:rsidTr="00A24974">
        <w:tc>
          <w:tcPr>
            <w:tcW w:w="3971" w:type="dxa"/>
            <w:gridSpan w:val="2"/>
          </w:tcPr>
          <w:p w:rsidR="00090A74" w:rsidRPr="009D6C80" w:rsidRDefault="00090A74" w:rsidP="00090A74">
            <w:pPr>
              <w:widowControl w:val="0"/>
              <w:numPr>
                <w:ilvl w:val="0"/>
                <w:numId w:val="1"/>
              </w:numPr>
              <w:jc w:val="both"/>
              <w:rPr>
                <w:sz w:val="24"/>
                <w:szCs w:val="24"/>
              </w:rPr>
            </w:pPr>
            <w:proofErr w:type="spellStart"/>
            <w:r w:rsidRPr="009D6C80">
              <w:rPr>
                <w:sz w:val="24"/>
                <w:szCs w:val="24"/>
              </w:rPr>
              <w:lastRenderedPageBreak/>
              <w:t>роздрібний</w:t>
            </w:r>
            <w:proofErr w:type="spellEnd"/>
            <w:r w:rsidRPr="009D6C80">
              <w:rPr>
                <w:sz w:val="24"/>
                <w:szCs w:val="24"/>
              </w:rPr>
              <w:t xml:space="preserve"> товарооборот </w:t>
            </w:r>
            <w:proofErr w:type="spellStart"/>
            <w:r w:rsidRPr="009D6C80">
              <w:rPr>
                <w:sz w:val="24"/>
                <w:szCs w:val="24"/>
              </w:rPr>
              <w:t>продовольчих</w:t>
            </w:r>
            <w:proofErr w:type="spellEnd"/>
            <w:r w:rsidRPr="009D6C80">
              <w:rPr>
                <w:sz w:val="24"/>
                <w:szCs w:val="24"/>
              </w:rPr>
              <w:t xml:space="preserve"> </w:t>
            </w:r>
            <w:proofErr w:type="spellStart"/>
            <w:r w:rsidRPr="009D6C80">
              <w:rPr>
                <w:sz w:val="24"/>
                <w:szCs w:val="24"/>
              </w:rPr>
              <w:t>товарі</w:t>
            </w:r>
            <w:proofErr w:type="gramStart"/>
            <w:r w:rsidRPr="009D6C80">
              <w:rPr>
                <w:sz w:val="24"/>
                <w:szCs w:val="24"/>
              </w:rPr>
              <w:t>в</w:t>
            </w:r>
            <w:proofErr w:type="spellEnd"/>
            <w:proofErr w:type="gramEnd"/>
            <w:r w:rsidRPr="009D6C80">
              <w:rPr>
                <w:sz w:val="24"/>
                <w:szCs w:val="24"/>
              </w:rPr>
              <w:t xml:space="preserve"> у </w:t>
            </w:r>
            <w:proofErr w:type="spellStart"/>
            <w:r w:rsidRPr="009D6C80">
              <w:rPr>
                <w:sz w:val="24"/>
                <w:szCs w:val="24"/>
              </w:rPr>
              <w:t>розрахунку</w:t>
            </w:r>
            <w:proofErr w:type="spellEnd"/>
            <w:r w:rsidRPr="009D6C80">
              <w:rPr>
                <w:sz w:val="24"/>
                <w:szCs w:val="24"/>
              </w:rPr>
              <w:t xml:space="preserve"> </w:t>
            </w:r>
            <w:proofErr w:type="gramStart"/>
            <w:r w:rsidRPr="009D6C80">
              <w:rPr>
                <w:sz w:val="24"/>
                <w:szCs w:val="24"/>
              </w:rPr>
              <w:t>на</w:t>
            </w:r>
            <w:proofErr w:type="gramEnd"/>
            <w:r w:rsidRPr="009D6C80">
              <w:rPr>
                <w:sz w:val="24"/>
                <w:szCs w:val="24"/>
              </w:rPr>
              <w:t xml:space="preserve"> одну особу </w:t>
            </w:r>
            <w:proofErr w:type="spellStart"/>
            <w:r w:rsidRPr="009D6C80">
              <w:rPr>
                <w:sz w:val="24"/>
                <w:szCs w:val="24"/>
              </w:rPr>
              <w:t>населення</w:t>
            </w:r>
            <w:proofErr w:type="spellEnd"/>
          </w:p>
        </w:tc>
        <w:tc>
          <w:tcPr>
            <w:tcW w:w="2391" w:type="dxa"/>
          </w:tcPr>
          <w:p w:rsidR="00090A74" w:rsidRPr="009D6C80" w:rsidRDefault="00090A74" w:rsidP="00A24974">
            <w:pPr>
              <w:widowControl w:val="0"/>
              <w:jc w:val="both"/>
              <w:rPr>
                <w:sz w:val="24"/>
                <w:szCs w:val="24"/>
                <w:lang w:val="uk-UA"/>
              </w:rPr>
            </w:pPr>
            <w:r w:rsidRPr="009D6C80">
              <w:rPr>
                <w:sz w:val="24"/>
                <w:szCs w:val="24"/>
                <w:lang w:val="uk-UA"/>
              </w:rPr>
              <w:t>8468,0</w:t>
            </w:r>
            <w:r w:rsidRPr="009D6C80">
              <w:rPr>
                <w:sz w:val="24"/>
                <w:szCs w:val="24"/>
              </w:rPr>
              <w:t xml:space="preserve"> </w:t>
            </w:r>
            <w:proofErr w:type="spellStart"/>
            <w:r w:rsidRPr="009D6C80">
              <w:rPr>
                <w:sz w:val="24"/>
                <w:szCs w:val="24"/>
              </w:rPr>
              <w:t>грн</w:t>
            </w:r>
            <w:proofErr w:type="spellEnd"/>
            <w:r w:rsidRPr="009D6C80">
              <w:rPr>
                <w:sz w:val="24"/>
                <w:szCs w:val="24"/>
              </w:rPr>
              <w:t>.</w:t>
            </w:r>
          </w:p>
        </w:tc>
        <w:tc>
          <w:tcPr>
            <w:tcW w:w="3492" w:type="dxa"/>
          </w:tcPr>
          <w:p w:rsidR="00090A74" w:rsidRPr="009D6C80" w:rsidRDefault="00090A74" w:rsidP="00A24974">
            <w:pPr>
              <w:widowControl w:val="0"/>
              <w:jc w:val="both"/>
              <w:rPr>
                <w:sz w:val="24"/>
                <w:szCs w:val="24"/>
                <w:lang w:val="uk-UA"/>
              </w:rPr>
            </w:pPr>
            <w:r w:rsidRPr="009D6C80">
              <w:rPr>
                <w:sz w:val="24"/>
                <w:szCs w:val="24"/>
                <w:lang w:val="uk-UA"/>
              </w:rPr>
              <w:t>що 26,6</w:t>
            </w:r>
            <w:r w:rsidRPr="009D6C80">
              <w:rPr>
                <w:sz w:val="24"/>
                <w:szCs w:val="24"/>
              </w:rPr>
              <w:t xml:space="preserve"> % </w:t>
            </w:r>
            <w:proofErr w:type="spellStart"/>
            <w:r w:rsidRPr="009D6C80">
              <w:rPr>
                <w:sz w:val="24"/>
                <w:szCs w:val="24"/>
              </w:rPr>
              <w:t>більше</w:t>
            </w:r>
            <w:proofErr w:type="spellEnd"/>
            <w:r w:rsidRPr="009D6C80">
              <w:rPr>
                <w:sz w:val="24"/>
                <w:szCs w:val="24"/>
              </w:rPr>
              <w:t xml:space="preserve"> за </w:t>
            </w:r>
            <w:proofErr w:type="spellStart"/>
            <w:r w:rsidRPr="009D6C80">
              <w:rPr>
                <w:sz w:val="24"/>
                <w:szCs w:val="24"/>
              </w:rPr>
              <w:t>аналогічний</w:t>
            </w:r>
            <w:proofErr w:type="spellEnd"/>
            <w:r w:rsidRPr="009D6C80">
              <w:rPr>
                <w:sz w:val="24"/>
                <w:szCs w:val="24"/>
              </w:rPr>
              <w:t xml:space="preserve"> </w:t>
            </w:r>
            <w:proofErr w:type="spellStart"/>
            <w:r w:rsidRPr="009D6C80">
              <w:rPr>
                <w:sz w:val="24"/>
                <w:szCs w:val="24"/>
              </w:rPr>
              <w:t>період</w:t>
            </w:r>
            <w:proofErr w:type="spellEnd"/>
            <w:r w:rsidRPr="009D6C80">
              <w:rPr>
                <w:sz w:val="24"/>
                <w:szCs w:val="24"/>
              </w:rPr>
              <w:t xml:space="preserve"> </w:t>
            </w:r>
            <w:proofErr w:type="spellStart"/>
            <w:r w:rsidRPr="009D6C80">
              <w:rPr>
                <w:sz w:val="24"/>
                <w:szCs w:val="24"/>
              </w:rPr>
              <w:t>минулого</w:t>
            </w:r>
            <w:proofErr w:type="spellEnd"/>
            <w:r w:rsidRPr="009D6C80">
              <w:rPr>
                <w:sz w:val="24"/>
                <w:szCs w:val="24"/>
              </w:rPr>
              <w:t xml:space="preserve"> року (за </w:t>
            </w:r>
            <w:r w:rsidRPr="009D6C80">
              <w:rPr>
                <w:sz w:val="24"/>
                <w:szCs w:val="24"/>
                <w:lang w:val="uk-UA"/>
              </w:rPr>
              <w:t>9 місяців</w:t>
            </w:r>
            <w:r w:rsidRPr="009D6C80">
              <w:rPr>
                <w:sz w:val="24"/>
                <w:szCs w:val="24"/>
              </w:rPr>
              <w:t xml:space="preserve"> 2019 </w:t>
            </w:r>
            <w:proofErr w:type="spellStart"/>
            <w:r w:rsidRPr="009D6C80">
              <w:rPr>
                <w:sz w:val="24"/>
                <w:szCs w:val="24"/>
              </w:rPr>
              <w:t>р</w:t>
            </w:r>
            <w:proofErr w:type="spellEnd"/>
            <w:r w:rsidRPr="009D6C80">
              <w:rPr>
                <w:sz w:val="24"/>
                <w:szCs w:val="24"/>
                <w:lang w:val="uk-UA"/>
              </w:rPr>
              <w:t>оку</w:t>
            </w:r>
            <w:r w:rsidRPr="009D6C80">
              <w:rPr>
                <w:sz w:val="24"/>
                <w:szCs w:val="24"/>
              </w:rPr>
              <w:t xml:space="preserve"> </w:t>
            </w:r>
            <w:proofErr w:type="spellStart"/>
            <w:r w:rsidRPr="009D6C80">
              <w:rPr>
                <w:sz w:val="24"/>
                <w:szCs w:val="24"/>
              </w:rPr>
              <w:t>цей</w:t>
            </w:r>
            <w:proofErr w:type="spellEnd"/>
            <w:r w:rsidRPr="009D6C80">
              <w:rPr>
                <w:sz w:val="24"/>
                <w:szCs w:val="24"/>
              </w:rPr>
              <w:t xml:space="preserve"> </w:t>
            </w:r>
            <w:proofErr w:type="spellStart"/>
            <w:r w:rsidRPr="009D6C80">
              <w:rPr>
                <w:sz w:val="24"/>
                <w:szCs w:val="24"/>
              </w:rPr>
              <w:t>показник</w:t>
            </w:r>
            <w:proofErr w:type="spellEnd"/>
            <w:r w:rsidRPr="009D6C80">
              <w:rPr>
                <w:sz w:val="24"/>
                <w:szCs w:val="24"/>
              </w:rPr>
              <w:t xml:space="preserve"> становив </w:t>
            </w:r>
            <w:r w:rsidRPr="009D6C80">
              <w:rPr>
                <w:sz w:val="24"/>
                <w:szCs w:val="24"/>
                <w:lang w:val="uk-UA"/>
              </w:rPr>
              <w:t>6536,1</w:t>
            </w:r>
            <w:r w:rsidRPr="009D6C80">
              <w:rPr>
                <w:sz w:val="24"/>
                <w:szCs w:val="24"/>
              </w:rPr>
              <w:t xml:space="preserve"> </w:t>
            </w:r>
            <w:proofErr w:type="spellStart"/>
            <w:r w:rsidRPr="009D6C80">
              <w:rPr>
                <w:sz w:val="24"/>
                <w:szCs w:val="24"/>
              </w:rPr>
              <w:t>грн</w:t>
            </w:r>
            <w:proofErr w:type="spellEnd"/>
            <w:r w:rsidRPr="009D6C80">
              <w:rPr>
                <w:sz w:val="24"/>
                <w:szCs w:val="24"/>
              </w:rPr>
              <w:t>.)</w:t>
            </w:r>
          </w:p>
        </w:tc>
      </w:tr>
      <w:tr w:rsidR="00090A74" w:rsidRPr="0086297B" w:rsidTr="00A24974">
        <w:tc>
          <w:tcPr>
            <w:tcW w:w="3971" w:type="dxa"/>
            <w:gridSpan w:val="2"/>
          </w:tcPr>
          <w:p w:rsidR="00090A74" w:rsidRPr="009D6C80" w:rsidRDefault="00090A74" w:rsidP="00090A74">
            <w:pPr>
              <w:widowControl w:val="0"/>
              <w:numPr>
                <w:ilvl w:val="0"/>
                <w:numId w:val="1"/>
              </w:numPr>
              <w:jc w:val="both"/>
              <w:rPr>
                <w:sz w:val="24"/>
                <w:szCs w:val="24"/>
              </w:rPr>
            </w:pPr>
            <w:proofErr w:type="spellStart"/>
            <w:r w:rsidRPr="009D6C80">
              <w:rPr>
                <w:sz w:val="24"/>
                <w:szCs w:val="24"/>
              </w:rPr>
              <w:t>роздрібний</w:t>
            </w:r>
            <w:proofErr w:type="spellEnd"/>
            <w:r w:rsidRPr="009D6C80">
              <w:rPr>
                <w:sz w:val="24"/>
                <w:szCs w:val="24"/>
              </w:rPr>
              <w:t xml:space="preserve"> товарооборот </w:t>
            </w:r>
            <w:proofErr w:type="spellStart"/>
            <w:r w:rsidRPr="009D6C80">
              <w:rPr>
                <w:sz w:val="24"/>
                <w:szCs w:val="24"/>
              </w:rPr>
              <w:t>непродовольчих</w:t>
            </w:r>
            <w:proofErr w:type="spellEnd"/>
            <w:r w:rsidRPr="009D6C80">
              <w:rPr>
                <w:sz w:val="24"/>
                <w:szCs w:val="24"/>
              </w:rPr>
              <w:t xml:space="preserve"> </w:t>
            </w:r>
            <w:proofErr w:type="spellStart"/>
            <w:r w:rsidRPr="009D6C80">
              <w:rPr>
                <w:sz w:val="24"/>
                <w:szCs w:val="24"/>
              </w:rPr>
              <w:t>товарі</w:t>
            </w:r>
            <w:proofErr w:type="gramStart"/>
            <w:r w:rsidRPr="009D6C80">
              <w:rPr>
                <w:sz w:val="24"/>
                <w:szCs w:val="24"/>
              </w:rPr>
              <w:t>в</w:t>
            </w:r>
            <w:proofErr w:type="spellEnd"/>
            <w:proofErr w:type="gramEnd"/>
            <w:r w:rsidRPr="009D6C80">
              <w:rPr>
                <w:sz w:val="24"/>
                <w:szCs w:val="24"/>
              </w:rPr>
              <w:t xml:space="preserve"> у </w:t>
            </w:r>
            <w:proofErr w:type="spellStart"/>
            <w:r w:rsidRPr="009D6C80">
              <w:rPr>
                <w:sz w:val="24"/>
                <w:szCs w:val="24"/>
              </w:rPr>
              <w:t>розрахунку</w:t>
            </w:r>
            <w:proofErr w:type="spellEnd"/>
            <w:r w:rsidRPr="009D6C80">
              <w:rPr>
                <w:sz w:val="24"/>
                <w:szCs w:val="24"/>
              </w:rPr>
              <w:t xml:space="preserve"> </w:t>
            </w:r>
            <w:proofErr w:type="gramStart"/>
            <w:r w:rsidRPr="009D6C80">
              <w:rPr>
                <w:sz w:val="24"/>
                <w:szCs w:val="24"/>
              </w:rPr>
              <w:t>на</w:t>
            </w:r>
            <w:proofErr w:type="gramEnd"/>
            <w:r w:rsidRPr="009D6C80">
              <w:rPr>
                <w:sz w:val="24"/>
                <w:szCs w:val="24"/>
              </w:rPr>
              <w:t xml:space="preserve"> одну особу </w:t>
            </w:r>
            <w:proofErr w:type="spellStart"/>
            <w:r w:rsidRPr="009D6C80">
              <w:rPr>
                <w:sz w:val="24"/>
                <w:szCs w:val="24"/>
              </w:rPr>
              <w:t>населення</w:t>
            </w:r>
            <w:proofErr w:type="spellEnd"/>
          </w:p>
        </w:tc>
        <w:tc>
          <w:tcPr>
            <w:tcW w:w="2391" w:type="dxa"/>
          </w:tcPr>
          <w:p w:rsidR="00090A74" w:rsidRPr="009D6C80" w:rsidRDefault="00090A74" w:rsidP="00A24974">
            <w:pPr>
              <w:widowControl w:val="0"/>
              <w:jc w:val="both"/>
              <w:rPr>
                <w:sz w:val="24"/>
                <w:szCs w:val="24"/>
                <w:lang w:val="uk-UA"/>
              </w:rPr>
            </w:pPr>
            <w:r w:rsidRPr="009D6C80">
              <w:rPr>
                <w:sz w:val="24"/>
                <w:szCs w:val="24"/>
                <w:lang w:val="uk-UA"/>
              </w:rPr>
              <w:t>8178,7</w:t>
            </w:r>
            <w:r w:rsidRPr="009D6C80">
              <w:rPr>
                <w:sz w:val="24"/>
                <w:szCs w:val="24"/>
              </w:rPr>
              <w:t xml:space="preserve"> </w:t>
            </w:r>
            <w:proofErr w:type="spellStart"/>
            <w:r w:rsidRPr="009D6C80">
              <w:rPr>
                <w:sz w:val="24"/>
                <w:szCs w:val="24"/>
              </w:rPr>
              <w:t>грн</w:t>
            </w:r>
            <w:proofErr w:type="spellEnd"/>
            <w:r w:rsidRPr="009D6C80">
              <w:rPr>
                <w:sz w:val="24"/>
                <w:szCs w:val="24"/>
              </w:rPr>
              <w:t>.</w:t>
            </w:r>
          </w:p>
        </w:tc>
        <w:tc>
          <w:tcPr>
            <w:tcW w:w="3492" w:type="dxa"/>
          </w:tcPr>
          <w:p w:rsidR="00090A74" w:rsidRPr="009D6C80" w:rsidRDefault="00090A74" w:rsidP="00A24974">
            <w:pPr>
              <w:pStyle w:val="ad"/>
              <w:ind w:left="0" w:right="-12"/>
              <w:jc w:val="both"/>
              <w:rPr>
                <w:sz w:val="24"/>
                <w:szCs w:val="24"/>
              </w:rPr>
            </w:pPr>
            <w:r w:rsidRPr="009D6C80">
              <w:rPr>
                <w:sz w:val="24"/>
                <w:szCs w:val="24"/>
              </w:rPr>
              <w:t xml:space="preserve">що на 2,0 % більше за аналогічний період минулого року (за 9 місяців 2019 року цей показник становив </w:t>
            </w:r>
            <w:r w:rsidRPr="009D6C80">
              <w:rPr>
                <w:sz w:val="24"/>
                <w:szCs w:val="24"/>
              </w:rPr>
              <w:br/>
              <w:t xml:space="preserve">8018,3 грн.) </w:t>
            </w:r>
          </w:p>
          <w:p w:rsidR="00090A74" w:rsidRPr="009D6C80" w:rsidRDefault="00090A74" w:rsidP="00A24974">
            <w:pPr>
              <w:widowControl w:val="0"/>
              <w:jc w:val="both"/>
              <w:rPr>
                <w:sz w:val="24"/>
                <w:szCs w:val="24"/>
                <w:lang w:val="uk-UA"/>
              </w:rPr>
            </w:pPr>
          </w:p>
        </w:tc>
      </w:tr>
    </w:tbl>
    <w:p w:rsidR="009D6C80" w:rsidRPr="00E81619" w:rsidRDefault="009D6C80" w:rsidP="009D6C80">
      <w:pPr>
        <w:widowControl w:val="0"/>
        <w:ind w:firstLine="709"/>
        <w:jc w:val="both"/>
        <w:rPr>
          <w:lang w:val="uk-UA"/>
        </w:rPr>
      </w:pPr>
      <w:r w:rsidRPr="00E81619">
        <w:rPr>
          <w:kern w:val="144"/>
          <w:lang w:val="uk-UA"/>
        </w:rPr>
        <w:t>Броварська р</w:t>
      </w:r>
      <w:r w:rsidRPr="00E81619">
        <w:rPr>
          <w:lang w:val="uk-UA"/>
        </w:rPr>
        <w:t>айдержадміністрація разом із Броварською районною радою та органами місцевого самоврядування тісно співпрацює у сфері інвестиційної діяльності в напрямку залучення інвестицій та покращення інвестиційного клімату у районі.</w:t>
      </w:r>
    </w:p>
    <w:p w:rsidR="009D6C80" w:rsidRDefault="009D6C80" w:rsidP="009D6C80">
      <w:pPr>
        <w:widowControl w:val="0"/>
        <w:ind w:firstLine="709"/>
        <w:jc w:val="both"/>
        <w:rPr>
          <w:lang w:val="uk-UA"/>
        </w:rPr>
      </w:pPr>
      <w:r w:rsidRPr="00E81619">
        <w:rPr>
          <w:lang w:val="uk-UA"/>
        </w:rPr>
        <w:t>Триває робота по спрямуванню інвестиційного капіталу підприємств та організацій району у проведення реконструкції та технічного переоснащення основних виробничих фондів, введення нових об`єктів як виробничого, так і соціально-культурного призначення.</w:t>
      </w:r>
    </w:p>
    <w:p w:rsidR="009D6C80" w:rsidRDefault="009D6C80" w:rsidP="009D6C80">
      <w:pPr>
        <w:ind w:firstLine="709"/>
        <w:jc w:val="both"/>
        <w:rPr>
          <w:lang w:val="uk-UA"/>
        </w:rPr>
      </w:pPr>
      <w:r>
        <w:rPr>
          <w:lang w:val="uk-UA"/>
        </w:rPr>
        <w:t xml:space="preserve">Так, протягом 2020 року на території Броварського району були впроваджені наступні </w:t>
      </w:r>
      <w:proofErr w:type="spellStart"/>
      <w:r>
        <w:rPr>
          <w:lang w:val="uk-UA"/>
        </w:rPr>
        <w:t>проєкти</w:t>
      </w:r>
      <w:proofErr w:type="spellEnd"/>
      <w:r>
        <w:rPr>
          <w:lang w:val="uk-UA"/>
        </w:rPr>
        <w:t>:</w:t>
      </w:r>
    </w:p>
    <w:p w:rsidR="009D6C80" w:rsidRPr="000D353D" w:rsidRDefault="009D6C80" w:rsidP="009D6C80">
      <w:pPr>
        <w:ind w:firstLine="709"/>
        <w:jc w:val="both"/>
        <w:rPr>
          <w:lang w:val="uk-UA"/>
        </w:rPr>
      </w:pPr>
      <w:proofErr w:type="spellStart"/>
      <w:r>
        <w:rPr>
          <w:lang w:val="uk-UA"/>
        </w:rPr>
        <w:t>-р</w:t>
      </w:r>
      <w:r w:rsidRPr="000D353D">
        <w:rPr>
          <w:lang w:val="uk-UA"/>
        </w:rPr>
        <w:t>еконструкція</w:t>
      </w:r>
      <w:proofErr w:type="spellEnd"/>
      <w:r w:rsidRPr="000D353D">
        <w:rPr>
          <w:lang w:val="uk-UA"/>
        </w:rPr>
        <w:t xml:space="preserve"> існуючих будівель під розширення цеху по виробництву пива та розміщення </w:t>
      </w:r>
      <w:proofErr w:type="spellStart"/>
      <w:r w:rsidRPr="000D353D">
        <w:rPr>
          <w:lang w:val="uk-UA"/>
        </w:rPr>
        <w:t>адмінбудівлі</w:t>
      </w:r>
      <w:proofErr w:type="spellEnd"/>
      <w:r w:rsidRPr="000D353D">
        <w:rPr>
          <w:lang w:val="uk-UA"/>
        </w:rPr>
        <w:t>, складських і торгових приміщень, інвестор ТОВ «</w:t>
      </w:r>
      <w:proofErr w:type="spellStart"/>
      <w:r w:rsidRPr="000D353D">
        <w:rPr>
          <w:lang w:val="uk-UA"/>
        </w:rPr>
        <w:t>Богданівська</w:t>
      </w:r>
      <w:proofErr w:type="spellEnd"/>
      <w:r w:rsidRPr="000D353D">
        <w:rPr>
          <w:lang w:val="uk-UA"/>
        </w:rPr>
        <w:t xml:space="preserve"> броварня», загальний обсяг інвестицій </w:t>
      </w:r>
      <w:r>
        <w:rPr>
          <w:lang w:val="uk-UA"/>
        </w:rPr>
        <w:t xml:space="preserve">- </w:t>
      </w:r>
      <w:r w:rsidRPr="000D353D">
        <w:rPr>
          <w:lang w:val="uk-UA"/>
        </w:rPr>
        <w:t xml:space="preserve">3 117 534,00 грн., </w:t>
      </w:r>
      <w:r>
        <w:rPr>
          <w:lang w:val="uk-UA"/>
        </w:rPr>
        <w:t xml:space="preserve">додаткових 30 </w:t>
      </w:r>
      <w:r w:rsidRPr="000D353D">
        <w:rPr>
          <w:lang w:val="uk-UA"/>
        </w:rPr>
        <w:t>робочих місць;</w:t>
      </w:r>
    </w:p>
    <w:p w:rsidR="009D6C80" w:rsidRDefault="009D6C80" w:rsidP="009D6C80">
      <w:pPr>
        <w:ind w:firstLine="709"/>
        <w:jc w:val="both"/>
        <w:rPr>
          <w:lang w:val="uk-UA"/>
        </w:rPr>
      </w:pPr>
      <w:proofErr w:type="spellStart"/>
      <w:r>
        <w:rPr>
          <w:lang w:val="uk-UA"/>
        </w:rPr>
        <w:t>-б</w:t>
      </w:r>
      <w:r w:rsidRPr="000D353D">
        <w:rPr>
          <w:lang w:val="uk-UA"/>
        </w:rPr>
        <w:t>удівництво</w:t>
      </w:r>
      <w:proofErr w:type="spellEnd"/>
      <w:r w:rsidRPr="000D353D">
        <w:rPr>
          <w:lang w:val="uk-UA"/>
        </w:rPr>
        <w:t xml:space="preserve"> магазину «</w:t>
      </w:r>
      <w:r w:rsidRPr="000D353D">
        <w:t>RC</w:t>
      </w:r>
      <w:r w:rsidRPr="000D353D">
        <w:rPr>
          <w:lang w:val="uk-UA"/>
        </w:rPr>
        <w:t xml:space="preserve">» в с. </w:t>
      </w:r>
      <w:proofErr w:type="spellStart"/>
      <w:r w:rsidRPr="000D353D">
        <w:rPr>
          <w:lang w:val="uk-UA"/>
        </w:rPr>
        <w:t>Требухів</w:t>
      </w:r>
      <w:proofErr w:type="spellEnd"/>
      <w:r w:rsidRPr="000D353D">
        <w:rPr>
          <w:lang w:val="uk-UA"/>
        </w:rPr>
        <w:t>, інвестор ТОВ «</w:t>
      </w:r>
      <w:proofErr w:type="spellStart"/>
      <w:r w:rsidRPr="000D353D">
        <w:rPr>
          <w:lang w:val="uk-UA"/>
        </w:rPr>
        <w:t>Рітейл</w:t>
      </w:r>
      <w:proofErr w:type="spellEnd"/>
      <w:r w:rsidRPr="000D353D">
        <w:rPr>
          <w:lang w:val="uk-UA"/>
        </w:rPr>
        <w:t xml:space="preserve"> Центр Плюс»,</w:t>
      </w:r>
      <w:r>
        <w:rPr>
          <w:lang w:val="uk-UA"/>
        </w:rPr>
        <w:t xml:space="preserve"> сума інвестицій - </w:t>
      </w:r>
      <w:r w:rsidRPr="000D353D">
        <w:rPr>
          <w:lang w:val="uk-UA"/>
        </w:rPr>
        <w:t>285 136,70 грн.</w:t>
      </w:r>
      <w:r>
        <w:rPr>
          <w:lang w:val="uk-UA"/>
        </w:rPr>
        <w:t>;</w:t>
      </w:r>
    </w:p>
    <w:p w:rsidR="009D6C80" w:rsidRPr="009B0B19" w:rsidRDefault="009D6C80" w:rsidP="009D6C80">
      <w:pPr>
        <w:ind w:firstLine="709"/>
        <w:jc w:val="both"/>
        <w:rPr>
          <w:lang w:val="uk-UA"/>
        </w:rPr>
      </w:pPr>
      <w:proofErr w:type="spellStart"/>
      <w:r>
        <w:rPr>
          <w:lang w:val="uk-UA"/>
        </w:rPr>
        <w:t>-б</w:t>
      </w:r>
      <w:r w:rsidRPr="009B0B19">
        <w:rPr>
          <w:lang w:val="uk-UA"/>
        </w:rPr>
        <w:t>удівництво</w:t>
      </w:r>
      <w:proofErr w:type="spellEnd"/>
      <w:r w:rsidRPr="009B0B19">
        <w:rPr>
          <w:lang w:val="uk-UA"/>
        </w:rPr>
        <w:t xml:space="preserve"> магазину зі складськими приміщеннями в с. Княжичі</w:t>
      </w:r>
      <w:r>
        <w:rPr>
          <w:lang w:val="uk-UA"/>
        </w:rPr>
        <w:t xml:space="preserve"> (</w:t>
      </w:r>
      <w:r w:rsidRPr="009B0B19">
        <w:rPr>
          <w:lang w:val="uk-UA"/>
        </w:rPr>
        <w:t xml:space="preserve">Автодорога Київ-Чернігів-Нові </w:t>
      </w:r>
      <w:proofErr w:type="spellStart"/>
      <w:r w:rsidRPr="009B0B19">
        <w:rPr>
          <w:lang w:val="uk-UA"/>
        </w:rPr>
        <w:t>Яриловичі</w:t>
      </w:r>
      <w:proofErr w:type="spellEnd"/>
      <w:r>
        <w:rPr>
          <w:lang w:val="uk-UA"/>
        </w:rPr>
        <w:t xml:space="preserve"> </w:t>
      </w:r>
      <w:r w:rsidRPr="009B0B19">
        <w:rPr>
          <w:lang w:val="uk-UA"/>
        </w:rPr>
        <w:t>-</w:t>
      </w:r>
      <w:r>
        <w:rPr>
          <w:lang w:val="uk-UA"/>
        </w:rPr>
        <w:t xml:space="preserve"> </w:t>
      </w:r>
      <w:r w:rsidRPr="009B0B19">
        <w:rPr>
          <w:lang w:val="uk-UA"/>
        </w:rPr>
        <w:t>20 км</w:t>
      </w:r>
      <w:r>
        <w:rPr>
          <w:lang w:val="uk-UA"/>
        </w:rPr>
        <w:t xml:space="preserve">), інвестор </w:t>
      </w:r>
      <w:proofErr w:type="spellStart"/>
      <w:r w:rsidRPr="009B0B19">
        <w:rPr>
          <w:lang w:val="uk-UA"/>
        </w:rPr>
        <w:t>Потайчук</w:t>
      </w:r>
      <w:proofErr w:type="spellEnd"/>
      <w:r w:rsidRPr="009B0B19">
        <w:rPr>
          <w:lang w:val="uk-UA"/>
        </w:rPr>
        <w:t xml:space="preserve"> Петро Костянтинович, </w:t>
      </w:r>
      <w:proofErr w:type="spellStart"/>
      <w:r w:rsidRPr="009B0B19">
        <w:rPr>
          <w:lang w:val="uk-UA"/>
        </w:rPr>
        <w:t>Янченко</w:t>
      </w:r>
      <w:proofErr w:type="spellEnd"/>
      <w:r w:rsidRPr="009B0B19">
        <w:rPr>
          <w:lang w:val="uk-UA"/>
        </w:rPr>
        <w:t xml:space="preserve"> Оксана Олександрівна</w:t>
      </w:r>
      <w:r>
        <w:rPr>
          <w:lang w:val="uk-UA"/>
        </w:rPr>
        <w:t xml:space="preserve">, сума інвестицій – </w:t>
      </w:r>
      <w:r w:rsidRPr="00EB6B8B">
        <w:rPr>
          <w:color w:val="000000"/>
          <w:lang w:val="uk-UA"/>
        </w:rPr>
        <w:br/>
      </w:r>
      <w:r w:rsidRPr="009B0B19">
        <w:rPr>
          <w:lang w:val="uk-UA"/>
        </w:rPr>
        <w:t>9</w:t>
      </w:r>
      <w:r>
        <w:rPr>
          <w:lang w:val="uk-UA"/>
        </w:rPr>
        <w:t xml:space="preserve"> </w:t>
      </w:r>
      <w:r w:rsidRPr="009B0B19">
        <w:rPr>
          <w:lang w:val="uk-UA"/>
        </w:rPr>
        <w:t>300</w:t>
      </w:r>
      <w:r>
        <w:rPr>
          <w:lang w:val="uk-UA"/>
        </w:rPr>
        <w:t xml:space="preserve"> </w:t>
      </w:r>
      <w:r w:rsidRPr="009B0B19">
        <w:rPr>
          <w:lang w:val="uk-UA"/>
        </w:rPr>
        <w:t>268,00 грн.</w:t>
      </w:r>
      <w:r>
        <w:rPr>
          <w:lang w:val="uk-UA"/>
        </w:rPr>
        <w:t xml:space="preserve">, </w:t>
      </w:r>
      <w:r w:rsidRPr="009B0B19">
        <w:rPr>
          <w:lang w:val="uk-UA"/>
        </w:rPr>
        <w:t xml:space="preserve">45 </w:t>
      </w:r>
      <w:r>
        <w:rPr>
          <w:lang w:val="uk-UA"/>
        </w:rPr>
        <w:t xml:space="preserve">нових </w:t>
      </w:r>
      <w:r w:rsidRPr="009B0B19">
        <w:rPr>
          <w:lang w:val="uk-UA"/>
        </w:rPr>
        <w:t xml:space="preserve">робочих </w:t>
      </w:r>
      <w:proofErr w:type="spellStart"/>
      <w:r w:rsidRPr="009B0B19">
        <w:rPr>
          <w:lang w:val="uk-UA"/>
        </w:rPr>
        <w:t>мість</w:t>
      </w:r>
      <w:proofErr w:type="spellEnd"/>
      <w:r w:rsidRPr="009B0B19">
        <w:rPr>
          <w:lang w:val="uk-UA"/>
        </w:rPr>
        <w:t>;</w:t>
      </w:r>
    </w:p>
    <w:p w:rsidR="009D6C80" w:rsidRPr="002632D4" w:rsidRDefault="009D6C80" w:rsidP="009D6C80">
      <w:pPr>
        <w:ind w:firstLine="709"/>
        <w:jc w:val="both"/>
        <w:rPr>
          <w:lang w:val="uk-UA"/>
        </w:rPr>
      </w:pPr>
      <w:proofErr w:type="spellStart"/>
      <w:r>
        <w:rPr>
          <w:lang w:val="uk-UA"/>
        </w:rPr>
        <w:t>-б</w:t>
      </w:r>
      <w:r w:rsidRPr="009B0B19">
        <w:rPr>
          <w:lang w:val="uk-UA"/>
        </w:rPr>
        <w:t>удівництво</w:t>
      </w:r>
      <w:proofErr w:type="spellEnd"/>
      <w:r w:rsidRPr="009B0B19">
        <w:rPr>
          <w:lang w:val="uk-UA"/>
        </w:rPr>
        <w:t xml:space="preserve"> авто мийки з кафетерієм с. </w:t>
      </w:r>
      <w:proofErr w:type="spellStart"/>
      <w:r w:rsidRPr="009B0B19">
        <w:rPr>
          <w:lang w:val="uk-UA"/>
        </w:rPr>
        <w:t>Зазим’є</w:t>
      </w:r>
      <w:proofErr w:type="spellEnd"/>
      <w:r>
        <w:rPr>
          <w:lang w:val="uk-UA"/>
        </w:rPr>
        <w:t xml:space="preserve">, </w:t>
      </w:r>
      <w:r w:rsidRPr="009B0B19">
        <w:rPr>
          <w:lang w:val="uk-UA"/>
        </w:rPr>
        <w:t xml:space="preserve">вул. </w:t>
      </w:r>
      <w:proofErr w:type="spellStart"/>
      <w:r w:rsidRPr="003561EB">
        <w:t>Лісова</w:t>
      </w:r>
      <w:proofErr w:type="spellEnd"/>
      <w:r w:rsidRPr="003561EB">
        <w:t>,</w:t>
      </w:r>
      <w:r>
        <w:rPr>
          <w:lang w:val="uk-UA"/>
        </w:rPr>
        <w:t xml:space="preserve"> </w:t>
      </w:r>
      <w:r w:rsidRPr="003561EB">
        <w:t>29-В</w:t>
      </w:r>
      <w:r>
        <w:rPr>
          <w:lang w:val="uk-UA"/>
        </w:rPr>
        <w:t>,</w:t>
      </w:r>
      <w:r w:rsidRPr="003561EB">
        <w:t xml:space="preserve"> </w:t>
      </w:r>
      <w:r>
        <w:rPr>
          <w:lang w:val="uk-UA"/>
        </w:rPr>
        <w:t xml:space="preserve">інвестор </w:t>
      </w:r>
      <w:proofErr w:type="spellStart"/>
      <w:r w:rsidRPr="003561EB">
        <w:t>Островий</w:t>
      </w:r>
      <w:proofErr w:type="spellEnd"/>
      <w:r w:rsidRPr="003561EB">
        <w:t xml:space="preserve"> </w:t>
      </w:r>
      <w:proofErr w:type="spellStart"/>
      <w:r w:rsidRPr="003561EB">
        <w:t>Микола</w:t>
      </w:r>
      <w:proofErr w:type="spellEnd"/>
      <w:r w:rsidRPr="003561EB">
        <w:t xml:space="preserve"> </w:t>
      </w:r>
      <w:proofErr w:type="spellStart"/>
      <w:r w:rsidRPr="003561EB">
        <w:t>Іванович</w:t>
      </w:r>
      <w:proofErr w:type="spellEnd"/>
      <w:r>
        <w:rPr>
          <w:lang w:val="uk-UA"/>
        </w:rPr>
        <w:t xml:space="preserve">, сума інвестицій – </w:t>
      </w:r>
      <w:r w:rsidRPr="003561EB">
        <w:t>3 411 019,00</w:t>
      </w:r>
      <w:r>
        <w:rPr>
          <w:lang w:val="uk-UA"/>
        </w:rPr>
        <w:t xml:space="preserve"> </w:t>
      </w:r>
      <w:proofErr w:type="spellStart"/>
      <w:r w:rsidRPr="009B0B19">
        <w:t>грн</w:t>
      </w:r>
      <w:proofErr w:type="spellEnd"/>
      <w:r w:rsidRPr="009B0B19">
        <w:t>.</w:t>
      </w:r>
      <w:r>
        <w:rPr>
          <w:lang w:val="uk-UA"/>
        </w:rPr>
        <w:t>;</w:t>
      </w:r>
    </w:p>
    <w:p w:rsidR="009D6C80" w:rsidRPr="002632D4" w:rsidRDefault="009D6C80" w:rsidP="009D6C80">
      <w:pPr>
        <w:ind w:firstLine="709"/>
        <w:jc w:val="both"/>
        <w:rPr>
          <w:lang w:val="uk-UA"/>
        </w:rPr>
      </w:pPr>
      <w:r>
        <w:rPr>
          <w:lang w:val="uk-UA"/>
        </w:rPr>
        <w:t>-б</w:t>
      </w:r>
      <w:proofErr w:type="spellStart"/>
      <w:r w:rsidRPr="001941E1">
        <w:t>удівництво</w:t>
      </w:r>
      <w:proofErr w:type="spellEnd"/>
      <w:r w:rsidRPr="001941E1">
        <w:t xml:space="preserve"> магазину </w:t>
      </w:r>
      <w:proofErr w:type="spellStart"/>
      <w:r w:rsidRPr="001941E1">
        <w:t>продовольчих</w:t>
      </w:r>
      <w:proofErr w:type="spellEnd"/>
      <w:r w:rsidRPr="001941E1">
        <w:t xml:space="preserve"> та </w:t>
      </w:r>
      <w:proofErr w:type="spellStart"/>
      <w:r w:rsidRPr="001941E1">
        <w:t>непродовольчих</w:t>
      </w:r>
      <w:proofErr w:type="spellEnd"/>
      <w:r w:rsidRPr="001941E1">
        <w:t xml:space="preserve"> </w:t>
      </w:r>
      <w:proofErr w:type="spellStart"/>
      <w:r w:rsidRPr="001941E1">
        <w:t>товарів</w:t>
      </w:r>
      <w:proofErr w:type="spellEnd"/>
      <w:r w:rsidRPr="001941E1">
        <w:t xml:space="preserve"> </w:t>
      </w:r>
      <w:r w:rsidRPr="00EB6B8B">
        <w:rPr>
          <w:color w:val="000000"/>
          <w:lang w:val="uk-UA"/>
        </w:rPr>
        <w:br/>
      </w:r>
      <w:r w:rsidRPr="001941E1">
        <w:t>«АТБ-МАРКЕТ»</w:t>
      </w:r>
      <w:r>
        <w:rPr>
          <w:lang w:val="uk-UA"/>
        </w:rPr>
        <w:t xml:space="preserve"> в </w:t>
      </w:r>
      <w:r w:rsidRPr="001941E1">
        <w:t xml:space="preserve">с. </w:t>
      </w:r>
      <w:proofErr w:type="spellStart"/>
      <w:r w:rsidRPr="001941E1">
        <w:t>Зазим’</w:t>
      </w:r>
      <w:proofErr w:type="gramStart"/>
      <w:r w:rsidRPr="001941E1">
        <w:t>є</w:t>
      </w:r>
      <w:proofErr w:type="spellEnd"/>
      <w:r>
        <w:rPr>
          <w:lang w:val="uk-UA"/>
        </w:rPr>
        <w:t>,</w:t>
      </w:r>
      <w:proofErr w:type="gramEnd"/>
      <w:r w:rsidRPr="001941E1">
        <w:t xml:space="preserve"> </w:t>
      </w:r>
      <w:proofErr w:type="spellStart"/>
      <w:r w:rsidRPr="001941E1">
        <w:t>вул</w:t>
      </w:r>
      <w:proofErr w:type="spellEnd"/>
      <w:r w:rsidRPr="001941E1">
        <w:t xml:space="preserve">. </w:t>
      </w:r>
      <w:proofErr w:type="spellStart"/>
      <w:r w:rsidRPr="001941E1">
        <w:t>Лісова</w:t>
      </w:r>
      <w:proofErr w:type="spellEnd"/>
      <w:r w:rsidRPr="001941E1">
        <w:t>, 31-К</w:t>
      </w:r>
      <w:r>
        <w:rPr>
          <w:lang w:val="uk-UA"/>
        </w:rPr>
        <w:t xml:space="preserve">, площею </w:t>
      </w:r>
      <w:r w:rsidRPr="001941E1">
        <w:t>1330 кв. м</w:t>
      </w:r>
      <w:r>
        <w:rPr>
          <w:lang w:val="uk-UA"/>
        </w:rPr>
        <w:t xml:space="preserve">., інвестор </w:t>
      </w:r>
      <w:proofErr w:type="spellStart"/>
      <w:r>
        <w:rPr>
          <w:lang w:val="uk-UA"/>
        </w:rPr>
        <w:t>Шаповалова</w:t>
      </w:r>
      <w:proofErr w:type="spellEnd"/>
      <w:r>
        <w:rPr>
          <w:lang w:val="uk-UA"/>
        </w:rPr>
        <w:t xml:space="preserve"> </w:t>
      </w:r>
      <w:proofErr w:type="gramStart"/>
      <w:r>
        <w:rPr>
          <w:lang w:val="uk-UA"/>
        </w:rPr>
        <w:t>Наталія</w:t>
      </w:r>
      <w:proofErr w:type="gramEnd"/>
      <w:r>
        <w:rPr>
          <w:lang w:val="uk-UA"/>
        </w:rPr>
        <w:t xml:space="preserve"> Анатоліївна, сума інвестицій – </w:t>
      </w:r>
      <w:r w:rsidRPr="001941E1">
        <w:t xml:space="preserve">2 400 000,00 </w:t>
      </w:r>
      <w:proofErr w:type="spellStart"/>
      <w:r w:rsidRPr="001941E1">
        <w:t>грн</w:t>
      </w:r>
      <w:proofErr w:type="spellEnd"/>
      <w:r w:rsidRPr="001941E1">
        <w:t>.</w:t>
      </w:r>
      <w:r>
        <w:rPr>
          <w:lang w:val="uk-UA"/>
        </w:rPr>
        <w:t>;</w:t>
      </w:r>
    </w:p>
    <w:p w:rsidR="009D6C80" w:rsidRPr="002632D4" w:rsidRDefault="009D6C80" w:rsidP="009D6C80">
      <w:pPr>
        <w:ind w:firstLine="709"/>
        <w:jc w:val="both"/>
        <w:rPr>
          <w:lang w:val="uk-UA"/>
        </w:rPr>
      </w:pPr>
      <w:r>
        <w:rPr>
          <w:lang w:val="uk-UA"/>
        </w:rPr>
        <w:t>-б</w:t>
      </w:r>
      <w:proofErr w:type="spellStart"/>
      <w:r w:rsidRPr="001941E1">
        <w:t>удівництво</w:t>
      </w:r>
      <w:proofErr w:type="spellEnd"/>
      <w:r w:rsidRPr="001941E1">
        <w:t xml:space="preserve"> </w:t>
      </w:r>
      <w:proofErr w:type="spellStart"/>
      <w:r w:rsidRPr="001941E1">
        <w:t>продовольчого</w:t>
      </w:r>
      <w:proofErr w:type="spellEnd"/>
      <w:r w:rsidRPr="001941E1">
        <w:t xml:space="preserve"> магазину «ФОРА»</w:t>
      </w:r>
      <w:r>
        <w:rPr>
          <w:lang w:val="uk-UA"/>
        </w:rPr>
        <w:t xml:space="preserve"> в с</w:t>
      </w:r>
      <w:r w:rsidRPr="001941E1">
        <w:t xml:space="preserve">. </w:t>
      </w:r>
      <w:r>
        <w:rPr>
          <w:lang w:val="uk-UA"/>
        </w:rPr>
        <w:t>П</w:t>
      </w:r>
      <w:r w:rsidRPr="001941E1">
        <w:t xml:space="preserve">огреби, </w:t>
      </w:r>
      <w:r w:rsidRPr="00EB6B8B">
        <w:rPr>
          <w:color w:val="000000"/>
          <w:lang w:val="uk-UA"/>
        </w:rPr>
        <w:br/>
      </w:r>
      <w:proofErr w:type="spellStart"/>
      <w:r w:rsidRPr="001941E1">
        <w:t>вул</w:t>
      </w:r>
      <w:proofErr w:type="spellEnd"/>
      <w:r w:rsidRPr="001941E1">
        <w:t xml:space="preserve">. </w:t>
      </w:r>
      <w:proofErr w:type="spellStart"/>
      <w:r w:rsidRPr="001941E1">
        <w:t>Погребський</w:t>
      </w:r>
      <w:proofErr w:type="spellEnd"/>
      <w:r w:rsidRPr="001941E1">
        <w:t xml:space="preserve"> шлях, 61</w:t>
      </w:r>
      <w:r>
        <w:rPr>
          <w:lang w:val="uk-UA"/>
        </w:rPr>
        <w:t>, площею</w:t>
      </w:r>
      <w:r w:rsidRPr="001941E1">
        <w:t xml:space="preserve"> 1500 кв.м</w:t>
      </w:r>
      <w:r>
        <w:rPr>
          <w:lang w:val="uk-UA"/>
        </w:rPr>
        <w:t>.,</w:t>
      </w:r>
      <w:r w:rsidRPr="001941E1">
        <w:t xml:space="preserve"> </w:t>
      </w:r>
      <w:r>
        <w:rPr>
          <w:lang w:val="uk-UA"/>
        </w:rPr>
        <w:t xml:space="preserve">інвестор </w:t>
      </w:r>
      <w:proofErr w:type="spellStart"/>
      <w:r w:rsidRPr="001941E1">
        <w:t>Лєвцов</w:t>
      </w:r>
      <w:proofErr w:type="spellEnd"/>
      <w:r w:rsidRPr="001941E1">
        <w:t xml:space="preserve"> С.І.</w:t>
      </w:r>
      <w:r>
        <w:rPr>
          <w:lang w:val="uk-UA"/>
        </w:rPr>
        <w:t xml:space="preserve">, сума інвестицій – </w:t>
      </w:r>
      <w:r w:rsidRPr="001941E1">
        <w:t xml:space="preserve">2 096 804,00 </w:t>
      </w:r>
      <w:proofErr w:type="spellStart"/>
      <w:r w:rsidRPr="001941E1">
        <w:t>грн</w:t>
      </w:r>
      <w:proofErr w:type="spellEnd"/>
      <w:r w:rsidRPr="001941E1">
        <w:t>.</w:t>
      </w:r>
      <w:r>
        <w:rPr>
          <w:lang w:val="uk-UA"/>
        </w:rPr>
        <w:t>;</w:t>
      </w:r>
    </w:p>
    <w:p w:rsidR="009D6C80" w:rsidRPr="002632D4" w:rsidRDefault="009D6C80" w:rsidP="009D6C80">
      <w:pPr>
        <w:ind w:firstLine="709"/>
        <w:jc w:val="both"/>
        <w:rPr>
          <w:lang w:val="uk-UA"/>
        </w:rPr>
      </w:pPr>
      <w:r>
        <w:rPr>
          <w:lang w:val="uk-UA"/>
        </w:rPr>
        <w:t>-б</w:t>
      </w:r>
      <w:proofErr w:type="spellStart"/>
      <w:r w:rsidRPr="00EE707B">
        <w:t>удівництво</w:t>
      </w:r>
      <w:proofErr w:type="spellEnd"/>
      <w:r w:rsidRPr="00EE707B">
        <w:t xml:space="preserve"> магазину </w:t>
      </w:r>
      <w:proofErr w:type="spellStart"/>
      <w:r w:rsidRPr="00EE707B">
        <w:t>продовольчих</w:t>
      </w:r>
      <w:proofErr w:type="spellEnd"/>
      <w:r w:rsidRPr="00EE707B">
        <w:t xml:space="preserve"> та </w:t>
      </w:r>
      <w:proofErr w:type="spellStart"/>
      <w:r w:rsidRPr="00EE707B">
        <w:t>непродовольчих</w:t>
      </w:r>
      <w:proofErr w:type="spellEnd"/>
      <w:r w:rsidRPr="00EE707B">
        <w:t xml:space="preserve"> </w:t>
      </w:r>
      <w:proofErr w:type="spellStart"/>
      <w:r w:rsidRPr="00EE707B">
        <w:t>товарів</w:t>
      </w:r>
      <w:proofErr w:type="spellEnd"/>
      <w:r w:rsidRPr="00EE707B">
        <w:t xml:space="preserve"> </w:t>
      </w:r>
      <w:r w:rsidRPr="00EB6B8B">
        <w:rPr>
          <w:color w:val="000000"/>
          <w:lang w:val="uk-UA"/>
        </w:rPr>
        <w:br/>
      </w:r>
      <w:r>
        <w:rPr>
          <w:lang w:val="uk-UA"/>
        </w:rPr>
        <w:t>с</w:t>
      </w:r>
      <w:r w:rsidRPr="00EE707B">
        <w:t xml:space="preserve">. Погреби, </w:t>
      </w:r>
      <w:proofErr w:type="spellStart"/>
      <w:r w:rsidRPr="00EE707B">
        <w:t>вул</w:t>
      </w:r>
      <w:proofErr w:type="spellEnd"/>
      <w:r w:rsidRPr="00EE707B">
        <w:t xml:space="preserve">. </w:t>
      </w:r>
      <w:proofErr w:type="spellStart"/>
      <w:r w:rsidRPr="00EE707B">
        <w:t>Погребський</w:t>
      </w:r>
      <w:proofErr w:type="spellEnd"/>
      <w:r w:rsidRPr="00EE707B">
        <w:t xml:space="preserve"> шлях, 41</w:t>
      </w:r>
      <w:r>
        <w:rPr>
          <w:lang w:val="uk-UA"/>
        </w:rPr>
        <w:t>, інвестор</w:t>
      </w:r>
      <w:r w:rsidRPr="00EE707B">
        <w:t xml:space="preserve"> </w:t>
      </w:r>
      <w:proofErr w:type="gramStart"/>
      <w:r w:rsidRPr="00EE707B">
        <w:t>ТОВ</w:t>
      </w:r>
      <w:proofErr w:type="gramEnd"/>
      <w:r w:rsidRPr="00EE707B">
        <w:t xml:space="preserve"> «Плюс Форте»</w:t>
      </w:r>
      <w:r>
        <w:rPr>
          <w:lang w:val="uk-UA"/>
        </w:rPr>
        <w:t>,</w:t>
      </w:r>
      <w:r w:rsidRPr="00EE707B">
        <w:t xml:space="preserve"> сума </w:t>
      </w:r>
      <w:proofErr w:type="spellStart"/>
      <w:r w:rsidRPr="00EE707B">
        <w:t>інвестицій</w:t>
      </w:r>
      <w:proofErr w:type="spellEnd"/>
      <w:r w:rsidRPr="00EE707B">
        <w:t xml:space="preserve"> –</w:t>
      </w:r>
      <w:r>
        <w:rPr>
          <w:lang w:val="uk-UA"/>
        </w:rPr>
        <w:t xml:space="preserve"> </w:t>
      </w:r>
      <w:r w:rsidRPr="00EE707B">
        <w:t xml:space="preserve">9 500 024,26 </w:t>
      </w:r>
      <w:proofErr w:type="spellStart"/>
      <w:r w:rsidRPr="00EE707B">
        <w:t>грн</w:t>
      </w:r>
      <w:proofErr w:type="spellEnd"/>
      <w:r>
        <w:rPr>
          <w:lang w:val="uk-UA"/>
        </w:rPr>
        <w:t>.</w:t>
      </w:r>
    </w:p>
    <w:p w:rsidR="009D6C80" w:rsidRPr="00840546" w:rsidRDefault="009D6C80" w:rsidP="009D6C80">
      <w:pPr>
        <w:ind w:firstLine="709"/>
        <w:jc w:val="both"/>
      </w:pPr>
      <w:proofErr w:type="gramStart"/>
      <w:r w:rsidRPr="00840546">
        <w:t>На</w:t>
      </w:r>
      <w:proofErr w:type="gramEnd"/>
      <w:r w:rsidRPr="00840546">
        <w:t xml:space="preserve"> </w:t>
      </w:r>
      <w:proofErr w:type="spellStart"/>
      <w:proofErr w:type="gramStart"/>
      <w:r w:rsidRPr="00840546">
        <w:t>стад</w:t>
      </w:r>
      <w:proofErr w:type="gramEnd"/>
      <w:r w:rsidRPr="00840546">
        <w:t>ії</w:t>
      </w:r>
      <w:proofErr w:type="spellEnd"/>
      <w:r w:rsidRPr="00840546">
        <w:t xml:space="preserve"> </w:t>
      </w:r>
      <w:proofErr w:type="spellStart"/>
      <w:r w:rsidRPr="00840546">
        <w:t>завершення</w:t>
      </w:r>
      <w:proofErr w:type="spellEnd"/>
      <w:r w:rsidRPr="00840546">
        <w:t xml:space="preserve"> </w:t>
      </w:r>
      <w:proofErr w:type="spellStart"/>
      <w:r w:rsidRPr="00840546">
        <w:t>слідуючі</w:t>
      </w:r>
      <w:proofErr w:type="spellEnd"/>
      <w:r w:rsidRPr="00840546">
        <w:t xml:space="preserve"> про</w:t>
      </w:r>
      <w:r>
        <w:rPr>
          <w:lang w:val="uk-UA"/>
        </w:rPr>
        <w:t>є</w:t>
      </w:r>
      <w:proofErr w:type="spellStart"/>
      <w:r w:rsidRPr="00840546">
        <w:t>кти</w:t>
      </w:r>
      <w:proofErr w:type="spellEnd"/>
      <w:r w:rsidRPr="00840546">
        <w:t>:</w:t>
      </w:r>
    </w:p>
    <w:p w:rsidR="009D6C80" w:rsidRPr="002632D4" w:rsidRDefault="009D6C80" w:rsidP="009D6C80">
      <w:pPr>
        <w:ind w:firstLine="709"/>
        <w:jc w:val="both"/>
        <w:rPr>
          <w:lang w:val="uk-UA"/>
        </w:rPr>
      </w:pPr>
      <w:r w:rsidRPr="00840546">
        <w:t>-</w:t>
      </w:r>
      <w:r>
        <w:rPr>
          <w:lang w:val="uk-UA"/>
        </w:rPr>
        <w:t>н</w:t>
      </w:r>
      <w:proofErr w:type="spellStart"/>
      <w:r w:rsidRPr="00840546">
        <w:t>ове</w:t>
      </w:r>
      <w:proofErr w:type="spellEnd"/>
      <w:r w:rsidRPr="00840546">
        <w:t xml:space="preserve"> </w:t>
      </w:r>
      <w:proofErr w:type="spellStart"/>
      <w:r w:rsidRPr="00840546">
        <w:t>будівництво</w:t>
      </w:r>
      <w:proofErr w:type="spellEnd"/>
      <w:r w:rsidRPr="00840546">
        <w:t xml:space="preserve"> корпусу </w:t>
      </w:r>
      <w:proofErr w:type="spellStart"/>
      <w:r w:rsidRPr="00840546">
        <w:t>мийки</w:t>
      </w:r>
      <w:proofErr w:type="spellEnd"/>
      <w:r w:rsidRPr="00840546">
        <w:t xml:space="preserve"> </w:t>
      </w:r>
      <w:proofErr w:type="spellStart"/>
      <w:r w:rsidRPr="00840546">
        <w:t>автомобілів</w:t>
      </w:r>
      <w:proofErr w:type="spellEnd"/>
      <w:r w:rsidRPr="00840546">
        <w:t xml:space="preserve"> </w:t>
      </w:r>
      <w:proofErr w:type="spellStart"/>
      <w:r w:rsidRPr="00840546">
        <w:t>з</w:t>
      </w:r>
      <w:proofErr w:type="spellEnd"/>
      <w:r w:rsidRPr="00840546">
        <w:t xml:space="preserve"> </w:t>
      </w:r>
      <w:proofErr w:type="spellStart"/>
      <w:r w:rsidRPr="00840546">
        <w:t>приміщенням</w:t>
      </w:r>
      <w:proofErr w:type="spellEnd"/>
      <w:r w:rsidRPr="00840546">
        <w:t xml:space="preserve"> </w:t>
      </w:r>
      <w:proofErr w:type="spellStart"/>
      <w:r w:rsidRPr="00840546">
        <w:t>дільниці</w:t>
      </w:r>
      <w:proofErr w:type="spellEnd"/>
      <w:r w:rsidRPr="00840546">
        <w:t xml:space="preserve"> </w:t>
      </w:r>
      <w:proofErr w:type="spellStart"/>
      <w:r w:rsidRPr="00840546">
        <w:t>випробування</w:t>
      </w:r>
      <w:proofErr w:type="spellEnd"/>
      <w:r w:rsidRPr="00840546">
        <w:t xml:space="preserve"> </w:t>
      </w:r>
      <w:proofErr w:type="spellStart"/>
      <w:r w:rsidRPr="00840546">
        <w:t>двигунів</w:t>
      </w:r>
      <w:proofErr w:type="spellEnd"/>
      <w:r w:rsidRPr="00840546">
        <w:t xml:space="preserve"> та складу </w:t>
      </w:r>
      <w:proofErr w:type="spellStart"/>
      <w:r w:rsidRPr="00840546">
        <w:t>металу</w:t>
      </w:r>
      <w:proofErr w:type="spellEnd"/>
      <w:r w:rsidRPr="00840546">
        <w:t xml:space="preserve"> </w:t>
      </w:r>
      <w:proofErr w:type="gramStart"/>
      <w:r w:rsidRPr="00840546">
        <w:t>ТОВ</w:t>
      </w:r>
      <w:proofErr w:type="gramEnd"/>
      <w:r w:rsidRPr="00840546">
        <w:t xml:space="preserve"> «</w:t>
      </w:r>
      <w:proofErr w:type="spellStart"/>
      <w:r w:rsidRPr="00840546">
        <w:t>Асканія-Флора</w:t>
      </w:r>
      <w:proofErr w:type="spellEnd"/>
      <w:r w:rsidRPr="00840546">
        <w:t xml:space="preserve">», </w:t>
      </w:r>
      <w:proofErr w:type="spellStart"/>
      <w:r w:rsidRPr="00840546">
        <w:t>Київської</w:t>
      </w:r>
      <w:proofErr w:type="spellEnd"/>
      <w:r w:rsidRPr="00840546">
        <w:t xml:space="preserve"> </w:t>
      </w:r>
      <w:proofErr w:type="spellStart"/>
      <w:r w:rsidRPr="00840546">
        <w:t>області</w:t>
      </w:r>
      <w:proofErr w:type="spellEnd"/>
      <w:r w:rsidRPr="00840546">
        <w:t xml:space="preserve">, </w:t>
      </w:r>
      <w:proofErr w:type="spellStart"/>
      <w:r w:rsidRPr="00840546">
        <w:t>Броварського</w:t>
      </w:r>
      <w:proofErr w:type="spellEnd"/>
      <w:r w:rsidRPr="00840546">
        <w:t xml:space="preserve"> району, с. </w:t>
      </w:r>
      <w:proofErr w:type="spellStart"/>
      <w:r w:rsidRPr="00840546">
        <w:t>Квітневе</w:t>
      </w:r>
      <w:proofErr w:type="spellEnd"/>
      <w:r w:rsidRPr="00840546">
        <w:t xml:space="preserve">, </w:t>
      </w:r>
      <w:proofErr w:type="spellStart"/>
      <w:r w:rsidRPr="00840546">
        <w:t>вул</w:t>
      </w:r>
      <w:proofErr w:type="spellEnd"/>
      <w:r w:rsidRPr="00840546">
        <w:t xml:space="preserve">. Центральна, 2-В, </w:t>
      </w:r>
      <w:proofErr w:type="spellStart"/>
      <w:r w:rsidRPr="00840546">
        <w:t>площа</w:t>
      </w:r>
      <w:proofErr w:type="spellEnd"/>
      <w:r w:rsidRPr="00840546">
        <w:t xml:space="preserve"> </w:t>
      </w:r>
      <w:proofErr w:type="spellStart"/>
      <w:r w:rsidRPr="00840546">
        <w:lastRenderedPageBreak/>
        <w:t>забудови</w:t>
      </w:r>
      <w:proofErr w:type="spellEnd"/>
      <w:r w:rsidRPr="00840546">
        <w:t xml:space="preserve"> 237,96 м.кв., </w:t>
      </w:r>
      <w:proofErr w:type="spellStart"/>
      <w:r w:rsidRPr="00840546">
        <w:t>загальна</w:t>
      </w:r>
      <w:proofErr w:type="spellEnd"/>
      <w:r w:rsidRPr="00840546">
        <w:t xml:space="preserve"> </w:t>
      </w:r>
      <w:proofErr w:type="spellStart"/>
      <w:r w:rsidRPr="00840546">
        <w:t>площа</w:t>
      </w:r>
      <w:proofErr w:type="spellEnd"/>
      <w:r w:rsidRPr="00840546">
        <w:t xml:space="preserve"> 195,3 м.кв., </w:t>
      </w:r>
      <w:proofErr w:type="spellStart"/>
      <w:r w:rsidRPr="00840546">
        <w:t>будівельний</w:t>
      </w:r>
      <w:proofErr w:type="spellEnd"/>
      <w:r w:rsidRPr="00840546">
        <w:t xml:space="preserve"> </w:t>
      </w:r>
      <w:proofErr w:type="spellStart"/>
      <w:r w:rsidRPr="00840546">
        <w:t>об’єм</w:t>
      </w:r>
      <w:proofErr w:type="spellEnd"/>
      <w:r w:rsidRPr="00840546">
        <w:t xml:space="preserve"> </w:t>
      </w:r>
      <w:r w:rsidRPr="00EB6B8B">
        <w:rPr>
          <w:color w:val="000000"/>
          <w:lang w:val="uk-UA"/>
        </w:rPr>
        <w:br/>
      </w:r>
      <w:r w:rsidRPr="00840546">
        <w:t xml:space="preserve">1284,3 м. куб., </w:t>
      </w:r>
      <w:proofErr w:type="spellStart"/>
      <w:r w:rsidRPr="00840546">
        <w:t>інвестор</w:t>
      </w:r>
      <w:proofErr w:type="spellEnd"/>
      <w:r w:rsidRPr="00840546">
        <w:t xml:space="preserve"> </w:t>
      </w:r>
      <w:proofErr w:type="gramStart"/>
      <w:r w:rsidRPr="00840546">
        <w:t>ТОВ</w:t>
      </w:r>
      <w:proofErr w:type="gramEnd"/>
      <w:r w:rsidRPr="00840546">
        <w:t xml:space="preserve"> «</w:t>
      </w:r>
      <w:proofErr w:type="spellStart"/>
      <w:r w:rsidRPr="00840546">
        <w:t>Асканія-Флора</w:t>
      </w:r>
      <w:proofErr w:type="spellEnd"/>
      <w:r w:rsidRPr="00840546">
        <w:t xml:space="preserve">», сума </w:t>
      </w:r>
      <w:proofErr w:type="spellStart"/>
      <w:r w:rsidRPr="00840546">
        <w:t>інвестицій</w:t>
      </w:r>
      <w:proofErr w:type="spellEnd"/>
      <w:r w:rsidRPr="00840546">
        <w:t xml:space="preserve"> – 1 041 005 </w:t>
      </w:r>
      <w:proofErr w:type="spellStart"/>
      <w:r w:rsidRPr="00840546">
        <w:t>грн</w:t>
      </w:r>
      <w:proofErr w:type="spellEnd"/>
      <w:r w:rsidRPr="00840546">
        <w:t>.</w:t>
      </w:r>
      <w:r>
        <w:rPr>
          <w:lang w:val="uk-UA"/>
        </w:rPr>
        <w:t>;</w:t>
      </w:r>
    </w:p>
    <w:p w:rsidR="009D6C80" w:rsidRPr="002632D4" w:rsidRDefault="009D6C80" w:rsidP="009D6C80">
      <w:pPr>
        <w:ind w:firstLine="709"/>
        <w:jc w:val="both"/>
        <w:rPr>
          <w:lang w:val="uk-UA"/>
        </w:rPr>
      </w:pPr>
      <w:r>
        <w:rPr>
          <w:lang w:val="uk-UA"/>
        </w:rPr>
        <w:t>-р</w:t>
      </w:r>
      <w:proofErr w:type="spellStart"/>
      <w:r w:rsidRPr="00840546">
        <w:t>еконструкція</w:t>
      </w:r>
      <w:proofErr w:type="spellEnd"/>
      <w:r w:rsidRPr="00840546">
        <w:t xml:space="preserve"> </w:t>
      </w:r>
      <w:proofErr w:type="spellStart"/>
      <w:r w:rsidRPr="00840546">
        <w:t>групи</w:t>
      </w:r>
      <w:proofErr w:type="spellEnd"/>
      <w:r w:rsidRPr="00840546">
        <w:t xml:space="preserve"> </w:t>
      </w:r>
      <w:proofErr w:type="spellStart"/>
      <w:r w:rsidRPr="00840546">
        <w:t>нежитлових</w:t>
      </w:r>
      <w:proofErr w:type="spellEnd"/>
      <w:r w:rsidRPr="00840546">
        <w:t xml:space="preserve"> </w:t>
      </w:r>
      <w:proofErr w:type="spellStart"/>
      <w:r w:rsidRPr="00840546">
        <w:t>приміщень</w:t>
      </w:r>
      <w:proofErr w:type="spellEnd"/>
      <w:r w:rsidRPr="00840546">
        <w:t xml:space="preserve"> № 47 </w:t>
      </w:r>
      <w:proofErr w:type="spellStart"/>
      <w:r w:rsidRPr="00840546">
        <w:t>під</w:t>
      </w:r>
      <w:proofErr w:type="spellEnd"/>
      <w:r w:rsidRPr="00840546">
        <w:t xml:space="preserve"> </w:t>
      </w:r>
      <w:proofErr w:type="spellStart"/>
      <w:r w:rsidRPr="00840546">
        <w:t>медичний</w:t>
      </w:r>
      <w:proofErr w:type="spellEnd"/>
      <w:r w:rsidRPr="00840546">
        <w:t xml:space="preserve"> центр </w:t>
      </w:r>
      <w:r w:rsidRPr="00EB6B8B">
        <w:rPr>
          <w:color w:val="000000"/>
          <w:lang w:val="uk-UA"/>
        </w:rPr>
        <w:br/>
      </w:r>
      <w:r w:rsidRPr="00840546">
        <w:t xml:space="preserve">с. </w:t>
      </w:r>
      <w:proofErr w:type="spellStart"/>
      <w:r w:rsidRPr="00840546">
        <w:t>Зазим’</w:t>
      </w:r>
      <w:proofErr w:type="gramStart"/>
      <w:r w:rsidRPr="00840546">
        <w:t>є</w:t>
      </w:r>
      <w:proofErr w:type="spellEnd"/>
      <w:r>
        <w:rPr>
          <w:lang w:val="uk-UA"/>
        </w:rPr>
        <w:t>,</w:t>
      </w:r>
      <w:proofErr w:type="gramEnd"/>
      <w:r>
        <w:rPr>
          <w:lang w:val="uk-UA"/>
        </w:rPr>
        <w:t xml:space="preserve"> </w:t>
      </w:r>
      <w:proofErr w:type="spellStart"/>
      <w:r w:rsidRPr="00840546">
        <w:t>вул</w:t>
      </w:r>
      <w:proofErr w:type="spellEnd"/>
      <w:r w:rsidRPr="00840546">
        <w:t>. Придорожна, 1,</w:t>
      </w:r>
      <w:r>
        <w:rPr>
          <w:lang w:val="uk-UA"/>
        </w:rPr>
        <w:t xml:space="preserve"> </w:t>
      </w:r>
      <w:r w:rsidRPr="00840546">
        <w:t>корпус 3</w:t>
      </w:r>
      <w:r>
        <w:rPr>
          <w:lang w:val="uk-UA"/>
        </w:rPr>
        <w:t xml:space="preserve">, площа </w:t>
      </w:r>
      <w:r w:rsidRPr="00840546">
        <w:t>109 кв.м</w:t>
      </w:r>
      <w:r>
        <w:rPr>
          <w:lang w:val="uk-UA"/>
        </w:rPr>
        <w:t>.,</w:t>
      </w:r>
      <w:r w:rsidRPr="00840546">
        <w:t xml:space="preserve"> </w:t>
      </w:r>
      <w:r>
        <w:rPr>
          <w:lang w:val="uk-UA"/>
        </w:rPr>
        <w:t xml:space="preserve">інвестор </w:t>
      </w:r>
      <w:r w:rsidRPr="00840546">
        <w:t>Сухонос Борис</w:t>
      </w:r>
      <w:proofErr w:type="gramStart"/>
      <w:r w:rsidRPr="00840546">
        <w:t xml:space="preserve"> </w:t>
      </w:r>
      <w:proofErr w:type="spellStart"/>
      <w:r w:rsidRPr="00840546">
        <w:t>В</w:t>
      </w:r>
      <w:proofErr w:type="gramEnd"/>
      <w:r w:rsidRPr="00840546">
        <w:t>італійович</w:t>
      </w:r>
      <w:proofErr w:type="spellEnd"/>
      <w:r w:rsidRPr="00840546">
        <w:t>,</w:t>
      </w:r>
      <w:r>
        <w:rPr>
          <w:lang w:val="uk-UA"/>
        </w:rPr>
        <w:t xml:space="preserve"> </w:t>
      </w:r>
      <w:proofErr w:type="spellStart"/>
      <w:r w:rsidRPr="00840546">
        <w:t>Кінах</w:t>
      </w:r>
      <w:proofErr w:type="spellEnd"/>
      <w:r w:rsidRPr="00840546">
        <w:t xml:space="preserve"> </w:t>
      </w:r>
      <w:proofErr w:type="spellStart"/>
      <w:r w:rsidRPr="00840546">
        <w:t>Діана</w:t>
      </w:r>
      <w:proofErr w:type="spellEnd"/>
      <w:r w:rsidRPr="00840546">
        <w:t xml:space="preserve"> </w:t>
      </w:r>
      <w:proofErr w:type="spellStart"/>
      <w:r w:rsidRPr="00840546">
        <w:t>Борисівна</w:t>
      </w:r>
      <w:proofErr w:type="spellEnd"/>
      <w:r>
        <w:rPr>
          <w:lang w:val="uk-UA"/>
        </w:rPr>
        <w:t xml:space="preserve">, </w:t>
      </w:r>
      <w:r w:rsidRPr="00840546">
        <w:t xml:space="preserve">сума </w:t>
      </w:r>
      <w:proofErr w:type="spellStart"/>
      <w:r w:rsidRPr="00840546">
        <w:t>інвестицій</w:t>
      </w:r>
      <w:proofErr w:type="spellEnd"/>
      <w:r w:rsidRPr="00840546">
        <w:t xml:space="preserve"> – 249 952,58</w:t>
      </w:r>
      <w:r>
        <w:rPr>
          <w:lang w:val="uk-UA"/>
        </w:rPr>
        <w:t xml:space="preserve"> </w:t>
      </w:r>
      <w:proofErr w:type="spellStart"/>
      <w:r w:rsidRPr="00840546">
        <w:t>грн</w:t>
      </w:r>
      <w:proofErr w:type="spellEnd"/>
      <w:r w:rsidRPr="00840546">
        <w:t>.</w:t>
      </w:r>
      <w:r>
        <w:rPr>
          <w:lang w:val="uk-UA"/>
        </w:rPr>
        <w:t>;</w:t>
      </w:r>
    </w:p>
    <w:p w:rsidR="009D6C80" w:rsidRPr="00A85BA8" w:rsidRDefault="009D6C80" w:rsidP="009D6C80">
      <w:pPr>
        <w:ind w:firstLine="709"/>
        <w:jc w:val="both"/>
        <w:rPr>
          <w:lang w:val="uk-UA"/>
        </w:rPr>
      </w:pPr>
      <w:r>
        <w:rPr>
          <w:lang w:val="uk-UA"/>
        </w:rPr>
        <w:t>-б</w:t>
      </w:r>
      <w:proofErr w:type="spellStart"/>
      <w:r w:rsidRPr="00840546">
        <w:t>удівництво</w:t>
      </w:r>
      <w:proofErr w:type="spellEnd"/>
      <w:r w:rsidRPr="00840546">
        <w:t xml:space="preserve"> </w:t>
      </w:r>
      <w:proofErr w:type="spellStart"/>
      <w:r w:rsidRPr="00840546">
        <w:t>тенісних</w:t>
      </w:r>
      <w:proofErr w:type="spellEnd"/>
      <w:r w:rsidRPr="00840546">
        <w:t xml:space="preserve"> </w:t>
      </w:r>
      <w:proofErr w:type="spellStart"/>
      <w:r w:rsidRPr="00840546">
        <w:t>кортів</w:t>
      </w:r>
      <w:proofErr w:type="spellEnd"/>
      <w:r w:rsidRPr="00840546">
        <w:t xml:space="preserve"> </w:t>
      </w:r>
      <w:proofErr w:type="spellStart"/>
      <w:r w:rsidRPr="00840546">
        <w:t>з</w:t>
      </w:r>
      <w:proofErr w:type="spellEnd"/>
      <w:r w:rsidRPr="00840546">
        <w:t xml:space="preserve"> </w:t>
      </w:r>
      <w:proofErr w:type="spellStart"/>
      <w:r w:rsidRPr="00840546">
        <w:t>адмінбудівлею</w:t>
      </w:r>
      <w:proofErr w:type="spellEnd"/>
      <w:r w:rsidRPr="00840546">
        <w:t xml:space="preserve"> </w:t>
      </w:r>
      <w:r>
        <w:rPr>
          <w:lang w:val="uk-UA"/>
        </w:rPr>
        <w:t xml:space="preserve">в </w:t>
      </w:r>
      <w:r w:rsidRPr="00840546">
        <w:t>с. Погреби</w:t>
      </w:r>
      <w:r>
        <w:rPr>
          <w:lang w:val="uk-UA"/>
        </w:rPr>
        <w:t xml:space="preserve">, </w:t>
      </w:r>
      <w:r w:rsidRPr="00EB6B8B">
        <w:rPr>
          <w:color w:val="000000"/>
          <w:lang w:val="uk-UA"/>
        </w:rPr>
        <w:br/>
      </w:r>
      <w:proofErr w:type="spellStart"/>
      <w:r w:rsidRPr="00840546">
        <w:t>вул</w:t>
      </w:r>
      <w:proofErr w:type="spellEnd"/>
      <w:r w:rsidRPr="00840546">
        <w:t xml:space="preserve">. </w:t>
      </w:r>
      <w:proofErr w:type="spellStart"/>
      <w:r w:rsidRPr="00840546">
        <w:t>Майданівська</w:t>
      </w:r>
      <w:proofErr w:type="spellEnd"/>
      <w:r w:rsidRPr="00840546">
        <w:t>, б/</w:t>
      </w:r>
      <w:proofErr w:type="spellStart"/>
      <w:r w:rsidRPr="00840546">
        <w:t>н</w:t>
      </w:r>
      <w:proofErr w:type="spellEnd"/>
      <w:r>
        <w:rPr>
          <w:lang w:val="uk-UA"/>
        </w:rPr>
        <w:t xml:space="preserve">, площею 2500 </w:t>
      </w:r>
      <w:proofErr w:type="spellStart"/>
      <w:r>
        <w:rPr>
          <w:lang w:val="uk-UA"/>
        </w:rPr>
        <w:t>кв.м</w:t>
      </w:r>
      <w:proofErr w:type="spellEnd"/>
      <w:r>
        <w:rPr>
          <w:lang w:val="uk-UA"/>
        </w:rPr>
        <w:t xml:space="preserve">., інвестор </w:t>
      </w:r>
      <w:r w:rsidRPr="00840546">
        <w:t xml:space="preserve">Харченко </w:t>
      </w:r>
      <w:proofErr w:type="spellStart"/>
      <w:r w:rsidRPr="00840546">
        <w:t>Олександр</w:t>
      </w:r>
      <w:proofErr w:type="spellEnd"/>
      <w:r w:rsidRPr="00840546">
        <w:t xml:space="preserve"> </w:t>
      </w:r>
      <w:proofErr w:type="spellStart"/>
      <w:r w:rsidRPr="00840546">
        <w:t>Євгенович</w:t>
      </w:r>
      <w:proofErr w:type="spellEnd"/>
      <w:r>
        <w:rPr>
          <w:lang w:val="uk-UA"/>
        </w:rPr>
        <w:t>,</w:t>
      </w:r>
      <w:r w:rsidRPr="00A85BA8">
        <w:t xml:space="preserve"> </w:t>
      </w:r>
      <w:r w:rsidRPr="00840546">
        <w:t xml:space="preserve">сума </w:t>
      </w:r>
      <w:proofErr w:type="spellStart"/>
      <w:r w:rsidRPr="00840546">
        <w:t>інвестицій</w:t>
      </w:r>
      <w:proofErr w:type="spellEnd"/>
      <w:r w:rsidRPr="00840546">
        <w:t xml:space="preserve"> –</w:t>
      </w:r>
      <w:r>
        <w:rPr>
          <w:lang w:val="uk-UA"/>
        </w:rPr>
        <w:t xml:space="preserve"> 7 011 979,00 грн.</w:t>
      </w:r>
    </w:p>
    <w:p w:rsidR="00090A74" w:rsidRDefault="00090A74" w:rsidP="00090A74">
      <w:pPr>
        <w:ind w:right="-12" w:firstLine="709"/>
        <w:jc w:val="both"/>
        <w:rPr>
          <w:lang w:val="uk-UA"/>
        </w:rPr>
      </w:pPr>
      <w:r>
        <w:rPr>
          <w:lang w:val="uk-UA"/>
        </w:rPr>
        <w:t xml:space="preserve">Броварська районна спілка споживчих товариств за 2020 рік здійснила певні заходи в нарощуванні обсягів діяльності та поліпшення ефективності господарювання. </w:t>
      </w:r>
    </w:p>
    <w:p w:rsidR="00090A74" w:rsidRDefault="00090A74" w:rsidP="00090A74">
      <w:pPr>
        <w:ind w:right="-12" w:firstLine="709"/>
        <w:jc w:val="both"/>
        <w:rPr>
          <w:lang w:val="uk-UA"/>
        </w:rPr>
      </w:pPr>
      <w:r>
        <w:rPr>
          <w:lang w:val="uk-UA"/>
        </w:rPr>
        <w:t xml:space="preserve">Населення яке обслуговується споживчою кооперацією на </w:t>
      </w:r>
      <w:r w:rsidR="008D1DF4">
        <w:rPr>
          <w:lang w:val="uk-UA"/>
        </w:rPr>
        <w:t>31.12.2020</w:t>
      </w:r>
      <w:r>
        <w:rPr>
          <w:lang w:val="uk-UA"/>
        </w:rPr>
        <w:t xml:space="preserve"> становить – 24115 чол., у т.ч. власна діяльність 14264 чол. </w:t>
      </w:r>
    </w:p>
    <w:p w:rsidR="00090A74" w:rsidRDefault="00090A74" w:rsidP="00090A74">
      <w:pPr>
        <w:ind w:right="-12" w:firstLine="709"/>
        <w:jc w:val="both"/>
        <w:rPr>
          <w:lang w:val="uk-UA"/>
        </w:rPr>
      </w:pPr>
      <w:r>
        <w:rPr>
          <w:lang w:val="uk-UA"/>
        </w:rPr>
        <w:t xml:space="preserve">Станом на </w:t>
      </w:r>
      <w:r w:rsidR="008D1DF4">
        <w:rPr>
          <w:lang w:val="uk-UA"/>
        </w:rPr>
        <w:t>31.12.2020</w:t>
      </w:r>
      <w:r>
        <w:rPr>
          <w:lang w:val="uk-UA"/>
        </w:rPr>
        <w:t xml:space="preserve"> до складу Броварської райспоживспілки входить </w:t>
      </w:r>
      <w:r w:rsidRPr="00370860">
        <w:rPr>
          <w:lang w:val="uk-UA"/>
        </w:rPr>
        <w:br/>
      </w:r>
      <w:r>
        <w:rPr>
          <w:lang w:val="uk-UA"/>
        </w:rPr>
        <w:t>11 організації</w:t>
      </w:r>
      <w:r>
        <w:rPr>
          <w:i/>
          <w:lang w:val="uk-UA"/>
        </w:rPr>
        <w:t xml:space="preserve">, </w:t>
      </w:r>
      <w:r>
        <w:rPr>
          <w:lang w:val="uk-UA"/>
        </w:rPr>
        <w:t xml:space="preserve">в т.ч.: апарат райспоживспілки, районне споживче товариство, </w:t>
      </w:r>
      <w:r w:rsidRPr="00370860">
        <w:rPr>
          <w:lang w:val="uk-UA"/>
        </w:rPr>
        <w:br/>
      </w:r>
      <w:r>
        <w:rPr>
          <w:lang w:val="uk-UA"/>
        </w:rPr>
        <w:t>8 споживчих товариств і автотранспортне підприємство, 6 організацій здійснюють діяльність.</w:t>
      </w:r>
    </w:p>
    <w:p w:rsidR="00090A74" w:rsidRDefault="00090A74" w:rsidP="00090A74">
      <w:pPr>
        <w:ind w:right="-12" w:firstLine="709"/>
        <w:jc w:val="both"/>
        <w:rPr>
          <w:lang w:val="uk-UA"/>
        </w:rPr>
      </w:pPr>
      <w:r>
        <w:rPr>
          <w:lang w:val="uk-UA"/>
        </w:rPr>
        <w:t xml:space="preserve">Райспоживспілка здійснює діяльність незаборонену чинним законодавством, а саме: торгівля, ресторанне господарство, надає послуги ринку (с. Гоголів), надання нерухомого майна в оренду та технічне обслуговування електромереж. </w:t>
      </w:r>
    </w:p>
    <w:p w:rsidR="00090A74" w:rsidRDefault="00090A74" w:rsidP="00090A74">
      <w:pPr>
        <w:ind w:firstLine="709"/>
        <w:jc w:val="center"/>
        <w:rPr>
          <w:b/>
          <w:lang w:val="uk-UA"/>
        </w:rPr>
      </w:pPr>
      <w:r>
        <w:rPr>
          <w:b/>
          <w:lang w:val="uk-UA"/>
        </w:rPr>
        <w:t>Основні показники господарської діяльності за 2020 рік</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4819"/>
        <w:gridCol w:w="1559"/>
        <w:gridCol w:w="1418"/>
        <w:gridCol w:w="1417"/>
      </w:tblGrid>
      <w:tr w:rsidR="00090A74" w:rsidTr="00A24974">
        <w:trPr>
          <w:trHeight w:val="270"/>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090A74" w:rsidRPr="004F5B0E" w:rsidRDefault="00090A74" w:rsidP="00A24974">
            <w:pPr>
              <w:rPr>
                <w:b/>
                <w:sz w:val="18"/>
                <w:szCs w:val="18"/>
              </w:rPr>
            </w:pPr>
            <w:r w:rsidRPr="004F5B0E">
              <w:rPr>
                <w:b/>
                <w:sz w:val="18"/>
                <w:szCs w:val="18"/>
              </w:rPr>
              <w:t>№</w:t>
            </w:r>
          </w:p>
          <w:p w:rsidR="00090A74" w:rsidRPr="004F5B0E" w:rsidRDefault="00090A74" w:rsidP="00A24974">
            <w:pPr>
              <w:rPr>
                <w:b/>
                <w:sz w:val="18"/>
                <w:szCs w:val="18"/>
              </w:rPr>
            </w:pPr>
            <w:proofErr w:type="spellStart"/>
            <w:proofErr w:type="gramStart"/>
            <w:r w:rsidRPr="004F5B0E">
              <w:rPr>
                <w:b/>
                <w:sz w:val="18"/>
                <w:szCs w:val="18"/>
              </w:rPr>
              <w:t>п</w:t>
            </w:r>
            <w:proofErr w:type="spellEnd"/>
            <w:proofErr w:type="gramEnd"/>
            <w:r w:rsidRPr="004F5B0E">
              <w:rPr>
                <w:b/>
                <w:sz w:val="18"/>
                <w:szCs w:val="18"/>
              </w:rPr>
              <w:t>/</w:t>
            </w:r>
            <w:proofErr w:type="spellStart"/>
            <w:r w:rsidRPr="004F5B0E">
              <w:rPr>
                <w:b/>
                <w:sz w:val="18"/>
                <w:szCs w:val="18"/>
              </w:rPr>
              <w:t>п</w:t>
            </w:r>
            <w:proofErr w:type="spellEnd"/>
          </w:p>
        </w:tc>
        <w:tc>
          <w:tcPr>
            <w:tcW w:w="4819" w:type="dxa"/>
            <w:vMerge w:val="restart"/>
            <w:tcBorders>
              <w:top w:val="single" w:sz="4" w:space="0" w:color="auto"/>
              <w:left w:val="single" w:sz="4" w:space="0" w:color="auto"/>
              <w:bottom w:val="single" w:sz="4" w:space="0" w:color="auto"/>
              <w:right w:val="single" w:sz="4" w:space="0" w:color="auto"/>
            </w:tcBorders>
            <w:vAlign w:val="center"/>
            <w:hideMark/>
          </w:tcPr>
          <w:p w:rsidR="00090A74" w:rsidRPr="004F5B0E" w:rsidRDefault="00090A74" w:rsidP="00A24974">
            <w:pPr>
              <w:rPr>
                <w:b/>
                <w:sz w:val="18"/>
                <w:szCs w:val="18"/>
              </w:rPr>
            </w:pPr>
            <w:r w:rsidRPr="004F5B0E">
              <w:rPr>
                <w:b/>
                <w:sz w:val="18"/>
                <w:szCs w:val="18"/>
              </w:rPr>
              <w:t>ПОКАЗНИКИ ДІЯЛЬНОСТІ</w:t>
            </w:r>
          </w:p>
        </w:tc>
        <w:tc>
          <w:tcPr>
            <w:tcW w:w="4394" w:type="dxa"/>
            <w:gridSpan w:val="3"/>
            <w:tcBorders>
              <w:top w:val="single" w:sz="4" w:space="0" w:color="auto"/>
              <w:left w:val="single" w:sz="4" w:space="0" w:color="auto"/>
              <w:bottom w:val="single" w:sz="4" w:space="0" w:color="auto"/>
              <w:right w:val="single" w:sz="4" w:space="0" w:color="auto"/>
            </w:tcBorders>
            <w:vAlign w:val="center"/>
            <w:hideMark/>
          </w:tcPr>
          <w:p w:rsidR="00090A74" w:rsidRPr="004F5B0E" w:rsidRDefault="00090A74" w:rsidP="00A24974">
            <w:pPr>
              <w:jc w:val="center"/>
              <w:rPr>
                <w:b/>
                <w:sz w:val="18"/>
                <w:szCs w:val="18"/>
              </w:rPr>
            </w:pPr>
            <w:proofErr w:type="spellStart"/>
            <w:r w:rsidRPr="004F5B0E">
              <w:rPr>
                <w:b/>
                <w:sz w:val="18"/>
                <w:szCs w:val="18"/>
              </w:rPr>
              <w:t>Періоди</w:t>
            </w:r>
            <w:proofErr w:type="spellEnd"/>
          </w:p>
        </w:tc>
      </w:tr>
      <w:tr w:rsidR="00090A74" w:rsidTr="009D6C80">
        <w:trPr>
          <w:trHeight w:val="24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090A74" w:rsidRPr="004F5B0E" w:rsidRDefault="00090A74" w:rsidP="00A24974">
            <w:pPr>
              <w:rPr>
                <w:b/>
                <w:sz w:val="18"/>
                <w:szCs w:val="18"/>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090A74" w:rsidRPr="004F5B0E" w:rsidRDefault="00090A74" w:rsidP="00A24974">
            <w:pPr>
              <w:rPr>
                <w:b/>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90A74" w:rsidRPr="004F5B0E" w:rsidRDefault="00090A74" w:rsidP="00A24974">
            <w:pPr>
              <w:jc w:val="center"/>
              <w:rPr>
                <w:b/>
                <w:sz w:val="18"/>
                <w:szCs w:val="18"/>
              </w:rPr>
            </w:pPr>
            <w:r w:rsidRPr="004F5B0E">
              <w:rPr>
                <w:b/>
                <w:sz w:val="18"/>
                <w:szCs w:val="18"/>
              </w:rPr>
              <w:t>2019 р.</w:t>
            </w:r>
          </w:p>
        </w:tc>
        <w:tc>
          <w:tcPr>
            <w:tcW w:w="1418" w:type="dxa"/>
            <w:tcBorders>
              <w:top w:val="single" w:sz="4" w:space="0" w:color="auto"/>
              <w:left w:val="single" w:sz="4" w:space="0" w:color="auto"/>
              <w:bottom w:val="single" w:sz="4" w:space="0" w:color="auto"/>
              <w:right w:val="single" w:sz="4" w:space="0" w:color="auto"/>
            </w:tcBorders>
            <w:vAlign w:val="center"/>
            <w:hideMark/>
          </w:tcPr>
          <w:p w:rsidR="00090A74" w:rsidRPr="004F5B0E" w:rsidRDefault="00090A74" w:rsidP="00A24974">
            <w:pPr>
              <w:jc w:val="center"/>
              <w:rPr>
                <w:b/>
                <w:sz w:val="18"/>
                <w:szCs w:val="18"/>
              </w:rPr>
            </w:pPr>
            <w:r w:rsidRPr="004F5B0E">
              <w:rPr>
                <w:b/>
                <w:sz w:val="18"/>
                <w:szCs w:val="18"/>
              </w:rPr>
              <w:t>2020 р.</w:t>
            </w:r>
          </w:p>
        </w:tc>
        <w:tc>
          <w:tcPr>
            <w:tcW w:w="1417" w:type="dxa"/>
            <w:tcBorders>
              <w:top w:val="single" w:sz="4" w:space="0" w:color="auto"/>
              <w:left w:val="single" w:sz="4" w:space="0" w:color="auto"/>
              <w:bottom w:val="single" w:sz="4" w:space="0" w:color="auto"/>
              <w:right w:val="single" w:sz="4" w:space="0" w:color="auto"/>
            </w:tcBorders>
            <w:vAlign w:val="center"/>
            <w:hideMark/>
          </w:tcPr>
          <w:p w:rsidR="00090A74" w:rsidRPr="008D1DF4" w:rsidRDefault="008D1DF4" w:rsidP="00A24974">
            <w:pPr>
              <w:jc w:val="center"/>
              <w:rPr>
                <w:b/>
                <w:sz w:val="18"/>
                <w:szCs w:val="18"/>
                <w:lang w:val="uk-UA"/>
              </w:rPr>
            </w:pPr>
            <w:r>
              <w:rPr>
                <w:b/>
                <w:sz w:val="18"/>
                <w:szCs w:val="18"/>
                <w:lang w:val="uk-UA"/>
              </w:rPr>
              <w:t>% 2020 р. до 2019 р.</w:t>
            </w:r>
          </w:p>
        </w:tc>
      </w:tr>
      <w:tr w:rsidR="00090A74" w:rsidTr="00A24974">
        <w:trPr>
          <w:trHeight w:val="180"/>
        </w:trPr>
        <w:tc>
          <w:tcPr>
            <w:tcW w:w="426" w:type="dxa"/>
            <w:tcBorders>
              <w:top w:val="single" w:sz="4" w:space="0" w:color="auto"/>
              <w:left w:val="single" w:sz="4" w:space="0" w:color="auto"/>
              <w:bottom w:val="single" w:sz="4" w:space="0" w:color="auto"/>
              <w:right w:val="single" w:sz="4" w:space="0" w:color="auto"/>
            </w:tcBorders>
            <w:vAlign w:val="center"/>
            <w:hideMark/>
          </w:tcPr>
          <w:p w:rsidR="00090A74" w:rsidRPr="004F5B0E" w:rsidRDefault="00090A74" w:rsidP="00A24974">
            <w:pPr>
              <w:rPr>
                <w:sz w:val="18"/>
                <w:szCs w:val="18"/>
              </w:rPr>
            </w:pPr>
            <w:r w:rsidRPr="004F5B0E">
              <w:rPr>
                <w:sz w:val="18"/>
                <w:szCs w:val="18"/>
              </w:rPr>
              <w:t>1.</w:t>
            </w:r>
          </w:p>
        </w:tc>
        <w:tc>
          <w:tcPr>
            <w:tcW w:w="4819" w:type="dxa"/>
            <w:tcBorders>
              <w:top w:val="single" w:sz="4" w:space="0" w:color="auto"/>
              <w:left w:val="single" w:sz="4" w:space="0" w:color="auto"/>
              <w:bottom w:val="single" w:sz="4" w:space="0" w:color="auto"/>
              <w:right w:val="single" w:sz="4" w:space="0" w:color="auto"/>
            </w:tcBorders>
            <w:vAlign w:val="center"/>
            <w:hideMark/>
          </w:tcPr>
          <w:p w:rsidR="00090A74" w:rsidRPr="004F5B0E" w:rsidRDefault="00090A74" w:rsidP="00A24974">
            <w:pPr>
              <w:rPr>
                <w:sz w:val="18"/>
                <w:szCs w:val="18"/>
              </w:rPr>
            </w:pPr>
            <w:proofErr w:type="spellStart"/>
            <w:r w:rsidRPr="004F5B0E">
              <w:rPr>
                <w:sz w:val="18"/>
                <w:szCs w:val="18"/>
              </w:rPr>
              <w:t>Роздрібний</w:t>
            </w:r>
            <w:proofErr w:type="spellEnd"/>
            <w:r w:rsidRPr="004F5B0E">
              <w:rPr>
                <w:sz w:val="18"/>
                <w:szCs w:val="18"/>
              </w:rPr>
              <w:t xml:space="preserve"> т/о </w:t>
            </w:r>
          </w:p>
        </w:tc>
        <w:tc>
          <w:tcPr>
            <w:tcW w:w="1559" w:type="dxa"/>
            <w:tcBorders>
              <w:top w:val="single" w:sz="4" w:space="0" w:color="auto"/>
              <w:left w:val="single" w:sz="4" w:space="0" w:color="auto"/>
              <w:bottom w:val="single" w:sz="4" w:space="0" w:color="auto"/>
              <w:right w:val="single" w:sz="4" w:space="0" w:color="auto"/>
            </w:tcBorders>
            <w:vAlign w:val="center"/>
            <w:hideMark/>
          </w:tcPr>
          <w:p w:rsidR="00090A74" w:rsidRPr="004F5B0E" w:rsidRDefault="00090A74" w:rsidP="00A24974">
            <w:pPr>
              <w:jc w:val="center"/>
              <w:rPr>
                <w:sz w:val="18"/>
                <w:szCs w:val="18"/>
                <w:lang w:val="uk-UA"/>
              </w:rPr>
            </w:pPr>
            <w:r w:rsidRPr="004F5B0E">
              <w:rPr>
                <w:sz w:val="18"/>
                <w:szCs w:val="18"/>
                <w:lang w:val="uk-UA"/>
              </w:rPr>
              <w:t>107,2</w:t>
            </w:r>
          </w:p>
        </w:tc>
        <w:tc>
          <w:tcPr>
            <w:tcW w:w="1418" w:type="dxa"/>
            <w:tcBorders>
              <w:top w:val="single" w:sz="4" w:space="0" w:color="auto"/>
              <w:left w:val="single" w:sz="4" w:space="0" w:color="auto"/>
              <w:bottom w:val="single" w:sz="4" w:space="0" w:color="auto"/>
              <w:right w:val="single" w:sz="4" w:space="0" w:color="auto"/>
            </w:tcBorders>
            <w:vAlign w:val="center"/>
            <w:hideMark/>
          </w:tcPr>
          <w:p w:rsidR="00090A74" w:rsidRPr="004F5B0E" w:rsidRDefault="00090A74" w:rsidP="00A24974">
            <w:pPr>
              <w:jc w:val="center"/>
              <w:rPr>
                <w:sz w:val="18"/>
                <w:szCs w:val="18"/>
                <w:lang w:val="uk-UA"/>
              </w:rPr>
            </w:pPr>
            <w:r w:rsidRPr="004F5B0E">
              <w:rPr>
                <w:sz w:val="18"/>
                <w:szCs w:val="18"/>
                <w:lang w:val="uk-UA"/>
              </w:rPr>
              <w:t>110,0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90A74" w:rsidRPr="004F5B0E" w:rsidRDefault="00090A74" w:rsidP="00A24974">
            <w:pPr>
              <w:jc w:val="center"/>
              <w:rPr>
                <w:sz w:val="18"/>
                <w:szCs w:val="18"/>
                <w:lang w:val="uk-UA"/>
              </w:rPr>
            </w:pPr>
            <w:r w:rsidRPr="004F5B0E">
              <w:rPr>
                <w:sz w:val="18"/>
                <w:szCs w:val="18"/>
                <w:lang w:val="uk-UA"/>
              </w:rPr>
              <w:t>102,6</w:t>
            </w:r>
          </w:p>
        </w:tc>
      </w:tr>
      <w:tr w:rsidR="00090A74" w:rsidTr="00A24974">
        <w:trPr>
          <w:trHeight w:val="285"/>
        </w:trPr>
        <w:tc>
          <w:tcPr>
            <w:tcW w:w="426" w:type="dxa"/>
            <w:tcBorders>
              <w:top w:val="single" w:sz="4" w:space="0" w:color="auto"/>
              <w:left w:val="single" w:sz="4" w:space="0" w:color="auto"/>
              <w:bottom w:val="single" w:sz="4" w:space="0" w:color="auto"/>
              <w:right w:val="single" w:sz="4" w:space="0" w:color="auto"/>
            </w:tcBorders>
            <w:vAlign w:val="center"/>
            <w:hideMark/>
          </w:tcPr>
          <w:p w:rsidR="00090A74" w:rsidRPr="004F5B0E" w:rsidRDefault="00090A74" w:rsidP="00A24974">
            <w:pPr>
              <w:rPr>
                <w:sz w:val="18"/>
                <w:szCs w:val="18"/>
              </w:rPr>
            </w:pPr>
            <w:r w:rsidRPr="004F5B0E">
              <w:rPr>
                <w:sz w:val="18"/>
                <w:szCs w:val="18"/>
              </w:rPr>
              <w:t>2.</w:t>
            </w:r>
          </w:p>
        </w:tc>
        <w:tc>
          <w:tcPr>
            <w:tcW w:w="4819" w:type="dxa"/>
            <w:tcBorders>
              <w:top w:val="single" w:sz="4" w:space="0" w:color="auto"/>
              <w:left w:val="single" w:sz="4" w:space="0" w:color="auto"/>
              <w:bottom w:val="single" w:sz="4" w:space="0" w:color="auto"/>
              <w:right w:val="single" w:sz="4" w:space="0" w:color="auto"/>
            </w:tcBorders>
            <w:vAlign w:val="center"/>
            <w:hideMark/>
          </w:tcPr>
          <w:p w:rsidR="00090A74" w:rsidRPr="004F5B0E" w:rsidRDefault="00090A74" w:rsidP="00A24974">
            <w:pPr>
              <w:rPr>
                <w:sz w:val="18"/>
                <w:szCs w:val="18"/>
              </w:rPr>
            </w:pPr>
            <w:proofErr w:type="spellStart"/>
            <w:r w:rsidRPr="004F5B0E">
              <w:rPr>
                <w:sz w:val="18"/>
                <w:szCs w:val="18"/>
              </w:rPr>
              <w:t>Роздрібний</w:t>
            </w:r>
            <w:proofErr w:type="spellEnd"/>
            <w:r w:rsidRPr="004F5B0E">
              <w:rPr>
                <w:sz w:val="18"/>
                <w:szCs w:val="18"/>
              </w:rPr>
              <w:t xml:space="preserve"> т/о </w:t>
            </w:r>
            <w:proofErr w:type="spellStart"/>
            <w:r w:rsidRPr="004F5B0E">
              <w:rPr>
                <w:sz w:val="18"/>
                <w:szCs w:val="18"/>
              </w:rPr>
              <w:t>громадського</w:t>
            </w:r>
            <w:proofErr w:type="spellEnd"/>
            <w:r w:rsidRPr="004F5B0E">
              <w:rPr>
                <w:sz w:val="18"/>
                <w:szCs w:val="18"/>
              </w:rPr>
              <w:t xml:space="preserve"> </w:t>
            </w:r>
            <w:proofErr w:type="spellStart"/>
            <w:r w:rsidRPr="004F5B0E">
              <w:rPr>
                <w:sz w:val="18"/>
                <w:szCs w:val="18"/>
              </w:rPr>
              <w:t>харчування</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rsidR="00090A74" w:rsidRPr="004F5B0E" w:rsidRDefault="00090A74" w:rsidP="00A24974">
            <w:pPr>
              <w:jc w:val="center"/>
              <w:rPr>
                <w:sz w:val="18"/>
                <w:szCs w:val="18"/>
                <w:lang w:val="uk-UA"/>
              </w:rPr>
            </w:pPr>
            <w:r w:rsidRPr="004F5B0E">
              <w:rPr>
                <w:sz w:val="18"/>
                <w:szCs w:val="18"/>
                <w:lang w:val="uk-UA"/>
              </w:rPr>
              <w:t>189,1</w:t>
            </w:r>
          </w:p>
        </w:tc>
        <w:tc>
          <w:tcPr>
            <w:tcW w:w="1418" w:type="dxa"/>
            <w:tcBorders>
              <w:top w:val="single" w:sz="4" w:space="0" w:color="auto"/>
              <w:left w:val="single" w:sz="4" w:space="0" w:color="auto"/>
              <w:bottom w:val="single" w:sz="4" w:space="0" w:color="auto"/>
              <w:right w:val="single" w:sz="4" w:space="0" w:color="auto"/>
            </w:tcBorders>
            <w:vAlign w:val="center"/>
            <w:hideMark/>
          </w:tcPr>
          <w:p w:rsidR="00090A74" w:rsidRPr="004F5B0E" w:rsidRDefault="00090A74" w:rsidP="00A24974">
            <w:pPr>
              <w:jc w:val="center"/>
              <w:rPr>
                <w:sz w:val="18"/>
                <w:szCs w:val="18"/>
                <w:lang w:val="uk-UA"/>
              </w:rPr>
            </w:pPr>
            <w:r w:rsidRPr="004F5B0E">
              <w:rPr>
                <w:sz w:val="18"/>
                <w:szCs w:val="18"/>
                <w:lang w:val="uk-UA"/>
              </w:rPr>
              <w:t>190,0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90A74" w:rsidRPr="004F5B0E" w:rsidRDefault="00090A74" w:rsidP="00A24974">
            <w:pPr>
              <w:jc w:val="center"/>
              <w:rPr>
                <w:sz w:val="18"/>
                <w:szCs w:val="18"/>
                <w:lang w:val="uk-UA"/>
              </w:rPr>
            </w:pPr>
            <w:r w:rsidRPr="004F5B0E">
              <w:rPr>
                <w:sz w:val="18"/>
                <w:szCs w:val="18"/>
                <w:lang w:val="uk-UA"/>
              </w:rPr>
              <w:t>100,5</w:t>
            </w:r>
          </w:p>
        </w:tc>
      </w:tr>
      <w:tr w:rsidR="00090A74" w:rsidTr="00A24974">
        <w:trPr>
          <w:trHeight w:val="285"/>
        </w:trPr>
        <w:tc>
          <w:tcPr>
            <w:tcW w:w="426" w:type="dxa"/>
            <w:tcBorders>
              <w:top w:val="single" w:sz="4" w:space="0" w:color="auto"/>
              <w:left w:val="single" w:sz="4" w:space="0" w:color="auto"/>
              <w:bottom w:val="single" w:sz="4" w:space="0" w:color="auto"/>
              <w:right w:val="single" w:sz="4" w:space="0" w:color="auto"/>
            </w:tcBorders>
            <w:vAlign w:val="center"/>
          </w:tcPr>
          <w:p w:rsidR="00090A74" w:rsidRPr="004F5B0E" w:rsidRDefault="00090A74" w:rsidP="00A24974">
            <w:pPr>
              <w:rPr>
                <w:sz w:val="18"/>
                <w:szCs w:val="18"/>
              </w:rPr>
            </w:pPr>
          </w:p>
        </w:tc>
        <w:tc>
          <w:tcPr>
            <w:tcW w:w="4819" w:type="dxa"/>
            <w:tcBorders>
              <w:top w:val="single" w:sz="4" w:space="0" w:color="auto"/>
              <w:left w:val="single" w:sz="4" w:space="0" w:color="auto"/>
              <w:bottom w:val="single" w:sz="4" w:space="0" w:color="auto"/>
              <w:right w:val="single" w:sz="4" w:space="0" w:color="auto"/>
            </w:tcBorders>
            <w:vAlign w:val="center"/>
            <w:hideMark/>
          </w:tcPr>
          <w:p w:rsidR="00090A74" w:rsidRPr="004F5B0E" w:rsidRDefault="00090A74" w:rsidP="00A24974">
            <w:pPr>
              <w:rPr>
                <w:sz w:val="18"/>
                <w:szCs w:val="18"/>
              </w:rPr>
            </w:pPr>
            <w:r w:rsidRPr="004F5B0E">
              <w:rPr>
                <w:sz w:val="18"/>
                <w:szCs w:val="18"/>
              </w:rPr>
              <w:t xml:space="preserve">у т.ч. </w:t>
            </w:r>
            <w:proofErr w:type="spellStart"/>
            <w:r w:rsidRPr="004F5B0E">
              <w:rPr>
                <w:sz w:val="18"/>
                <w:szCs w:val="18"/>
              </w:rPr>
              <w:t>власна</w:t>
            </w:r>
            <w:proofErr w:type="spellEnd"/>
            <w:r w:rsidRPr="004F5B0E">
              <w:rPr>
                <w:sz w:val="18"/>
                <w:szCs w:val="18"/>
              </w:rPr>
              <w:t xml:space="preserve"> </w:t>
            </w:r>
            <w:proofErr w:type="spellStart"/>
            <w:r w:rsidRPr="004F5B0E">
              <w:rPr>
                <w:sz w:val="18"/>
                <w:szCs w:val="18"/>
              </w:rPr>
              <w:t>продукція</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rsidR="00090A74" w:rsidRPr="004F5B0E" w:rsidRDefault="00090A74" w:rsidP="00A24974">
            <w:pPr>
              <w:jc w:val="center"/>
              <w:rPr>
                <w:sz w:val="18"/>
                <w:szCs w:val="18"/>
                <w:lang w:val="uk-UA"/>
              </w:rPr>
            </w:pPr>
            <w:r w:rsidRPr="004F5B0E">
              <w:rPr>
                <w:sz w:val="18"/>
                <w:szCs w:val="18"/>
                <w:lang w:val="uk-U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090A74" w:rsidRPr="004F5B0E" w:rsidRDefault="00090A74" w:rsidP="00A24974">
            <w:pPr>
              <w:jc w:val="center"/>
              <w:rPr>
                <w:sz w:val="18"/>
                <w:szCs w:val="18"/>
                <w:lang w:val="uk-UA"/>
              </w:rPr>
            </w:pPr>
            <w:r w:rsidRPr="004F5B0E">
              <w:rPr>
                <w:sz w:val="18"/>
                <w:szCs w:val="18"/>
                <w:lang w:val="uk-UA"/>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090A74" w:rsidRPr="004F5B0E" w:rsidRDefault="00090A74" w:rsidP="00A24974">
            <w:pPr>
              <w:jc w:val="center"/>
              <w:rPr>
                <w:sz w:val="18"/>
                <w:szCs w:val="18"/>
                <w:lang w:val="uk-UA"/>
              </w:rPr>
            </w:pPr>
            <w:r w:rsidRPr="004F5B0E">
              <w:rPr>
                <w:sz w:val="18"/>
                <w:szCs w:val="18"/>
                <w:lang w:val="uk-UA"/>
              </w:rPr>
              <w:t>-</w:t>
            </w:r>
          </w:p>
        </w:tc>
      </w:tr>
      <w:tr w:rsidR="00090A74" w:rsidTr="00A24974">
        <w:trPr>
          <w:trHeight w:val="265"/>
        </w:trPr>
        <w:tc>
          <w:tcPr>
            <w:tcW w:w="426" w:type="dxa"/>
            <w:tcBorders>
              <w:top w:val="single" w:sz="4" w:space="0" w:color="auto"/>
              <w:left w:val="single" w:sz="4" w:space="0" w:color="auto"/>
              <w:bottom w:val="single" w:sz="4" w:space="0" w:color="auto"/>
              <w:right w:val="single" w:sz="4" w:space="0" w:color="auto"/>
            </w:tcBorders>
            <w:vAlign w:val="center"/>
            <w:hideMark/>
          </w:tcPr>
          <w:p w:rsidR="00090A74" w:rsidRPr="004F5B0E" w:rsidRDefault="00090A74" w:rsidP="00A24974">
            <w:pPr>
              <w:rPr>
                <w:sz w:val="18"/>
                <w:szCs w:val="18"/>
              </w:rPr>
            </w:pPr>
            <w:r w:rsidRPr="004F5B0E">
              <w:rPr>
                <w:sz w:val="18"/>
                <w:szCs w:val="18"/>
              </w:rPr>
              <w:t>3.</w:t>
            </w:r>
          </w:p>
        </w:tc>
        <w:tc>
          <w:tcPr>
            <w:tcW w:w="4819" w:type="dxa"/>
            <w:tcBorders>
              <w:top w:val="single" w:sz="4" w:space="0" w:color="auto"/>
              <w:left w:val="single" w:sz="4" w:space="0" w:color="auto"/>
              <w:bottom w:val="single" w:sz="4" w:space="0" w:color="auto"/>
              <w:right w:val="single" w:sz="4" w:space="0" w:color="auto"/>
            </w:tcBorders>
            <w:vAlign w:val="center"/>
            <w:hideMark/>
          </w:tcPr>
          <w:p w:rsidR="00090A74" w:rsidRPr="004F5B0E" w:rsidRDefault="00090A74" w:rsidP="00A24974">
            <w:pPr>
              <w:rPr>
                <w:b/>
                <w:sz w:val="18"/>
                <w:szCs w:val="18"/>
              </w:rPr>
            </w:pPr>
            <w:proofErr w:type="spellStart"/>
            <w:r w:rsidRPr="004F5B0E">
              <w:rPr>
                <w:b/>
                <w:sz w:val="18"/>
                <w:szCs w:val="18"/>
              </w:rPr>
              <w:t>Всього</w:t>
            </w:r>
            <w:proofErr w:type="spellEnd"/>
            <w:proofErr w:type="gramStart"/>
            <w:r w:rsidRPr="004F5B0E">
              <w:rPr>
                <w:b/>
                <w:sz w:val="18"/>
                <w:szCs w:val="18"/>
              </w:rPr>
              <w:t xml:space="preserve"> Т</w:t>
            </w:r>
            <w:proofErr w:type="gramEnd"/>
            <w:r w:rsidRPr="004F5B0E">
              <w:rPr>
                <w:b/>
                <w:sz w:val="18"/>
                <w:szCs w:val="18"/>
              </w:rPr>
              <w:t>/О: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090A74" w:rsidRPr="004F5B0E" w:rsidRDefault="00090A74" w:rsidP="00A24974">
            <w:pPr>
              <w:jc w:val="center"/>
              <w:rPr>
                <w:b/>
                <w:sz w:val="18"/>
                <w:szCs w:val="18"/>
                <w:lang w:val="uk-UA"/>
              </w:rPr>
            </w:pPr>
            <w:r w:rsidRPr="004F5B0E">
              <w:rPr>
                <w:b/>
                <w:sz w:val="18"/>
                <w:szCs w:val="18"/>
                <w:lang w:val="uk-UA"/>
              </w:rPr>
              <w:t>296,3</w:t>
            </w:r>
          </w:p>
        </w:tc>
        <w:tc>
          <w:tcPr>
            <w:tcW w:w="1418" w:type="dxa"/>
            <w:tcBorders>
              <w:top w:val="single" w:sz="4" w:space="0" w:color="auto"/>
              <w:left w:val="single" w:sz="4" w:space="0" w:color="auto"/>
              <w:bottom w:val="single" w:sz="4" w:space="0" w:color="auto"/>
              <w:right w:val="single" w:sz="4" w:space="0" w:color="auto"/>
            </w:tcBorders>
            <w:vAlign w:val="center"/>
            <w:hideMark/>
          </w:tcPr>
          <w:p w:rsidR="00090A74" w:rsidRPr="004F5B0E" w:rsidRDefault="00090A74" w:rsidP="00A24974">
            <w:pPr>
              <w:jc w:val="center"/>
              <w:rPr>
                <w:b/>
                <w:sz w:val="18"/>
                <w:szCs w:val="18"/>
                <w:lang w:val="uk-UA"/>
              </w:rPr>
            </w:pPr>
            <w:r w:rsidRPr="004F5B0E">
              <w:rPr>
                <w:b/>
                <w:sz w:val="18"/>
                <w:szCs w:val="18"/>
                <w:lang w:val="uk-UA"/>
              </w:rPr>
              <w:t>300,0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90A74" w:rsidRPr="004F5B0E" w:rsidRDefault="00090A74" w:rsidP="00A24974">
            <w:pPr>
              <w:jc w:val="center"/>
              <w:rPr>
                <w:b/>
                <w:sz w:val="18"/>
                <w:szCs w:val="18"/>
                <w:lang w:val="uk-UA"/>
              </w:rPr>
            </w:pPr>
            <w:r w:rsidRPr="004F5B0E">
              <w:rPr>
                <w:b/>
                <w:sz w:val="18"/>
                <w:szCs w:val="18"/>
                <w:lang w:val="uk-UA"/>
              </w:rPr>
              <w:t>101,2</w:t>
            </w:r>
          </w:p>
        </w:tc>
      </w:tr>
      <w:tr w:rsidR="00090A74" w:rsidTr="00A24974">
        <w:trPr>
          <w:trHeight w:val="259"/>
        </w:trPr>
        <w:tc>
          <w:tcPr>
            <w:tcW w:w="426" w:type="dxa"/>
            <w:tcBorders>
              <w:top w:val="single" w:sz="4" w:space="0" w:color="auto"/>
              <w:left w:val="single" w:sz="4" w:space="0" w:color="auto"/>
              <w:bottom w:val="single" w:sz="4" w:space="0" w:color="auto"/>
              <w:right w:val="single" w:sz="4" w:space="0" w:color="auto"/>
            </w:tcBorders>
            <w:vAlign w:val="center"/>
          </w:tcPr>
          <w:p w:rsidR="00090A74" w:rsidRPr="004F5B0E" w:rsidRDefault="00090A74" w:rsidP="00A24974">
            <w:pPr>
              <w:rPr>
                <w:sz w:val="18"/>
                <w:szCs w:val="18"/>
              </w:rPr>
            </w:pPr>
          </w:p>
        </w:tc>
        <w:tc>
          <w:tcPr>
            <w:tcW w:w="4819" w:type="dxa"/>
            <w:tcBorders>
              <w:top w:val="single" w:sz="4" w:space="0" w:color="auto"/>
              <w:left w:val="single" w:sz="4" w:space="0" w:color="auto"/>
              <w:bottom w:val="single" w:sz="4" w:space="0" w:color="auto"/>
              <w:right w:val="single" w:sz="4" w:space="0" w:color="auto"/>
            </w:tcBorders>
            <w:vAlign w:val="center"/>
            <w:hideMark/>
          </w:tcPr>
          <w:p w:rsidR="00090A74" w:rsidRPr="004F5B0E" w:rsidRDefault="00090A74" w:rsidP="00A24974">
            <w:pPr>
              <w:rPr>
                <w:sz w:val="18"/>
                <w:szCs w:val="18"/>
              </w:rPr>
            </w:pPr>
            <w:proofErr w:type="spellStart"/>
            <w:r w:rsidRPr="004F5B0E">
              <w:rPr>
                <w:sz w:val="18"/>
                <w:szCs w:val="18"/>
              </w:rPr>
              <w:t>Кількість</w:t>
            </w:r>
            <w:proofErr w:type="spellEnd"/>
            <w:r w:rsidRPr="004F5B0E">
              <w:rPr>
                <w:sz w:val="18"/>
                <w:szCs w:val="18"/>
              </w:rPr>
              <w:t xml:space="preserve"> </w:t>
            </w:r>
            <w:proofErr w:type="spellStart"/>
            <w:proofErr w:type="gramStart"/>
            <w:r w:rsidRPr="004F5B0E">
              <w:rPr>
                <w:sz w:val="18"/>
                <w:szCs w:val="18"/>
              </w:rPr>
              <w:t>п</w:t>
            </w:r>
            <w:proofErr w:type="gramEnd"/>
            <w:r w:rsidRPr="004F5B0E">
              <w:rPr>
                <w:sz w:val="18"/>
                <w:szCs w:val="18"/>
              </w:rPr>
              <w:t>ідприємств</w:t>
            </w:r>
            <w:proofErr w:type="spellEnd"/>
            <w:r w:rsidRPr="004F5B0E">
              <w:rPr>
                <w:sz w:val="18"/>
                <w:szCs w:val="18"/>
              </w:rPr>
              <w:t xml:space="preserve"> </w:t>
            </w:r>
            <w:proofErr w:type="spellStart"/>
            <w:r w:rsidRPr="004F5B0E">
              <w:rPr>
                <w:sz w:val="18"/>
                <w:szCs w:val="18"/>
              </w:rPr>
              <w:t>торгівлі</w:t>
            </w:r>
            <w:proofErr w:type="spellEnd"/>
          </w:p>
          <w:p w:rsidR="00090A74" w:rsidRPr="004F5B0E" w:rsidRDefault="00090A74" w:rsidP="00A24974">
            <w:pPr>
              <w:rPr>
                <w:sz w:val="18"/>
                <w:szCs w:val="18"/>
              </w:rPr>
            </w:pPr>
            <w:r w:rsidRPr="004F5B0E">
              <w:rPr>
                <w:sz w:val="18"/>
                <w:szCs w:val="18"/>
              </w:rPr>
              <w:t xml:space="preserve">(6 – </w:t>
            </w:r>
            <w:proofErr w:type="spellStart"/>
            <w:r w:rsidRPr="004F5B0E">
              <w:rPr>
                <w:sz w:val="18"/>
                <w:szCs w:val="18"/>
              </w:rPr>
              <w:t>надані</w:t>
            </w:r>
            <w:proofErr w:type="spellEnd"/>
            <w:r w:rsidRPr="004F5B0E">
              <w:rPr>
                <w:sz w:val="18"/>
                <w:szCs w:val="18"/>
              </w:rPr>
              <w:t xml:space="preserve"> в </w:t>
            </w:r>
            <w:proofErr w:type="spellStart"/>
            <w:r w:rsidRPr="004F5B0E">
              <w:rPr>
                <w:sz w:val="18"/>
                <w:szCs w:val="18"/>
              </w:rPr>
              <w:t>оренду</w:t>
            </w:r>
            <w:proofErr w:type="spellEnd"/>
            <w:r w:rsidRPr="004F5B0E">
              <w:rPr>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090A74" w:rsidRPr="004F5B0E" w:rsidRDefault="00090A74" w:rsidP="00A24974">
            <w:pPr>
              <w:jc w:val="center"/>
              <w:rPr>
                <w:sz w:val="18"/>
                <w:szCs w:val="18"/>
                <w:lang w:val="uk-UA"/>
              </w:rPr>
            </w:pPr>
            <w:r w:rsidRPr="004F5B0E">
              <w:rPr>
                <w:sz w:val="18"/>
                <w:szCs w:val="18"/>
                <w:lang w:val="uk-U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090A74" w:rsidRPr="004F5B0E" w:rsidRDefault="00090A74" w:rsidP="00A24974">
            <w:pPr>
              <w:jc w:val="center"/>
              <w:rPr>
                <w:sz w:val="18"/>
                <w:szCs w:val="18"/>
                <w:lang w:val="uk-UA"/>
              </w:rPr>
            </w:pPr>
            <w:r w:rsidRPr="004F5B0E">
              <w:rPr>
                <w:sz w:val="18"/>
                <w:szCs w:val="18"/>
                <w:lang w:val="uk-UA"/>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090A74" w:rsidRPr="004F5B0E" w:rsidRDefault="00090A74" w:rsidP="00A24974">
            <w:pPr>
              <w:jc w:val="center"/>
              <w:rPr>
                <w:sz w:val="18"/>
                <w:szCs w:val="18"/>
                <w:lang w:val="uk-UA"/>
              </w:rPr>
            </w:pPr>
            <w:r w:rsidRPr="004F5B0E">
              <w:rPr>
                <w:sz w:val="18"/>
                <w:szCs w:val="18"/>
                <w:lang w:val="uk-UA"/>
              </w:rPr>
              <w:t>-</w:t>
            </w:r>
          </w:p>
        </w:tc>
      </w:tr>
      <w:tr w:rsidR="00090A74" w:rsidTr="009D6C80">
        <w:trPr>
          <w:trHeight w:val="172"/>
        </w:trPr>
        <w:tc>
          <w:tcPr>
            <w:tcW w:w="426" w:type="dxa"/>
            <w:tcBorders>
              <w:top w:val="single" w:sz="4" w:space="0" w:color="auto"/>
              <w:left w:val="single" w:sz="4" w:space="0" w:color="auto"/>
              <w:bottom w:val="single" w:sz="4" w:space="0" w:color="auto"/>
              <w:right w:val="single" w:sz="4" w:space="0" w:color="auto"/>
            </w:tcBorders>
            <w:vAlign w:val="center"/>
          </w:tcPr>
          <w:p w:rsidR="00090A74" w:rsidRPr="004F5B0E" w:rsidRDefault="00090A74" w:rsidP="00A24974">
            <w:pPr>
              <w:rPr>
                <w:sz w:val="18"/>
                <w:szCs w:val="18"/>
              </w:rPr>
            </w:pPr>
          </w:p>
        </w:tc>
        <w:tc>
          <w:tcPr>
            <w:tcW w:w="4819" w:type="dxa"/>
            <w:tcBorders>
              <w:top w:val="single" w:sz="4" w:space="0" w:color="auto"/>
              <w:left w:val="single" w:sz="4" w:space="0" w:color="auto"/>
              <w:bottom w:val="single" w:sz="4" w:space="0" w:color="auto"/>
              <w:right w:val="single" w:sz="4" w:space="0" w:color="auto"/>
            </w:tcBorders>
            <w:vAlign w:val="center"/>
            <w:hideMark/>
          </w:tcPr>
          <w:p w:rsidR="00090A74" w:rsidRPr="004F5B0E" w:rsidRDefault="00090A74" w:rsidP="00A24974">
            <w:pPr>
              <w:rPr>
                <w:sz w:val="18"/>
                <w:szCs w:val="18"/>
              </w:rPr>
            </w:pPr>
            <w:proofErr w:type="spellStart"/>
            <w:r w:rsidRPr="004F5B0E">
              <w:rPr>
                <w:sz w:val="18"/>
                <w:szCs w:val="18"/>
              </w:rPr>
              <w:t>Кількість</w:t>
            </w:r>
            <w:proofErr w:type="spellEnd"/>
            <w:r w:rsidRPr="004F5B0E">
              <w:rPr>
                <w:sz w:val="18"/>
                <w:szCs w:val="18"/>
              </w:rPr>
              <w:t xml:space="preserve"> </w:t>
            </w:r>
            <w:proofErr w:type="spellStart"/>
            <w:proofErr w:type="gramStart"/>
            <w:r w:rsidRPr="004F5B0E">
              <w:rPr>
                <w:sz w:val="18"/>
                <w:szCs w:val="18"/>
              </w:rPr>
              <w:t>п</w:t>
            </w:r>
            <w:proofErr w:type="gramEnd"/>
            <w:r w:rsidRPr="004F5B0E">
              <w:rPr>
                <w:sz w:val="18"/>
                <w:szCs w:val="18"/>
              </w:rPr>
              <w:t>ідприємств</w:t>
            </w:r>
            <w:proofErr w:type="spellEnd"/>
            <w:r w:rsidRPr="004F5B0E">
              <w:rPr>
                <w:sz w:val="18"/>
                <w:szCs w:val="18"/>
              </w:rPr>
              <w:t xml:space="preserve"> ресторанного </w:t>
            </w:r>
            <w:proofErr w:type="spellStart"/>
            <w:r w:rsidRPr="004F5B0E">
              <w:rPr>
                <w:sz w:val="18"/>
                <w:szCs w:val="18"/>
              </w:rPr>
              <w:t>господарства</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rsidR="00090A74" w:rsidRPr="004F5B0E" w:rsidRDefault="00090A74" w:rsidP="00A24974">
            <w:pPr>
              <w:jc w:val="center"/>
              <w:rPr>
                <w:sz w:val="18"/>
                <w:szCs w:val="18"/>
                <w:lang w:val="uk-UA"/>
              </w:rPr>
            </w:pPr>
            <w:r w:rsidRPr="004F5B0E">
              <w:rPr>
                <w:sz w:val="18"/>
                <w:szCs w:val="18"/>
                <w:lang w:val="uk-UA"/>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090A74" w:rsidRPr="004F5B0E" w:rsidRDefault="00090A74" w:rsidP="00A24974">
            <w:pPr>
              <w:jc w:val="center"/>
              <w:rPr>
                <w:sz w:val="18"/>
                <w:szCs w:val="18"/>
                <w:lang w:val="uk-UA"/>
              </w:rPr>
            </w:pPr>
            <w:r w:rsidRPr="004F5B0E">
              <w:rPr>
                <w:sz w:val="18"/>
                <w:szCs w:val="18"/>
                <w:lang w:val="uk-UA"/>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90A74" w:rsidRPr="004F5B0E" w:rsidRDefault="00090A74" w:rsidP="00A24974">
            <w:pPr>
              <w:jc w:val="center"/>
              <w:rPr>
                <w:sz w:val="18"/>
                <w:szCs w:val="18"/>
                <w:lang w:val="uk-UA"/>
              </w:rPr>
            </w:pPr>
            <w:r w:rsidRPr="004F5B0E">
              <w:rPr>
                <w:sz w:val="18"/>
                <w:szCs w:val="18"/>
                <w:lang w:val="uk-UA"/>
              </w:rPr>
              <w:t>-</w:t>
            </w:r>
          </w:p>
        </w:tc>
      </w:tr>
      <w:tr w:rsidR="00090A74" w:rsidTr="00A24974">
        <w:trPr>
          <w:trHeight w:val="153"/>
        </w:trPr>
        <w:tc>
          <w:tcPr>
            <w:tcW w:w="426" w:type="dxa"/>
            <w:tcBorders>
              <w:top w:val="single" w:sz="4" w:space="0" w:color="auto"/>
              <w:left w:val="single" w:sz="4" w:space="0" w:color="auto"/>
              <w:bottom w:val="single" w:sz="4" w:space="0" w:color="auto"/>
              <w:right w:val="single" w:sz="4" w:space="0" w:color="auto"/>
            </w:tcBorders>
            <w:vAlign w:val="center"/>
            <w:hideMark/>
          </w:tcPr>
          <w:p w:rsidR="00090A74" w:rsidRPr="004F5B0E" w:rsidRDefault="00090A74" w:rsidP="00A24974">
            <w:pPr>
              <w:rPr>
                <w:sz w:val="18"/>
                <w:szCs w:val="18"/>
              </w:rPr>
            </w:pPr>
            <w:r w:rsidRPr="004F5B0E">
              <w:rPr>
                <w:sz w:val="18"/>
                <w:szCs w:val="18"/>
              </w:rPr>
              <w:t>4.</w:t>
            </w:r>
          </w:p>
        </w:tc>
        <w:tc>
          <w:tcPr>
            <w:tcW w:w="4819" w:type="dxa"/>
            <w:tcBorders>
              <w:top w:val="single" w:sz="4" w:space="0" w:color="auto"/>
              <w:left w:val="single" w:sz="4" w:space="0" w:color="auto"/>
              <w:bottom w:val="single" w:sz="4" w:space="0" w:color="auto"/>
              <w:right w:val="single" w:sz="4" w:space="0" w:color="auto"/>
            </w:tcBorders>
            <w:vAlign w:val="center"/>
            <w:hideMark/>
          </w:tcPr>
          <w:p w:rsidR="00090A74" w:rsidRPr="004F5B0E" w:rsidRDefault="00090A74" w:rsidP="00A24974">
            <w:pPr>
              <w:rPr>
                <w:sz w:val="18"/>
                <w:szCs w:val="18"/>
              </w:rPr>
            </w:pPr>
            <w:r w:rsidRPr="004F5B0E">
              <w:rPr>
                <w:sz w:val="18"/>
                <w:szCs w:val="18"/>
              </w:rPr>
              <w:t xml:space="preserve">Продаж на душу </w:t>
            </w:r>
            <w:proofErr w:type="spellStart"/>
            <w:r w:rsidRPr="004F5B0E">
              <w:rPr>
                <w:sz w:val="18"/>
                <w:szCs w:val="18"/>
              </w:rPr>
              <w:t>населення</w:t>
            </w:r>
            <w:proofErr w:type="spellEnd"/>
            <w:r w:rsidRPr="004F5B0E">
              <w:rPr>
                <w:sz w:val="18"/>
                <w:szCs w:val="18"/>
                <w:lang w:val="uk-UA"/>
              </w:rPr>
              <w:t xml:space="preserve"> </w:t>
            </w:r>
            <w:r w:rsidRPr="004F5B0E">
              <w:rPr>
                <w:sz w:val="18"/>
                <w:szCs w:val="18"/>
              </w:rPr>
              <w:t>(</w:t>
            </w:r>
            <w:proofErr w:type="spellStart"/>
            <w:r w:rsidRPr="004F5B0E">
              <w:rPr>
                <w:sz w:val="18"/>
                <w:szCs w:val="18"/>
              </w:rPr>
              <w:t>грн</w:t>
            </w:r>
            <w:proofErr w:type="spellEnd"/>
            <w:r w:rsidRPr="004F5B0E">
              <w:rPr>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090A74" w:rsidRPr="004F5B0E" w:rsidRDefault="00090A74" w:rsidP="00A24974">
            <w:pPr>
              <w:jc w:val="center"/>
              <w:rPr>
                <w:sz w:val="18"/>
                <w:szCs w:val="18"/>
                <w:lang w:val="uk-UA"/>
              </w:rPr>
            </w:pPr>
            <w:r w:rsidRPr="004F5B0E">
              <w:rPr>
                <w:sz w:val="18"/>
                <w:szCs w:val="18"/>
                <w:lang w:val="uk-UA"/>
              </w:rPr>
              <w:t>46</w:t>
            </w:r>
          </w:p>
        </w:tc>
        <w:tc>
          <w:tcPr>
            <w:tcW w:w="1418" w:type="dxa"/>
            <w:tcBorders>
              <w:top w:val="single" w:sz="4" w:space="0" w:color="auto"/>
              <w:left w:val="single" w:sz="4" w:space="0" w:color="auto"/>
              <w:bottom w:val="single" w:sz="4" w:space="0" w:color="auto"/>
              <w:right w:val="single" w:sz="4" w:space="0" w:color="auto"/>
            </w:tcBorders>
            <w:vAlign w:val="center"/>
            <w:hideMark/>
          </w:tcPr>
          <w:p w:rsidR="00090A74" w:rsidRPr="004F5B0E" w:rsidRDefault="00090A74" w:rsidP="00A24974">
            <w:pPr>
              <w:jc w:val="center"/>
              <w:rPr>
                <w:sz w:val="18"/>
                <w:szCs w:val="18"/>
                <w:lang w:val="uk-UA"/>
              </w:rPr>
            </w:pPr>
            <w:r w:rsidRPr="004F5B0E">
              <w:rPr>
                <w:sz w:val="18"/>
                <w:szCs w:val="18"/>
                <w:lang w:val="uk-UA"/>
              </w:rPr>
              <w:t>46,5</w:t>
            </w:r>
          </w:p>
        </w:tc>
        <w:tc>
          <w:tcPr>
            <w:tcW w:w="1417" w:type="dxa"/>
            <w:tcBorders>
              <w:top w:val="single" w:sz="4" w:space="0" w:color="auto"/>
              <w:left w:val="single" w:sz="4" w:space="0" w:color="auto"/>
              <w:bottom w:val="single" w:sz="4" w:space="0" w:color="auto"/>
              <w:right w:val="single" w:sz="4" w:space="0" w:color="auto"/>
            </w:tcBorders>
            <w:vAlign w:val="center"/>
            <w:hideMark/>
          </w:tcPr>
          <w:p w:rsidR="00090A74" w:rsidRPr="004F5B0E" w:rsidRDefault="008D1DF4" w:rsidP="00A24974">
            <w:pPr>
              <w:jc w:val="center"/>
              <w:rPr>
                <w:sz w:val="18"/>
                <w:szCs w:val="18"/>
                <w:lang w:val="uk-UA"/>
              </w:rPr>
            </w:pPr>
            <w:r>
              <w:rPr>
                <w:sz w:val="18"/>
                <w:szCs w:val="18"/>
                <w:lang w:val="uk-UA"/>
              </w:rPr>
              <w:t>101,1</w:t>
            </w:r>
          </w:p>
        </w:tc>
      </w:tr>
      <w:tr w:rsidR="00090A74" w:rsidTr="00A24974">
        <w:trPr>
          <w:trHeight w:val="225"/>
        </w:trPr>
        <w:tc>
          <w:tcPr>
            <w:tcW w:w="426" w:type="dxa"/>
            <w:tcBorders>
              <w:top w:val="single" w:sz="4" w:space="0" w:color="auto"/>
              <w:left w:val="single" w:sz="4" w:space="0" w:color="auto"/>
              <w:bottom w:val="single" w:sz="4" w:space="0" w:color="auto"/>
              <w:right w:val="single" w:sz="4" w:space="0" w:color="auto"/>
            </w:tcBorders>
            <w:vAlign w:val="center"/>
            <w:hideMark/>
          </w:tcPr>
          <w:p w:rsidR="00090A74" w:rsidRPr="004F5B0E" w:rsidRDefault="00090A74" w:rsidP="00A24974">
            <w:pPr>
              <w:rPr>
                <w:sz w:val="18"/>
                <w:szCs w:val="18"/>
              </w:rPr>
            </w:pPr>
            <w:r w:rsidRPr="004F5B0E">
              <w:rPr>
                <w:sz w:val="18"/>
                <w:szCs w:val="18"/>
              </w:rPr>
              <w:t>5.</w:t>
            </w:r>
          </w:p>
        </w:tc>
        <w:tc>
          <w:tcPr>
            <w:tcW w:w="4819" w:type="dxa"/>
            <w:tcBorders>
              <w:top w:val="single" w:sz="4" w:space="0" w:color="auto"/>
              <w:left w:val="single" w:sz="4" w:space="0" w:color="auto"/>
              <w:bottom w:val="single" w:sz="4" w:space="0" w:color="auto"/>
              <w:right w:val="single" w:sz="4" w:space="0" w:color="auto"/>
            </w:tcBorders>
            <w:vAlign w:val="center"/>
            <w:hideMark/>
          </w:tcPr>
          <w:p w:rsidR="00090A74" w:rsidRPr="004F5B0E" w:rsidRDefault="00090A74" w:rsidP="00A24974">
            <w:pPr>
              <w:rPr>
                <w:sz w:val="18"/>
                <w:szCs w:val="18"/>
              </w:rPr>
            </w:pPr>
            <w:proofErr w:type="spellStart"/>
            <w:r w:rsidRPr="004F5B0E">
              <w:rPr>
                <w:sz w:val="18"/>
                <w:szCs w:val="18"/>
              </w:rPr>
              <w:t>Платні</w:t>
            </w:r>
            <w:proofErr w:type="spellEnd"/>
            <w:r w:rsidRPr="004F5B0E">
              <w:rPr>
                <w:sz w:val="18"/>
                <w:szCs w:val="18"/>
              </w:rPr>
              <w:t xml:space="preserve"> </w:t>
            </w:r>
            <w:proofErr w:type="spellStart"/>
            <w:r w:rsidRPr="004F5B0E">
              <w:rPr>
                <w:sz w:val="18"/>
                <w:szCs w:val="18"/>
              </w:rPr>
              <w:t>послуги</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rsidR="00090A74" w:rsidRPr="004F5B0E" w:rsidRDefault="00090A74" w:rsidP="00A24974">
            <w:pPr>
              <w:jc w:val="center"/>
              <w:rPr>
                <w:sz w:val="18"/>
                <w:szCs w:val="18"/>
                <w:lang w:val="uk-UA"/>
              </w:rPr>
            </w:pPr>
            <w:r w:rsidRPr="004F5B0E">
              <w:rPr>
                <w:sz w:val="18"/>
                <w:szCs w:val="18"/>
                <w:lang w:val="uk-UA"/>
              </w:rPr>
              <w:t>631,8</w:t>
            </w:r>
          </w:p>
        </w:tc>
        <w:tc>
          <w:tcPr>
            <w:tcW w:w="1418" w:type="dxa"/>
            <w:tcBorders>
              <w:top w:val="single" w:sz="4" w:space="0" w:color="auto"/>
              <w:left w:val="single" w:sz="4" w:space="0" w:color="auto"/>
              <w:bottom w:val="single" w:sz="4" w:space="0" w:color="auto"/>
              <w:right w:val="single" w:sz="4" w:space="0" w:color="auto"/>
            </w:tcBorders>
            <w:vAlign w:val="center"/>
            <w:hideMark/>
          </w:tcPr>
          <w:p w:rsidR="00090A74" w:rsidRPr="004F5B0E" w:rsidRDefault="00090A74" w:rsidP="00A24974">
            <w:pPr>
              <w:jc w:val="center"/>
              <w:rPr>
                <w:sz w:val="18"/>
                <w:szCs w:val="18"/>
                <w:lang w:val="uk-UA"/>
              </w:rPr>
            </w:pPr>
            <w:r w:rsidRPr="004F5B0E">
              <w:rPr>
                <w:sz w:val="18"/>
                <w:szCs w:val="18"/>
                <w:lang w:val="uk-UA"/>
              </w:rPr>
              <w:t>637,5</w:t>
            </w:r>
          </w:p>
        </w:tc>
        <w:tc>
          <w:tcPr>
            <w:tcW w:w="1417" w:type="dxa"/>
            <w:tcBorders>
              <w:top w:val="single" w:sz="4" w:space="0" w:color="auto"/>
              <w:left w:val="single" w:sz="4" w:space="0" w:color="auto"/>
              <w:bottom w:val="single" w:sz="4" w:space="0" w:color="auto"/>
              <w:right w:val="single" w:sz="4" w:space="0" w:color="auto"/>
            </w:tcBorders>
            <w:vAlign w:val="center"/>
            <w:hideMark/>
          </w:tcPr>
          <w:p w:rsidR="00090A74" w:rsidRPr="004F5B0E" w:rsidRDefault="00090A74" w:rsidP="00A24974">
            <w:pPr>
              <w:jc w:val="center"/>
              <w:rPr>
                <w:sz w:val="18"/>
                <w:szCs w:val="18"/>
                <w:lang w:val="uk-UA"/>
              </w:rPr>
            </w:pPr>
            <w:r w:rsidRPr="004F5B0E">
              <w:rPr>
                <w:sz w:val="18"/>
                <w:szCs w:val="18"/>
                <w:lang w:val="uk-UA"/>
              </w:rPr>
              <w:t>100,9</w:t>
            </w:r>
          </w:p>
        </w:tc>
      </w:tr>
      <w:tr w:rsidR="00090A74" w:rsidTr="009D6C80">
        <w:trPr>
          <w:trHeight w:val="124"/>
        </w:trPr>
        <w:tc>
          <w:tcPr>
            <w:tcW w:w="426" w:type="dxa"/>
            <w:tcBorders>
              <w:top w:val="single" w:sz="4" w:space="0" w:color="auto"/>
              <w:left w:val="single" w:sz="4" w:space="0" w:color="auto"/>
              <w:bottom w:val="single" w:sz="4" w:space="0" w:color="auto"/>
              <w:right w:val="single" w:sz="4" w:space="0" w:color="auto"/>
            </w:tcBorders>
            <w:vAlign w:val="center"/>
          </w:tcPr>
          <w:p w:rsidR="00090A74" w:rsidRPr="004F5B0E" w:rsidRDefault="00090A74" w:rsidP="00A24974">
            <w:pPr>
              <w:rPr>
                <w:sz w:val="18"/>
                <w:szCs w:val="18"/>
              </w:rPr>
            </w:pPr>
          </w:p>
        </w:tc>
        <w:tc>
          <w:tcPr>
            <w:tcW w:w="4819" w:type="dxa"/>
            <w:tcBorders>
              <w:top w:val="single" w:sz="4" w:space="0" w:color="auto"/>
              <w:left w:val="single" w:sz="4" w:space="0" w:color="auto"/>
              <w:bottom w:val="single" w:sz="4" w:space="0" w:color="auto"/>
              <w:right w:val="single" w:sz="4" w:space="0" w:color="auto"/>
            </w:tcBorders>
            <w:vAlign w:val="center"/>
            <w:hideMark/>
          </w:tcPr>
          <w:p w:rsidR="00090A74" w:rsidRPr="004F5B0E" w:rsidRDefault="00090A74" w:rsidP="00A24974">
            <w:pPr>
              <w:rPr>
                <w:sz w:val="18"/>
                <w:szCs w:val="18"/>
              </w:rPr>
            </w:pPr>
            <w:r w:rsidRPr="004F5B0E">
              <w:rPr>
                <w:sz w:val="18"/>
                <w:szCs w:val="18"/>
              </w:rPr>
              <w:t xml:space="preserve">в т.ч. </w:t>
            </w:r>
            <w:proofErr w:type="spellStart"/>
            <w:r w:rsidRPr="004F5B0E">
              <w:rPr>
                <w:sz w:val="18"/>
                <w:szCs w:val="18"/>
              </w:rPr>
              <w:t>послуги</w:t>
            </w:r>
            <w:proofErr w:type="spellEnd"/>
            <w:r w:rsidRPr="004F5B0E">
              <w:rPr>
                <w:sz w:val="18"/>
                <w:szCs w:val="18"/>
              </w:rPr>
              <w:t xml:space="preserve"> </w:t>
            </w:r>
            <w:proofErr w:type="spellStart"/>
            <w:r w:rsidRPr="004F5B0E">
              <w:rPr>
                <w:sz w:val="18"/>
                <w:szCs w:val="18"/>
              </w:rPr>
              <w:t>надані</w:t>
            </w:r>
            <w:proofErr w:type="spellEnd"/>
            <w:r w:rsidRPr="004F5B0E">
              <w:rPr>
                <w:sz w:val="18"/>
                <w:szCs w:val="18"/>
              </w:rPr>
              <w:t xml:space="preserve"> </w:t>
            </w:r>
            <w:proofErr w:type="spellStart"/>
            <w:r w:rsidRPr="004F5B0E">
              <w:rPr>
                <w:sz w:val="18"/>
                <w:szCs w:val="18"/>
              </w:rPr>
              <w:t>населенню</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rsidR="00090A74" w:rsidRPr="004F5B0E" w:rsidRDefault="00090A74" w:rsidP="00A24974">
            <w:pPr>
              <w:jc w:val="center"/>
              <w:rPr>
                <w:sz w:val="18"/>
                <w:szCs w:val="18"/>
                <w:lang w:val="uk-UA"/>
              </w:rPr>
            </w:pPr>
            <w:r w:rsidRPr="004F5B0E">
              <w:rPr>
                <w:sz w:val="18"/>
                <w:szCs w:val="18"/>
                <w:lang w:val="uk-UA"/>
              </w:rPr>
              <w:t>475,0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90A74" w:rsidRPr="004F5B0E" w:rsidRDefault="00090A74" w:rsidP="00A24974">
            <w:pPr>
              <w:jc w:val="center"/>
              <w:rPr>
                <w:sz w:val="18"/>
                <w:szCs w:val="18"/>
                <w:lang w:val="uk-UA"/>
              </w:rPr>
            </w:pPr>
            <w:r w:rsidRPr="004F5B0E">
              <w:rPr>
                <w:sz w:val="18"/>
                <w:szCs w:val="18"/>
                <w:lang w:val="uk-UA"/>
              </w:rPr>
              <w:t>477,5</w:t>
            </w:r>
          </w:p>
        </w:tc>
        <w:tc>
          <w:tcPr>
            <w:tcW w:w="1417" w:type="dxa"/>
            <w:tcBorders>
              <w:top w:val="single" w:sz="4" w:space="0" w:color="auto"/>
              <w:left w:val="single" w:sz="4" w:space="0" w:color="auto"/>
              <w:bottom w:val="single" w:sz="4" w:space="0" w:color="auto"/>
              <w:right w:val="single" w:sz="4" w:space="0" w:color="auto"/>
            </w:tcBorders>
            <w:vAlign w:val="center"/>
            <w:hideMark/>
          </w:tcPr>
          <w:p w:rsidR="00090A74" w:rsidRPr="004F5B0E" w:rsidRDefault="00090A74" w:rsidP="00A24974">
            <w:pPr>
              <w:jc w:val="center"/>
              <w:rPr>
                <w:sz w:val="18"/>
                <w:szCs w:val="18"/>
                <w:lang w:val="uk-UA"/>
              </w:rPr>
            </w:pPr>
            <w:r w:rsidRPr="004F5B0E">
              <w:rPr>
                <w:sz w:val="18"/>
                <w:szCs w:val="18"/>
                <w:lang w:val="uk-UA"/>
              </w:rPr>
              <w:t>100,5</w:t>
            </w:r>
          </w:p>
        </w:tc>
      </w:tr>
      <w:tr w:rsidR="00090A74" w:rsidTr="00A24974">
        <w:trPr>
          <w:trHeight w:val="195"/>
        </w:trPr>
        <w:tc>
          <w:tcPr>
            <w:tcW w:w="426" w:type="dxa"/>
            <w:tcBorders>
              <w:top w:val="single" w:sz="4" w:space="0" w:color="auto"/>
              <w:left w:val="single" w:sz="4" w:space="0" w:color="auto"/>
              <w:bottom w:val="single" w:sz="4" w:space="0" w:color="auto"/>
              <w:right w:val="single" w:sz="4" w:space="0" w:color="auto"/>
            </w:tcBorders>
            <w:vAlign w:val="center"/>
            <w:hideMark/>
          </w:tcPr>
          <w:p w:rsidR="00090A74" w:rsidRPr="004F5B0E" w:rsidRDefault="00090A74" w:rsidP="00A24974">
            <w:pPr>
              <w:rPr>
                <w:sz w:val="18"/>
                <w:szCs w:val="18"/>
              </w:rPr>
            </w:pPr>
            <w:r w:rsidRPr="004F5B0E">
              <w:rPr>
                <w:sz w:val="18"/>
                <w:szCs w:val="18"/>
              </w:rPr>
              <w:t>6.</w:t>
            </w:r>
          </w:p>
        </w:tc>
        <w:tc>
          <w:tcPr>
            <w:tcW w:w="4819" w:type="dxa"/>
            <w:tcBorders>
              <w:top w:val="single" w:sz="4" w:space="0" w:color="auto"/>
              <w:left w:val="single" w:sz="4" w:space="0" w:color="auto"/>
              <w:bottom w:val="single" w:sz="4" w:space="0" w:color="auto"/>
              <w:right w:val="single" w:sz="4" w:space="0" w:color="auto"/>
            </w:tcBorders>
            <w:vAlign w:val="center"/>
            <w:hideMark/>
          </w:tcPr>
          <w:p w:rsidR="00090A74" w:rsidRPr="004F5B0E" w:rsidRDefault="00090A74" w:rsidP="00A24974">
            <w:pPr>
              <w:rPr>
                <w:sz w:val="18"/>
                <w:szCs w:val="18"/>
              </w:rPr>
            </w:pPr>
            <w:proofErr w:type="spellStart"/>
            <w:r w:rsidRPr="004F5B0E">
              <w:rPr>
                <w:sz w:val="18"/>
                <w:szCs w:val="18"/>
              </w:rPr>
              <w:t>Послуги</w:t>
            </w:r>
            <w:proofErr w:type="spellEnd"/>
            <w:r w:rsidRPr="004F5B0E">
              <w:rPr>
                <w:sz w:val="18"/>
                <w:szCs w:val="18"/>
              </w:rPr>
              <w:t xml:space="preserve"> ринку с. </w:t>
            </w:r>
            <w:proofErr w:type="spellStart"/>
            <w:r w:rsidRPr="004F5B0E">
              <w:rPr>
                <w:sz w:val="18"/>
                <w:szCs w:val="18"/>
              </w:rPr>
              <w:t>Гоголі</w:t>
            </w:r>
            <w:proofErr w:type="gramStart"/>
            <w:r w:rsidRPr="004F5B0E">
              <w:rPr>
                <w:sz w:val="18"/>
                <w:szCs w:val="18"/>
              </w:rPr>
              <w:t>в</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090A74" w:rsidRPr="004F5B0E" w:rsidRDefault="00090A74" w:rsidP="00A24974">
            <w:pPr>
              <w:jc w:val="center"/>
              <w:rPr>
                <w:sz w:val="18"/>
                <w:szCs w:val="18"/>
                <w:lang w:val="uk-UA"/>
              </w:rPr>
            </w:pPr>
            <w:r w:rsidRPr="004F5B0E">
              <w:rPr>
                <w:sz w:val="18"/>
                <w:szCs w:val="18"/>
                <w:lang w:val="uk-UA"/>
              </w:rPr>
              <w:t>475,0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90A74" w:rsidRPr="004F5B0E" w:rsidRDefault="00090A74" w:rsidP="00A24974">
            <w:pPr>
              <w:jc w:val="center"/>
              <w:rPr>
                <w:sz w:val="18"/>
                <w:szCs w:val="18"/>
                <w:lang w:val="uk-UA"/>
              </w:rPr>
            </w:pPr>
            <w:r w:rsidRPr="004F5B0E">
              <w:rPr>
                <w:sz w:val="18"/>
                <w:szCs w:val="18"/>
                <w:lang w:val="uk-UA"/>
              </w:rPr>
              <w:t>477,5</w:t>
            </w:r>
          </w:p>
        </w:tc>
        <w:tc>
          <w:tcPr>
            <w:tcW w:w="1417" w:type="dxa"/>
            <w:tcBorders>
              <w:top w:val="single" w:sz="4" w:space="0" w:color="auto"/>
              <w:left w:val="single" w:sz="4" w:space="0" w:color="auto"/>
              <w:bottom w:val="single" w:sz="4" w:space="0" w:color="auto"/>
              <w:right w:val="single" w:sz="4" w:space="0" w:color="auto"/>
            </w:tcBorders>
            <w:vAlign w:val="center"/>
            <w:hideMark/>
          </w:tcPr>
          <w:p w:rsidR="00090A74" w:rsidRPr="004F5B0E" w:rsidRDefault="00090A74" w:rsidP="00A24974">
            <w:pPr>
              <w:jc w:val="center"/>
              <w:rPr>
                <w:sz w:val="18"/>
                <w:szCs w:val="18"/>
                <w:lang w:val="uk-UA"/>
              </w:rPr>
            </w:pPr>
            <w:r w:rsidRPr="004F5B0E">
              <w:rPr>
                <w:sz w:val="18"/>
                <w:szCs w:val="18"/>
                <w:lang w:val="uk-UA"/>
              </w:rPr>
              <w:t>100,5</w:t>
            </w:r>
          </w:p>
        </w:tc>
      </w:tr>
      <w:tr w:rsidR="00090A74" w:rsidTr="00A24974">
        <w:trPr>
          <w:trHeight w:val="202"/>
        </w:trPr>
        <w:tc>
          <w:tcPr>
            <w:tcW w:w="426" w:type="dxa"/>
            <w:tcBorders>
              <w:top w:val="single" w:sz="4" w:space="0" w:color="auto"/>
              <w:left w:val="single" w:sz="4" w:space="0" w:color="auto"/>
              <w:bottom w:val="single" w:sz="4" w:space="0" w:color="auto"/>
              <w:right w:val="single" w:sz="4" w:space="0" w:color="auto"/>
            </w:tcBorders>
            <w:vAlign w:val="center"/>
          </w:tcPr>
          <w:p w:rsidR="00090A74" w:rsidRPr="004F5B0E" w:rsidRDefault="00090A74" w:rsidP="00A24974">
            <w:pPr>
              <w:rPr>
                <w:sz w:val="18"/>
                <w:szCs w:val="18"/>
              </w:rPr>
            </w:pPr>
          </w:p>
        </w:tc>
        <w:tc>
          <w:tcPr>
            <w:tcW w:w="4819" w:type="dxa"/>
            <w:tcBorders>
              <w:top w:val="single" w:sz="4" w:space="0" w:color="auto"/>
              <w:left w:val="single" w:sz="4" w:space="0" w:color="auto"/>
              <w:bottom w:val="single" w:sz="4" w:space="0" w:color="auto"/>
              <w:right w:val="single" w:sz="4" w:space="0" w:color="auto"/>
            </w:tcBorders>
            <w:vAlign w:val="center"/>
            <w:hideMark/>
          </w:tcPr>
          <w:p w:rsidR="00090A74" w:rsidRPr="004F5B0E" w:rsidRDefault="00090A74" w:rsidP="00A24974">
            <w:pPr>
              <w:rPr>
                <w:sz w:val="18"/>
                <w:szCs w:val="18"/>
              </w:rPr>
            </w:pPr>
            <w:proofErr w:type="spellStart"/>
            <w:r w:rsidRPr="004F5B0E">
              <w:rPr>
                <w:sz w:val="18"/>
                <w:szCs w:val="18"/>
              </w:rPr>
              <w:t>Кількість</w:t>
            </w:r>
            <w:proofErr w:type="spellEnd"/>
            <w:r w:rsidRPr="004F5B0E">
              <w:rPr>
                <w:sz w:val="18"/>
                <w:szCs w:val="18"/>
              </w:rPr>
              <w:t xml:space="preserve"> </w:t>
            </w:r>
            <w:proofErr w:type="spellStart"/>
            <w:proofErr w:type="gramStart"/>
            <w:r w:rsidRPr="004F5B0E">
              <w:rPr>
                <w:sz w:val="18"/>
                <w:szCs w:val="18"/>
              </w:rPr>
              <w:t>п</w:t>
            </w:r>
            <w:proofErr w:type="gramEnd"/>
            <w:r w:rsidRPr="004F5B0E">
              <w:rPr>
                <w:sz w:val="18"/>
                <w:szCs w:val="18"/>
              </w:rPr>
              <w:t>ідприємств</w:t>
            </w:r>
            <w:proofErr w:type="spellEnd"/>
            <w:r w:rsidRPr="004F5B0E">
              <w:rPr>
                <w:sz w:val="18"/>
                <w:szCs w:val="18"/>
              </w:rPr>
              <w:t xml:space="preserve"> </w:t>
            </w:r>
            <w:proofErr w:type="spellStart"/>
            <w:r w:rsidRPr="004F5B0E">
              <w:rPr>
                <w:sz w:val="18"/>
                <w:szCs w:val="18"/>
              </w:rPr>
              <w:t>з</w:t>
            </w:r>
            <w:proofErr w:type="spellEnd"/>
            <w:r w:rsidRPr="004F5B0E">
              <w:rPr>
                <w:sz w:val="18"/>
                <w:szCs w:val="18"/>
              </w:rPr>
              <w:t xml:space="preserve"> </w:t>
            </w:r>
            <w:proofErr w:type="spellStart"/>
            <w:r w:rsidRPr="004F5B0E">
              <w:rPr>
                <w:sz w:val="18"/>
                <w:szCs w:val="18"/>
              </w:rPr>
              <w:t>надання</w:t>
            </w:r>
            <w:proofErr w:type="spellEnd"/>
            <w:r w:rsidRPr="004F5B0E">
              <w:rPr>
                <w:sz w:val="18"/>
                <w:szCs w:val="18"/>
              </w:rPr>
              <w:t xml:space="preserve"> </w:t>
            </w:r>
            <w:proofErr w:type="spellStart"/>
            <w:r w:rsidRPr="004F5B0E">
              <w:rPr>
                <w:sz w:val="18"/>
                <w:szCs w:val="18"/>
              </w:rPr>
              <w:t>платних</w:t>
            </w:r>
            <w:proofErr w:type="spellEnd"/>
            <w:r w:rsidRPr="004F5B0E">
              <w:rPr>
                <w:sz w:val="18"/>
                <w:szCs w:val="18"/>
              </w:rPr>
              <w:t xml:space="preserve"> </w:t>
            </w:r>
            <w:proofErr w:type="spellStart"/>
            <w:r w:rsidRPr="004F5B0E">
              <w:rPr>
                <w:sz w:val="18"/>
                <w:szCs w:val="18"/>
              </w:rPr>
              <w:t>послуг</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rsidR="00090A74" w:rsidRPr="004F5B0E" w:rsidRDefault="00090A74" w:rsidP="00A24974">
            <w:pPr>
              <w:jc w:val="center"/>
              <w:rPr>
                <w:sz w:val="18"/>
                <w:szCs w:val="18"/>
                <w:lang w:val="uk-UA"/>
              </w:rPr>
            </w:pPr>
            <w:r w:rsidRPr="004F5B0E">
              <w:rPr>
                <w:sz w:val="18"/>
                <w:szCs w:val="18"/>
                <w:lang w:val="uk-UA"/>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090A74" w:rsidRPr="004F5B0E" w:rsidRDefault="00090A74" w:rsidP="00A24974">
            <w:pPr>
              <w:jc w:val="center"/>
              <w:rPr>
                <w:sz w:val="18"/>
                <w:szCs w:val="18"/>
                <w:lang w:val="uk-UA"/>
              </w:rPr>
            </w:pPr>
            <w:r w:rsidRPr="004F5B0E">
              <w:rPr>
                <w:sz w:val="18"/>
                <w:szCs w:val="18"/>
                <w:lang w:val="uk-UA"/>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90A74" w:rsidRPr="004F5B0E" w:rsidRDefault="00090A74" w:rsidP="00A24974">
            <w:pPr>
              <w:jc w:val="center"/>
              <w:rPr>
                <w:sz w:val="18"/>
                <w:szCs w:val="18"/>
                <w:lang w:val="uk-UA"/>
              </w:rPr>
            </w:pPr>
            <w:r w:rsidRPr="004F5B0E">
              <w:rPr>
                <w:sz w:val="18"/>
                <w:szCs w:val="18"/>
                <w:lang w:val="uk-UA"/>
              </w:rPr>
              <w:t>-</w:t>
            </w:r>
          </w:p>
        </w:tc>
      </w:tr>
      <w:tr w:rsidR="00090A74" w:rsidTr="00A24974">
        <w:trPr>
          <w:trHeight w:val="132"/>
        </w:trPr>
        <w:tc>
          <w:tcPr>
            <w:tcW w:w="426" w:type="dxa"/>
            <w:tcBorders>
              <w:top w:val="single" w:sz="4" w:space="0" w:color="auto"/>
              <w:left w:val="single" w:sz="4" w:space="0" w:color="auto"/>
              <w:bottom w:val="single" w:sz="4" w:space="0" w:color="auto"/>
              <w:right w:val="single" w:sz="4" w:space="0" w:color="auto"/>
            </w:tcBorders>
            <w:vAlign w:val="center"/>
            <w:hideMark/>
          </w:tcPr>
          <w:p w:rsidR="00090A74" w:rsidRPr="004F5B0E" w:rsidRDefault="00090A74" w:rsidP="00A24974">
            <w:pPr>
              <w:rPr>
                <w:sz w:val="18"/>
                <w:szCs w:val="18"/>
              </w:rPr>
            </w:pPr>
            <w:r w:rsidRPr="004F5B0E">
              <w:rPr>
                <w:sz w:val="18"/>
                <w:szCs w:val="18"/>
              </w:rPr>
              <w:t>7.</w:t>
            </w:r>
          </w:p>
        </w:tc>
        <w:tc>
          <w:tcPr>
            <w:tcW w:w="4819" w:type="dxa"/>
            <w:tcBorders>
              <w:top w:val="single" w:sz="4" w:space="0" w:color="auto"/>
              <w:left w:val="single" w:sz="4" w:space="0" w:color="auto"/>
              <w:bottom w:val="single" w:sz="4" w:space="0" w:color="auto"/>
              <w:right w:val="single" w:sz="4" w:space="0" w:color="auto"/>
            </w:tcBorders>
            <w:vAlign w:val="center"/>
            <w:hideMark/>
          </w:tcPr>
          <w:p w:rsidR="00090A74" w:rsidRPr="004F5B0E" w:rsidRDefault="00090A74" w:rsidP="00A24974">
            <w:pPr>
              <w:rPr>
                <w:sz w:val="18"/>
                <w:szCs w:val="18"/>
              </w:rPr>
            </w:pPr>
            <w:proofErr w:type="spellStart"/>
            <w:r w:rsidRPr="004F5B0E">
              <w:rPr>
                <w:sz w:val="18"/>
                <w:szCs w:val="18"/>
              </w:rPr>
              <w:t>Отримано</w:t>
            </w:r>
            <w:proofErr w:type="spellEnd"/>
            <w:r w:rsidRPr="004F5B0E">
              <w:rPr>
                <w:sz w:val="18"/>
                <w:szCs w:val="18"/>
              </w:rPr>
              <w:t xml:space="preserve"> </w:t>
            </w:r>
            <w:proofErr w:type="spellStart"/>
            <w:r w:rsidRPr="004F5B0E">
              <w:rPr>
                <w:sz w:val="18"/>
                <w:szCs w:val="18"/>
              </w:rPr>
              <w:t>орендної</w:t>
            </w:r>
            <w:proofErr w:type="spellEnd"/>
            <w:r w:rsidRPr="004F5B0E">
              <w:rPr>
                <w:sz w:val="18"/>
                <w:szCs w:val="18"/>
              </w:rPr>
              <w:t xml:space="preserve"> плати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090A74" w:rsidRPr="004F5B0E" w:rsidRDefault="00090A74" w:rsidP="00A24974">
            <w:pPr>
              <w:jc w:val="center"/>
              <w:rPr>
                <w:sz w:val="18"/>
                <w:szCs w:val="18"/>
                <w:lang w:val="uk-UA"/>
              </w:rPr>
            </w:pPr>
            <w:r w:rsidRPr="004F5B0E">
              <w:rPr>
                <w:sz w:val="18"/>
                <w:szCs w:val="18"/>
                <w:lang w:val="uk-UA"/>
              </w:rPr>
              <w:t>1861,0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90A74" w:rsidRPr="004F5B0E" w:rsidRDefault="00090A74" w:rsidP="00A24974">
            <w:pPr>
              <w:jc w:val="center"/>
              <w:rPr>
                <w:sz w:val="18"/>
                <w:szCs w:val="18"/>
                <w:lang w:val="uk-UA"/>
              </w:rPr>
            </w:pPr>
            <w:r w:rsidRPr="004F5B0E">
              <w:rPr>
                <w:sz w:val="18"/>
                <w:szCs w:val="18"/>
                <w:lang w:val="uk-UA"/>
              </w:rPr>
              <w:t>2170,0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90A74" w:rsidRPr="004F5B0E" w:rsidRDefault="00090A74" w:rsidP="00A24974">
            <w:pPr>
              <w:jc w:val="center"/>
              <w:rPr>
                <w:sz w:val="18"/>
                <w:szCs w:val="18"/>
                <w:lang w:val="uk-UA"/>
              </w:rPr>
            </w:pPr>
            <w:r w:rsidRPr="004F5B0E">
              <w:rPr>
                <w:sz w:val="18"/>
                <w:szCs w:val="18"/>
                <w:lang w:val="uk-UA"/>
              </w:rPr>
              <w:t>116,6</w:t>
            </w:r>
          </w:p>
        </w:tc>
      </w:tr>
    </w:tbl>
    <w:p w:rsidR="00090A74" w:rsidRDefault="00090A74" w:rsidP="00090A74">
      <w:pPr>
        <w:ind w:right="-12" w:firstLine="709"/>
        <w:jc w:val="both"/>
        <w:rPr>
          <w:lang w:val="uk-UA"/>
        </w:rPr>
      </w:pPr>
      <w:r>
        <w:rPr>
          <w:lang w:val="uk-UA"/>
        </w:rPr>
        <w:t>Споживча кооперація району працює виключно за рахунок власних коштів. Фінансування з боку бюджетних фондів та інших джерел на потреби діяльності не поступало. Броварська райспоживспілка повністю відмовилась від користування кредитами банків, що свідчить про стабільну фінансову спроможність та стабільну господарську діяльність споживчої кооперації району.</w:t>
      </w:r>
    </w:p>
    <w:p w:rsidR="00090A74" w:rsidRDefault="00090A74" w:rsidP="00090A74">
      <w:pPr>
        <w:ind w:right="-12" w:firstLine="709"/>
        <w:jc w:val="both"/>
        <w:rPr>
          <w:lang w:val="uk-UA"/>
        </w:rPr>
      </w:pPr>
      <w:r>
        <w:rPr>
          <w:lang w:val="uk-UA"/>
        </w:rPr>
        <w:t xml:space="preserve">До державного та місцевих бюджетів за 2020 рік райспоживспілкою сплачено майже 600,0 тис. грн. податків. Фінансовий результат - прибутки +150,0 тис. грн. </w:t>
      </w:r>
    </w:p>
    <w:p w:rsidR="00C80464" w:rsidRDefault="00C80464" w:rsidP="00C80464">
      <w:pPr>
        <w:pStyle w:val="a4"/>
        <w:spacing w:before="0" w:beforeAutospacing="0" w:after="0" w:afterAutospacing="0"/>
        <w:ind w:firstLine="709"/>
        <w:jc w:val="both"/>
        <w:rPr>
          <w:rFonts w:ascii="Times New Roman" w:hAnsi="Times New Roman" w:cs="Times New Roman"/>
          <w:lang w:val="uk-UA"/>
        </w:rPr>
      </w:pPr>
    </w:p>
    <w:p w:rsidR="00F460BD" w:rsidRPr="00530E03" w:rsidRDefault="00DE7987">
      <w:pPr>
        <w:rPr>
          <w:b/>
          <w:lang w:val="uk-UA"/>
        </w:rPr>
      </w:pPr>
      <w:r>
        <w:rPr>
          <w:b/>
          <w:lang w:val="uk-UA"/>
        </w:rPr>
        <w:t xml:space="preserve">Виконувач обов’язків </w:t>
      </w:r>
      <w:r w:rsidR="00530E03" w:rsidRPr="00530E03">
        <w:rPr>
          <w:b/>
          <w:lang w:val="uk-UA"/>
        </w:rPr>
        <w:t>голови адміністр</w:t>
      </w:r>
      <w:r>
        <w:rPr>
          <w:b/>
          <w:lang w:val="uk-UA"/>
        </w:rPr>
        <w:t xml:space="preserve">ації                       </w:t>
      </w:r>
      <w:r w:rsidR="00530E03" w:rsidRPr="00530E03">
        <w:rPr>
          <w:b/>
          <w:lang w:val="uk-UA"/>
        </w:rPr>
        <w:t>П. ПРОСКОЧИЛО</w:t>
      </w:r>
    </w:p>
    <w:sectPr w:rsidR="00F460BD" w:rsidRPr="00530E03" w:rsidSect="006074C5">
      <w:footerReference w:type="default" r:id="rId7"/>
      <w:pgSz w:w="11906" w:h="16838"/>
      <w:pgMar w:top="568" w:right="850"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057" w:rsidRDefault="00552057" w:rsidP="00530E03">
      <w:r>
        <w:separator/>
      </w:r>
    </w:p>
  </w:endnote>
  <w:endnote w:type="continuationSeparator" w:id="0">
    <w:p w:rsidR="00552057" w:rsidRDefault="00552057" w:rsidP="00530E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54876"/>
      <w:docPartObj>
        <w:docPartGallery w:val="Page Numbers (Bottom of Page)"/>
        <w:docPartUnique/>
      </w:docPartObj>
    </w:sdtPr>
    <w:sdtContent>
      <w:p w:rsidR="00530E03" w:rsidRDefault="00632AA6">
        <w:pPr>
          <w:pStyle w:val="a7"/>
          <w:jc w:val="right"/>
        </w:pPr>
        <w:fldSimple w:instr=" PAGE   \* MERGEFORMAT ">
          <w:r w:rsidR="00DE7987">
            <w:rPr>
              <w:noProof/>
            </w:rPr>
            <w:t>1</w:t>
          </w:r>
        </w:fldSimple>
      </w:p>
    </w:sdtContent>
  </w:sdt>
  <w:p w:rsidR="00530E03" w:rsidRDefault="00530E0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057" w:rsidRDefault="00552057" w:rsidP="00530E03">
      <w:r>
        <w:separator/>
      </w:r>
    </w:p>
  </w:footnote>
  <w:footnote w:type="continuationSeparator" w:id="0">
    <w:p w:rsidR="00552057" w:rsidRDefault="00552057" w:rsidP="00530E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E1347"/>
    <w:multiLevelType w:val="hybridMultilevel"/>
    <w:tmpl w:val="763AFD68"/>
    <w:lvl w:ilvl="0" w:tplc="B600BCA4">
      <w:numFmt w:val="bullet"/>
      <w:lvlText w:val="-"/>
      <w:lvlJc w:val="left"/>
      <w:pPr>
        <w:tabs>
          <w:tab w:val="num" w:pos="1287"/>
        </w:tabs>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80464"/>
    <w:rsid w:val="0005634D"/>
    <w:rsid w:val="00090A74"/>
    <w:rsid w:val="000D5F18"/>
    <w:rsid w:val="00172664"/>
    <w:rsid w:val="002218A8"/>
    <w:rsid w:val="0023373B"/>
    <w:rsid w:val="00233A64"/>
    <w:rsid w:val="002C3B3E"/>
    <w:rsid w:val="002E0D6A"/>
    <w:rsid w:val="004C7DDD"/>
    <w:rsid w:val="00530E03"/>
    <w:rsid w:val="00552057"/>
    <w:rsid w:val="005E7579"/>
    <w:rsid w:val="005F12CE"/>
    <w:rsid w:val="006074C5"/>
    <w:rsid w:val="00632AA6"/>
    <w:rsid w:val="00724B38"/>
    <w:rsid w:val="00733766"/>
    <w:rsid w:val="007A7077"/>
    <w:rsid w:val="007B699B"/>
    <w:rsid w:val="008C2FFA"/>
    <w:rsid w:val="008D1DF4"/>
    <w:rsid w:val="009D6C80"/>
    <w:rsid w:val="00A208E1"/>
    <w:rsid w:val="00A32599"/>
    <w:rsid w:val="00AF2ADA"/>
    <w:rsid w:val="00AF7A42"/>
    <w:rsid w:val="00B031C7"/>
    <w:rsid w:val="00B5310A"/>
    <w:rsid w:val="00B53762"/>
    <w:rsid w:val="00B8526F"/>
    <w:rsid w:val="00C80464"/>
    <w:rsid w:val="00CA0D7B"/>
    <w:rsid w:val="00DE62D1"/>
    <w:rsid w:val="00DE7987"/>
    <w:rsid w:val="00F460BD"/>
    <w:rsid w:val="00FE431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464"/>
    <w:pPr>
      <w:spacing w:after="0" w:line="240" w:lineRule="auto"/>
    </w:pPr>
    <w:rPr>
      <w:rFonts w:ascii="Times New Roman" w:eastAsia="Times New Roman" w:hAnsi="Times New Roman" w:cs="Times New Roman"/>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80464"/>
    <w:rPr>
      <w:color w:val="0000FF"/>
      <w:u w:val="single"/>
    </w:rPr>
  </w:style>
  <w:style w:type="paragraph" w:styleId="a4">
    <w:name w:val="Normal (Web)"/>
    <w:basedOn w:val="a"/>
    <w:uiPriority w:val="99"/>
    <w:qFormat/>
    <w:rsid w:val="00C80464"/>
    <w:pPr>
      <w:spacing w:before="100" w:beforeAutospacing="1" w:after="100" w:afterAutospacing="1"/>
    </w:pPr>
    <w:rPr>
      <w:rFonts w:ascii="Arial Unicode MS" w:eastAsia="Arial Unicode MS" w:hAnsi="Arial Unicode MS" w:cs="Arial Unicode MS"/>
    </w:rPr>
  </w:style>
  <w:style w:type="paragraph" w:styleId="a5">
    <w:name w:val="header"/>
    <w:basedOn w:val="a"/>
    <w:link w:val="a6"/>
    <w:uiPriority w:val="99"/>
    <w:semiHidden/>
    <w:unhideWhenUsed/>
    <w:rsid w:val="00530E03"/>
    <w:pPr>
      <w:tabs>
        <w:tab w:val="center" w:pos="4819"/>
        <w:tab w:val="right" w:pos="9639"/>
      </w:tabs>
    </w:pPr>
  </w:style>
  <w:style w:type="character" w:customStyle="1" w:styleId="a6">
    <w:name w:val="Верхний колонтитул Знак"/>
    <w:basedOn w:val="a0"/>
    <w:link w:val="a5"/>
    <w:uiPriority w:val="99"/>
    <w:semiHidden/>
    <w:rsid w:val="00530E03"/>
    <w:rPr>
      <w:rFonts w:ascii="Times New Roman" w:eastAsia="Times New Roman" w:hAnsi="Times New Roman" w:cs="Times New Roman"/>
      <w:sz w:val="28"/>
      <w:szCs w:val="28"/>
      <w:lang w:val="ru-RU" w:eastAsia="ru-RU"/>
    </w:rPr>
  </w:style>
  <w:style w:type="paragraph" w:styleId="a7">
    <w:name w:val="footer"/>
    <w:basedOn w:val="a"/>
    <w:link w:val="a8"/>
    <w:uiPriority w:val="99"/>
    <w:unhideWhenUsed/>
    <w:rsid w:val="00530E03"/>
    <w:pPr>
      <w:tabs>
        <w:tab w:val="center" w:pos="4819"/>
        <w:tab w:val="right" w:pos="9639"/>
      </w:tabs>
    </w:pPr>
  </w:style>
  <w:style w:type="character" w:customStyle="1" w:styleId="a8">
    <w:name w:val="Нижний колонтитул Знак"/>
    <w:basedOn w:val="a0"/>
    <w:link w:val="a7"/>
    <w:uiPriority w:val="99"/>
    <w:rsid w:val="00530E03"/>
    <w:rPr>
      <w:rFonts w:ascii="Times New Roman" w:eastAsia="Times New Roman" w:hAnsi="Times New Roman" w:cs="Times New Roman"/>
      <w:sz w:val="28"/>
      <w:szCs w:val="28"/>
      <w:lang w:val="ru-RU" w:eastAsia="ru-RU"/>
    </w:rPr>
  </w:style>
  <w:style w:type="table" w:styleId="a9">
    <w:name w:val="Table Grid"/>
    <w:basedOn w:val="a1"/>
    <w:uiPriority w:val="59"/>
    <w:rsid w:val="00172664"/>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w:rsid w:val="00172664"/>
    <w:pPr>
      <w:pBdr>
        <w:top w:val="nil"/>
        <w:left w:val="nil"/>
        <w:bottom w:val="nil"/>
        <w:right w:val="nil"/>
        <w:between w:val="nil"/>
      </w:pBdr>
      <w:spacing w:after="0" w:line="240" w:lineRule="auto"/>
    </w:pPr>
    <w:rPr>
      <w:rFonts w:ascii="Helvetica Neue" w:eastAsia="Helvetica Neue" w:hAnsi="Helvetica Neue" w:cs="Helvetica Neue"/>
      <w:color w:val="000000"/>
      <w:sz w:val="20"/>
      <w:szCs w:val="20"/>
      <w:lang w:eastAsia="uk-UA"/>
    </w:rPr>
  </w:style>
  <w:style w:type="character" w:styleId="aa">
    <w:name w:val="Strong"/>
    <w:basedOn w:val="a0"/>
    <w:qFormat/>
    <w:rsid w:val="00172664"/>
    <w:rPr>
      <w:b/>
      <w:bCs/>
    </w:rPr>
  </w:style>
  <w:style w:type="paragraph" w:styleId="ab">
    <w:name w:val="Body Text"/>
    <w:basedOn w:val="a"/>
    <w:link w:val="ac"/>
    <w:uiPriority w:val="99"/>
    <w:unhideWhenUsed/>
    <w:rsid w:val="00172664"/>
    <w:pPr>
      <w:spacing w:after="120" w:line="276" w:lineRule="auto"/>
    </w:pPr>
    <w:rPr>
      <w:rFonts w:asciiTheme="minorHAnsi" w:eastAsiaTheme="minorHAnsi" w:hAnsiTheme="minorHAnsi" w:cstheme="minorBidi"/>
      <w:sz w:val="22"/>
      <w:szCs w:val="22"/>
      <w:lang w:eastAsia="en-US"/>
    </w:rPr>
  </w:style>
  <w:style w:type="character" w:customStyle="1" w:styleId="ac">
    <w:name w:val="Основной текст Знак"/>
    <w:basedOn w:val="a0"/>
    <w:link w:val="ab"/>
    <w:uiPriority w:val="99"/>
    <w:rsid w:val="00172664"/>
    <w:rPr>
      <w:lang w:val="ru-RU"/>
    </w:rPr>
  </w:style>
  <w:style w:type="paragraph" w:styleId="ad">
    <w:name w:val="Block Text"/>
    <w:basedOn w:val="a"/>
    <w:uiPriority w:val="99"/>
    <w:rsid w:val="00090A74"/>
    <w:pPr>
      <w:ind w:left="-30" w:right="-30"/>
    </w:pPr>
    <w:rPr>
      <w:sz w:val="20"/>
      <w:lang w:val="uk-UA"/>
    </w:rPr>
  </w:style>
  <w:style w:type="paragraph" w:styleId="ae">
    <w:name w:val="List Paragraph"/>
    <w:basedOn w:val="a"/>
    <w:link w:val="af"/>
    <w:uiPriority w:val="34"/>
    <w:qFormat/>
    <w:rsid w:val="00090A74"/>
    <w:pPr>
      <w:ind w:left="720"/>
      <w:contextualSpacing/>
    </w:pPr>
  </w:style>
  <w:style w:type="character" w:customStyle="1" w:styleId="af">
    <w:name w:val="Абзац списка Знак"/>
    <w:link w:val="ae"/>
    <w:uiPriority w:val="34"/>
    <w:locked/>
    <w:rsid w:val="00090A74"/>
    <w:rPr>
      <w:rFonts w:ascii="Times New Roman" w:eastAsia="Times New Roman" w:hAnsi="Times New Roman" w:cs="Times New Roman"/>
      <w:sz w:val="28"/>
      <w:szCs w:val="28"/>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4812</Words>
  <Characters>2743</Characters>
  <Application>Microsoft Office Word</Application>
  <DocSecurity>0</DocSecurity>
  <Lines>22</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dc:creator>
  <cp:lastModifiedBy>User03</cp:lastModifiedBy>
  <cp:revision>17</cp:revision>
  <cp:lastPrinted>2021-03-30T10:03:00Z</cp:lastPrinted>
  <dcterms:created xsi:type="dcterms:W3CDTF">2021-03-12T09:33:00Z</dcterms:created>
  <dcterms:modified xsi:type="dcterms:W3CDTF">2021-03-30T10:06:00Z</dcterms:modified>
</cp:coreProperties>
</file>