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F3" w:rsidRDefault="00057736" w:rsidP="005D7BF3">
      <w:pPr>
        <w:tabs>
          <w:tab w:val="left" w:pos="390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7BF3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Додаток  до </w:t>
      </w:r>
      <w:r w:rsidR="005D7BF3" w:rsidRPr="005D7BF3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Програми</w:t>
      </w:r>
      <w:r w:rsidRPr="005D7BF3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D7BF3" w:rsidRPr="005D7BF3">
        <w:rPr>
          <w:rFonts w:ascii="Times New Roman" w:hAnsi="Times New Roman" w:cs="Times New Roman"/>
          <w:bCs/>
          <w:sz w:val="24"/>
          <w:szCs w:val="24"/>
        </w:rPr>
        <w:t xml:space="preserve">забезпечення Броварської районної </w:t>
      </w:r>
    </w:p>
    <w:p w:rsidR="00835623" w:rsidRDefault="005D7BF3" w:rsidP="005D7BF3">
      <w:pPr>
        <w:tabs>
          <w:tab w:val="left" w:pos="390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7BF3">
        <w:rPr>
          <w:rFonts w:ascii="Times New Roman" w:hAnsi="Times New Roman" w:cs="Times New Roman"/>
          <w:bCs/>
          <w:sz w:val="24"/>
          <w:szCs w:val="24"/>
        </w:rPr>
        <w:t xml:space="preserve">організації ветеранів війни і праці, </w:t>
      </w:r>
      <w:r w:rsidR="00835623">
        <w:rPr>
          <w:rFonts w:ascii="Times New Roman" w:hAnsi="Times New Roman" w:cs="Times New Roman"/>
          <w:bCs/>
          <w:sz w:val="24"/>
          <w:szCs w:val="24"/>
        </w:rPr>
        <w:t>Збройних сил,</w:t>
      </w:r>
    </w:p>
    <w:p w:rsidR="005D7BF3" w:rsidRPr="005D7BF3" w:rsidRDefault="005D7BF3" w:rsidP="005D7BF3">
      <w:pPr>
        <w:tabs>
          <w:tab w:val="left" w:pos="390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7BF3">
        <w:rPr>
          <w:rFonts w:ascii="Times New Roman" w:hAnsi="Times New Roman" w:cs="Times New Roman"/>
          <w:bCs/>
          <w:sz w:val="24"/>
          <w:szCs w:val="24"/>
        </w:rPr>
        <w:t>правоохоронних органів на 2021-2025 роки</w:t>
      </w:r>
      <w:r w:rsidR="00835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2E63" w:rsidRPr="00F816BB" w:rsidRDefault="00EA2E63" w:rsidP="00F816BB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b/>
          <w:iCs/>
          <w:color w:val="auto"/>
          <w:sz w:val="28"/>
        </w:rPr>
      </w:pPr>
      <w:r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>КОШТОРИС</w:t>
      </w:r>
    </w:p>
    <w:p w:rsidR="005D7BF3" w:rsidRPr="005D7BF3" w:rsidRDefault="00035C40" w:rsidP="005D7BF3">
      <w:pPr>
        <w:tabs>
          <w:tab w:val="left" w:pos="3907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7BF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витрати  на  виконання  </w:t>
      </w:r>
      <w:r w:rsidR="00057736" w:rsidRPr="005D7BF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Програми </w:t>
      </w:r>
      <w:r w:rsidR="005D7BF3" w:rsidRPr="005D7BF3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забезпечення діяльності Броварської районної організації ветеранів війни і праці, Збройних сил, правоохоронних органів </w:t>
      </w:r>
    </w:p>
    <w:p w:rsidR="005D7BF3" w:rsidRPr="005D7BF3" w:rsidRDefault="005D7BF3" w:rsidP="005D7BF3">
      <w:pPr>
        <w:tabs>
          <w:tab w:val="left" w:pos="3907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7BF3">
        <w:rPr>
          <w:rFonts w:ascii="Times New Roman CYR" w:hAnsi="Times New Roman CYR" w:cs="Times New Roman CYR"/>
          <w:b/>
          <w:bCs/>
          <w:sz w:val="28"/>
          <w:szCs w:val="28"/>
        </w:rPr>
        <w:t>на 2021-2025 роки</w:t>
      </w:r>
    </w:p>
    <w:p w:rsidR="00F816BB" w:rsidRPr="00F816BB" w:rsidRDefault="00F816BB" w:rsidP="00F816BB"/>
    <w:tbl>
      <w:tblPr>
        <w:tblStyle w:val="a4"/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37"/>
        <w:gridCol w:w="1631"/>
        <w:gridCol w:w="1632"/>
        <w:gridCol w:w="1631"/>
        <w:gridCol w:w="1632"/>
        <w:gridCol w:w="1632"/>
      </w:tblGrid>
      <w:tr w:rsidR="003B6234" w:rsidRPr="00F816BB" w:rsidTr="00F816BB">
        <w:tc>
          <w:tcPr>
            <w:tcW w:w="2537" w:type="dxa"/>
          </w:tcPr>
          <w:p w:rsidR="003B6234" w:rsidRPr="00835623" w:rsidRDefault="00835623" w:rsidP="00835623">
            <w:pPr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835623">
              <w:rPr>
                <w:rFonts w:ascii="Times New Roman" w:hAnsi="Times New Roman" w:cs="Times New Roman"/>
              </w:rPr>
              <w:t>Забезпечення діяльності Броварської районної організації ветеранів війни і праці, Збройних сил, правоохоронних органів</w:t>
            </w:r>
          </w:p>
        </w:tc>
        <w:tc>
          <w:tcPr>
            <w:tcW w:w="1631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20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  <w:t>21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рік</w:t>
            </w:r>
          </w:p>
        </w:tc>
        <w:tc>
          <w:tcPr>
            <w:tcW w:w="1632" w:type="dxa"/>
          </w:tcPr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20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  <w:t>22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рік</w:t>
            </w:r>
          </w:p>
        </w:tc>
        <w:tc>
          <w:tcPr>
            <w:tcW w:w="1631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3B6234" w:rsidRPr="00F816BB" w:rsidRDefault="003B6234" w:rsidP="003B62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>202</w:t>
            </w:r>
            <w:r w:rsidR="00E20770"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3 </w:t>
            </w:r>
            <w:proofErr w:type="spellStart"/>
            <w:proofErr w:type="gramStart"/>
            <w:r w:rsidR="00E20770"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>р</w:t>
            </w:r>
            <w:proofErr w:type="gramEnd"/>
            <w:r w:rsidR="00E20770"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>ік</w:t>
            </w:r>
            <w:proofErr w:type="spellEnd"/>
          </w:p>
        </w:tc>
        <w:tc>
          <w:tcPr>
            <w:tcW w:w="1632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E20770" w:rsidRPr="00F816BB" w:rsidRDefault="00E20770" w:rsidP="00E207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16BB">
              <w:rPr>
                <w:rFonts w:ascii="Times New Roman" w:hAnsi="Times New Roman" w:cs="Times New Roman"/>
                <w:b/>
                <w:sz w:val="24"/>
              </w:rPr>
              <w:t>2024 рік</w:t>
            </w:r>
          </w:p>
        </w:tc>
        <w:tc>
          <w:tcPr>
            <w:tcW w:w="1632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202</w:t>
            </w:r>
            <w:r w:rsidR="00E20770" w:rsidRPr="00F816BB"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  <w:t>5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рік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835623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На проведення святкових заходив,грошева благодійна допомога нужденнім членам орган</w:t>
            </w:r>
            <w:r w:rsidR="0075726A">
              <w:rPr>
                <w:rStyle w:val="a5"/>
                <w:rFonts w:ascii="Times New Roman" w:hAnsi="Times New Roman" w:cs="Times New Roman"/>
                <w:color w:val="auto"/>
              </w:rPr>
              <w:t>ізації</w:t>
            </w:r>
          </w:p>
        </w:tc>
        <w:tc>
          <w:tcPr>
            <w:tcW w:w="1631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160000</w:t>
            </w:r>
          </w:p>
        </w:tc>
        <w:tc>
          <w:tcPr>
            <w:tcW w:w="1632" w:type="dxa"/>
          </w:tcPr>
          <w:p w:rsidR="003B6234" w:rsidRPr="00F816BB" w:rsidRDefault="000C24EC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170000</w:t>
            </w:r>
          </w:p>
        </w:tc>
        <w:tc>
          <w:tcPr>
            <w:tcW w:w="1631" w:type="dxa"/>
          </w:tcPr>
          <w:p w:rsidR="00E20770" w:rsidRPr="00F816BB" w:rsidRDefault="000C24EC" w:rsidP="00E20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</w:t>
            </w:r>
          </w:p>
        </w:tc>
        <w:tc>
          <w:tcPr>
            <w:tcW w:w="1632" w:type="dxa"/>
          </w:tcPr>
          <w:p w:rsidR="00E20770" w:rsidRPr="00F816BB" w:rsidRDefault="000C24EC" w:rsidP="00E20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</w:t>
            </w:r>
          </w:p>
        </w:tc>
        <w:tc>
          <w:tcPr>
            <w:tcW w:w="1632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170000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75726A" w:rsidRDefault="003B6234" w:rsidP="00835623">
            <w:pPr>
              <w:pStyle w:val="a6"/>
              <w:rPr>
                <w:rStyle w:val="a5"/>
                <w:rFonts w:ascii="Times New Roman" w:hAnsi="Times New Roman" w:cs="Times New Roman"/>
                <w:i/>
                <w:color w:val="auto"/>
              </w:rPr>
            </w:pPr>
            <w:r w:rsidRPr="0075726A">
              <w:rPr>
                <w:rStyle w:val="a5"/>
                <w:rFonts w:ascii="Times New Roman" w:hAnsi="Times New Roman" w:cs="Times New Roman"/>
                <w:color w:val="auto"/>
              </w:rPr>
              <w:t>Витрати  на  діяльність</w:t>
            </w:r>
            <w:r w:rsidRPr="0075726A">
              <w:rPr>
                <w:rStyle w:val="a5"/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="00835623" w:rsidRPr="0075726A">
              <w:rPr>
                <w:rFonts w:ascii="Times New Roman" w:hAnsi="Times New Roman" w:cs="Times New Roman"/>
                <w:i w:val="0"/>
                <w:color w:val="auto"/>
              </w:rPr>
              <w:t>Броварської районної організації ветеранів війни і праці, Збройних сил, правоохоронних органів</w:t>
            </w:r>
            <w:r w:rsidRPr="0075726A">
              <w:rPr>
                <w:rFonts w:ascii="Times New Roman" w:hAnsi="Times New Roman" w:cs="Times New Roman"/>
                <w:i w:val="0"/>
                <w:color w:val="auto"/>
              </w:rPr>
              <w:t xml:space="preserve">  (</w:t>
            </w:r>
            <w:r w:rsidR="00835623" w:rsidRPr="0075726A">
              <w:rPr>
                <w:rFonts w:ascii="Times New Roman" w:hAnsi="Times New Roman" w:cs="Times New Roman"/>
                <w:i w:val="0"/>
                <w:color w:val="auto"/>
              </w:rPr>
              <w:t>матеріальне заохочення працівників організації та активістів</w:t>
            </w:r>
            <w:r w:rsidRPr="0075726A">
              <w:rPr>
                <w:rFonts w:ascii="Times New Roman" w:hAnsi="Times New Roman" w:cs="Times New Roman"/>
                <w:i w:val="0"/>
                <w:color w:val="auto"/>
              </w:rPr>
              <w:t>)</w:t>
            </w:r>
            <w:r w:rsidR="0069567F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proofErr w:type="spellStart"/>
            <w:r w:rsidR="0069567F">
              <w:rPr>
                <w:rFonts w:ascii="Times New Roman" w:hAnsi="Times New Roman" w:cs="Times New Roman"/>
                <w:i w:val="0"/>
                <w:color w:val="auto"/>
              </w:rPr>
              <w:t>вт.ч</w:t>
            </w:r>
            <w:proofErr w:type="spellEnd"/>
            <w:r w:rsidR="0069567F">
              <w:rPr>
                <w:rFonts w:ascii="Times New Roman" w:hAnsi="Times New Roman" w:cs="Times New Roman"/>
                <w:i w:val="0"/>
                <w:color w:val="auto"/>
              </w:rPr>
              <w:t>.:</w:t>
            </w:r>
          </w:p>
        </w:tc>
        <w:tc>
          <w:tcPr>
            <w:tcW w:w="1631" w:type="dxa"/>
          </w:tcPr>
          <w:p w:rsidR="003B6234" w:rsidRPr="00F816BB" w:rsidRDefault="000C24EC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175680</w:t>
            </w:r>
          </w:p>
        </w:tc>
        <w:tc>
          <w:tcPr>
            <w:tcW w:w="1632" w:type="dxa"/>
          </w:tcPr>
          <w:p w:rsidR="003B6234" w:rsidRPr="00F816BB" w:rsidRDefault="000C24EC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190320</w:t>
            </w:r>
          </w:p>
        </w:tc>
        <w:tc>
          <w:tcPr>
            <w:tcW w:w="1631" w:type="dxa"/>
          </w:tcPr>
          <w:p w:rsidR="00071CCB" w:rsidRPr="00F816BB" w:rsidRDefault="000C24EC" w:rsidP="0007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190320</w:t>
            </w:r>
          </w:p>
        </w:tc>
        <w:tc>
          <w:tcPr>
            <w:tcW w:w="1632" w:type="dxa"/>
          </w:tcPr>
          <w:p w:rsidR="00071CCB" w:rsidRPr="00F816BB" w:rsidRDefault="000C24EC" w:rsidP="0007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190320</w:t>
            </w:r>
          </w:p>
        </w:tc>
        <w:tc>
          <w:tcPr>
            <w:tcW w:w="1632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190320</w:t>
            </w:r>
          </w:p>
        </w:tc>
      </w:tr>
      <w:tr w:rsidR="003B6234" w:rsidRPr="00F816BB" w:rsidTr="00F816BB">
        <w:trPr>
          <w:trHeight w:val="118"/>
        </w:trPr>
        <w:tc>
          <w:tcPr>
            <w:tcW w:w="2537" w:type="dxa"/>
          </w:tcPr>
          <w:p w:rsidR="003B6234" w:rsidRPr="000C24EC" w:rsidRDefault="0069567F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- о</w:t>
            </w:r>
            <w:r w:rsidR="003B6234" w:rsidRPr="000C24EC">
              <w:rPr>
                <w:rStyle w:val="a5"/>
                <w:rFonts w:ascii="Times New Roman" w:hAnsi="Times New Roman" w:cs="Times New Roman"/>
                <w:color w:val="auto"/>
              </w:rPr>
              <w:t xml:space="preserve">плата  </w:t>
            </w:r>
            <w:r w:rsidR="00835623" w:rsidRPr="000C24EC">
              <w:rPr>
                <w:rStyle w:val="a5"/>
                <w:rFonts w:ascii="Times New Roman" w:hAnsi="Times New Roman" w:cs="Times New Roman"/>
                <w:color w:val="auto"/>
              </w:rPr>
              <w:t>праці</w:t>
            </w:r>
          </w:p>
        </w:tc>
        <w:tc>
          <w:tcPr>
            <w:tcW w:w="1631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144000</w:t>
            </w:r>
          </w:p>
        </w:tc>
        <w:tc>
          <w:tcPr>
            <w:tcW w:w="1632" w:type="dxa"/>
          </w:tcPr>
          <w:p w:rsidR="003B6234" w:rsidRPr="00F816BB" w:rsidRDefault="000C24EC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156000</w:t>
            </w:r>
          </w:p>
        </w:tc>
        <w:tc>
          <w:tcPr>
            <w:tcW w:w="1631" w:type="dxa"/>
          </w:tcPr>
          <w:p w:rsidR="003B6234" w:rsidRPr="00F816BB" w:rsidRDefault="000C24EC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156000</w:t>
            </w:r>
          </w:p>
        </w:tc>
        <w:tc>
          <w:tcPr>
            <w:tcW w:w="1632" w:type="dxa"/>
          </w:tcPr>
          <w:p w:rsidR="003B6234" w:rsidRPr="00F816BB" w:rsidRDefault="000C24EC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156000</w:t>
            </w:r>
          </w:p>
        </w:tc>
        <w:tc>
          <w:tcPr>
            <w:tcW w:w="1632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156000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69567F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- н</w:t>
            </w:r>
            <w:bookmarkStart w:id="0" w:name="_GoBack"/>
            <w:bookmarkEnd w:id="0"/>
            <w:r w:rsidR="003B6234" w:rsidRPr="00F816BB">
              <w:rPr>
                <w:rStyle w:val="a5"/>
                <w:rFonts w:ascii="Times New Roman" w:hAnsi="Times New Roman" w:cs="Times New Roman"/>
                <w:color w:val="auto"/>
              </w:rPr>
              <w:t xml:space="preserve">арахування  на  оплату  </w:t>
            </w:r>
            <w:r w:rsidR="00835623" w:rsidRPr="00F816BB">
              <w:rPr>
                <w:rStyle w:val="a5"/>
                <w:rFonts w:ascii="Times New Roman" w:hAnsi="Times New Roman" w:cs="Times New Roman"/>
                <w:color w:val="auto"/>
              </w:rPr>
              <w:t>праці</w:t>
            </w:r>
          </w:p>
        </w:tc>
        <w:tc>
          <w:tcPr>
            <w:tcW w:w="1631" w:type="dxa"/>
          </w:tcPr>
          <w:p w:rsidR="003B6234" w:rsidRPr="000C24EC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0C24EC">
              <w:rPr>
                <w:rStyle w:val="a5"/>
                <w:rFonts w:ascii="Times New Roman" w:hAnsi="Times New Roman" w:cs="Times New Roman"/>
                <w:iCs/>
                <w:color w:val="auto"/>
              </w:rPr>
              <w:t>31680</w:t>
            </w:r>
          </w:p>
        </w:tc>
        <w:tc>
          <w:tcPr>
            <w:tcW w:w="1632" w:type="dxa"/>
          </w:tcPr>
          <w:p w:rsidR="003B6234" w:rsidRPr="000C24EC" w:rsidRDefault="000C24EC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0C24EC">
              <w:rPr>
                <w:rStyle w:val="a5"/>
                <w:rFonts w:ascii="Times New Roman" w:hAnsi="Times New Roman" w:cs="Times New Roman"/>
                <w:iCs/>
                <w:color w:val="auto"/>
              </w:rPr>
              <w:t>34320</w:t>
            </w:r>
          </w:p>
        </w:tc>
        <w:tc>
          <w:tcPr>
            <w:tcW w:w="1631" w:type="dxa"/>
          </w:tcPr>
          <w:p w:rsidR="003B6234" w:rsidRPr="000C24EC" w:rsidRDefault="000C24EC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0C24EC">
              <w:rPr>
                <w:rStyle w:val="a5"/>
                <w:rFonts w:ascii="Times New Roman" w:hAnsi="Times New Roman" w:cs="Times New Roman"/>
                <w:iCs/>
                <w:color w:val="auto"/>
              </w:rPr>
              <w:t>34320</w:t>
            </w:r>
          </w:p>
        </w:tc>
        <w:tc>
          <w:tcPr>
            <w:tcW w:w="1632" w:type="dxa"/>
          </w:tcPr>
          <w:p w:rsidR="003B6234" w:rsidRPr="000C24EC" w:rsidRDefault="000C24EC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0C24EC">
              <w:rPr>
                <w:rStyle w:val="a5"/>
                <w:rFonts w:ascii="Times New Roman" w:hAnsi="Times New Roman" w:cs="Times New Roman"/>
                <w:iCs/>
                <w:color w:val="auto"/>
              </w:rPr>
              <w:t>34320</w:t>
            </w:r>
          </w:p>
        </w:tc>
        <w:tc>
          <w:tcPr>
            <w:tcW w:w="1632" w:type="dxa"/>
          </w:tcPr>
          <w:p w:rsidR="003B6234" w:rsidRPr="000C24EC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0C24EC">
              <w:rPr>
                <w:rStyle w:val="a5"/>
                <w:rFonts w:ascii="Times New Roman" w:hAnsi="Times New Roman" w:cs="Times New Roman"/>
                <w:iCs/>
                <w:color w:val="auto"/>
              </w:rPr>
              <w:t>34320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Послуги  банка</w:t>
            </w:r>
          </w:p>
        </w:tc>
        <w:tc>
          <w:tcPr>
            <w:tcW w:w="1631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1632" w:type="dxa"/>
          </w:tcPr>
          <w:p w:rsidR="003B6234" w:rsidRPr="00F816BB" w:rsidRDefault="000C24EC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631" w:type="dxa"/>
          </w:tcPr>
          <w:p w:rsidR="003B6234" w:rsidRPr="00F816BB" w:rsidRDefault="000C24EC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632" w:type="dxa"/>
          </w:tcPr>
          <w:p w:rsidR="003B6234" w:rsidRPr="00F816BB" w:rsidRDefault="000C24EC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150 </w:t>
            </w:r>
          </w:p>
        </w:tc>
        <w:tc>
          <w:tcPr>
            <w:tcW w:w="1632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75726A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 xml:space="preserve">Придбання  </w:t>
            </w:r>
            <w:r w:rsidR="0075726A">
              <w:rPr>
                <w:rStyle w:val="a5"/>
                <w:rFonts w:ascii="Times New Roman" w:hAnsi="Times New Roman" w:cs="Times New Roman"/>
                <w:color w:val="auto"/>
              </w:rPr>
              <w:t>товарів та  послуг</w:t>
            </w:r>
          </w:p>
        </w:tc>
        <w:tc>
          <w:tcPr>
            <w:tcW w:w="1631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5000</w:t>
            </w:r>
          </w:p>
        </w:tc>
        <w:tc>
          <w:tcPr>
            <w:tcW w:w="1632" w:type="dxa"/>
          </w:tcPr>
          <w:p w:rsidR="003B6234" w:rsidRPr="00F816BB" w:rsidRDefault="000C24EC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5000</w:t>
            </w:r>
          </w:p>
        </w:tc>
        <w:tc>
          <w:tcPr>
            <w:tcW w:w="1631" w:type="dxa"/>
          </w:tcPr>
          <w:p w:rsidR="003B6234" w:rsidRPr="00F816BB" w:rsidRDefault="000C24EC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5000</w:t>
            </w:r>
          </w:p>
        </w:tc>
        <w:tc>
          <w:tcPr>
            <w:tcW w:w="1632" w:type="dxa"/>
          </w:tcPr>
          <w:p w:rsidR="003B6234" w:rsidRPr="00F816BB" w:rsidRDefault="000C24EC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5000</w:t>
            </w:r>
          </w:p>
        </w:tc>
        <w:tc>
          <w:tcPr>
            <w:tcW w:w="1632" w:type="dxa"/>
          </w:tcPr>
          <w:p w:rsidR="003B6234" w:rsidRPr="00F816BB" w:rsidRDefault="000C24EC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5000</w:t>
            </w:r>
          </w:p>
        </w:tc>
      </w:tr>
      <w:tr w:rsidR="000C24EC" w:rsidRPr="00F816BB" w:rsidTr="00F816BB">
        <w:tc>
          <w:tcPr>
            <w:tcW w:w="2537" w:type="dxa"/>
          </w:tcPr>
          <w:p w:rsidR="000C24EC" w:rsidRPr="00F816BB" w:rsidRDefault="000C24EC" w:rsidP="00F676AD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Всього</w:t>
            </w:r>
          </w:p>
        </w:tc>
        <w:tc>
          <w:tcPr>
            <w:tcW w:w="1631" w:type="dxa"/>
          </w:tcPr>
          <w:p w:rsidR="000C24EC" w:rsidRPr="00F816BB" w:rsidRDefault="00E15A9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340820</w:t>
            </w:r>
          </w:p>
        </w:tc>
        <w:tc>
          <w:tcPr>
            <w:tcW w:w="1632" w:type="dxa"/>
          </w:tcPr>
          <w:p w:rsidR="000C24EC" w:rsidRPr="00F816BB" w:rsidRDefault="00E15A9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365470</w:t>
            </w:r>
          </w:p>
        </w:tc>
        <w:tc>
          <w:tcPr>
            <w:tcW w:w="1631" w:type="dxa"/>
          </w:tcPr>
          <w:p w:rsidR="000C24EC" w:rsidRPr="00F816BB" w:rsidRDefault="00E15A94" w:rsidP="00144F9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365470</w:t>
            </w:r>
          </w:p>
        </w:tc>
        <w:tc>
          <w:tcPr>
            <w:tcW w:w="1632" w:type="dxa"/>
          </w:tcPr>
          <w:p w:rsidR="000C24EC" w:rsidRPr="00F816BB" w:rsidRDefault="00E15A94" w:rsidP="00144F9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365470</w:t>
            </w:r>
          </w:p>
        </w:tc>
        <w:tc>
          <w:tcPr>
            <w:tcW w:w="1632" w:type="dxa"/>
          </w:tcPr>
          <w:p w:rsidR="000C24EC" w:rsidRPr="00F816BB" w:rsidRDefault="00E15A94" w:rsidP="00144F9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365470</w:t>
            </w:r>
          </w:p>
        </w:tc>
      </w:tr>
    </w:tbl>
    <w:p w:rsidR="007B171A" w:rsidRPr="00F816BB" w:rsidRDefault="001D15CA" w:rsidP="00B96402">
      <w:pPr>
        <w:pStyle w:val="1"/>
        <w:rPr>
          <w:rStyle w:val="a5"/>
          <w:rFonts w:ascii="Times New Roman" w:hAnsi="Times New Roman" w:cs="Times New Roman"/>
          <w:i w:val="0"/>
          <w:color w:val="auto"/>
        </w:rPr>
      </w:pPr>
      <w:r w:rsidRPr="00F816BB">
        <w:rPr>
          <w:rStyle w:val="a5"/>
          <w:rFonts w:ascii="Times New Roman" w:hAnsi="Times New Roman" w:cs="Times New Roman"/>
          <w:i w:val="0"/>
          <w:color w:val="auto"/>
        </w:rPr>
        <w:t xml:space="preserve">Голова  ради                                  </w:t>
      </w:r>
      <w:r w:rsidR="00581263">
        <w:rPr>
          <w:rStyle w:val="a5"/>
          <w:rFonts w:ascii="Times New Roman" w:hAnsi="Times New Roman" w:cs="Times New Roman"/>
          <w:i w:val="0"/>
          <w:color w:val="auto"/>
        </w:rPr>
        <w:tab/>
      </w:r>
      <w:r w:rsidR="00581263">
        <w:rPr>
          <w:rStyle w:val="a5"/>
          <w:rFonts w:ascii="Times New Roman" w:hAnsi="Times New Roman" w:cs="Times New Roman"/>
          <w:i w:val="0"/>
          <w:color w:val="auto"/>
        </w:rPr>
        <w:tab/>
      </w:r>
      <w:r w:rsidR="00581263">
        <w:rPr>
          <w:rStyle w:val="a5"/>
          <w:rFonts w:ascii="Times New Roman" w:hAnsi="Times New Roman" w:cs="Times New Roman"/>
          <w:i w:val="0"/>
          <w:color w:val="auto"/>
        </w:rPr>
        <w:tab/>
      </w:r>
      <w:r w:rsidR="00581263">
        <w:rPr>
          <w:rStyle w:val="a5"/>
          <w:rFonts w:ascii="Times New Roman" w:hAnsi="Times New Roman" w:cs="Times New Roman"/>
          <w:i w:val="0"/>
          <w:color w:val="auto"/>
        </w:rPr>
        <w:tab/>
      </w:r>
      <w:r w:rsidRPr="00F816BB">
        <w:rPr>
          <w:rStyle w:val="a5"/>
          <w:rFonts w:ascii="Times New Roman" w:hAnsi="Times New Roman" w:cs="Times New Roman"/>
          <w:i w:val="0"/>
          <w:color w:val="auto"/>
        </w:rPr>
        <w:t xml:space="preserve"> С.М. Гришко</w:t>
      </w:r>
    </w:p>
    <w:p w:rsidR="00EA2E63" w:rsidRPr="00F816BB" w:rsidRDefault="00EA2E63" w:rsidP="00EA2E63">
      <w:pPr>
        <w:jc w:val="right"/>
        <w:rPr>
          <w:rFonts w:ascii="Times New Roman" w:hAnsi="Times New Roman" w:cs="Times New Roman"/>
          <w:sz w:val="28"/>
        </w:rPr>
      </w:pPr>
    </w:p>
    <w:sectPr w:rsidR="00EA2E63" w:rsidRPr="00F816BB" w:rsidSect="00F816BB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63"/>
    <w:rsid w:val="00035C40"/>
    <w:rsid w:val="000362CA"/>
    <w:rsid w:val="00043E62"/>
    <w:rsid w:val="00056187"/>
    <w:rsid w:val="00057736"/>
    <w:rsid w:val="00071CCB"/>
    <w:rsid w:val="00076394"/>
    <w:rsid w:val="000C24EC"/>
    <w:rsid w:val="000C794A"/>
    <w:rsid w:val="000D4A90"/>
    <w:rsid w:val="00182503"/>
    <w:rsid w:val="001D15CA"/>
    <w:rsid w:val="001E5245"/>
    <w:rsid w:val="00200513"/>
    <w:rsid w:val="00235B92"/>
    <w:rsid w:val="002C1DB5"/>
    <w:rsid w:val="002C2578"/>
    <w:rsid w:val="002D451E"/>
    <w:rsid w:val="00346E7F"/>
    <w:rsid w:val="003B6234"/>
    <w:rsid w:val="003D3F69"/>
    <w:rsid w:val="003E2C3C"/>
    <w:rsid w:val="00423181"/>
    <w:rsid w:val="00451B17"/>
    <w:rsid w:val="00506A47"/>
    <w:rsid w:val="00581263"/>
    <w:rsid w:val="005D7BF3"/>
    <w:rsid w:val="006139AA"/>
    <w:rsid w:val="0069567F"/>
    <w:rsid w:val="006C6880"/>
    <w:rsid w:val="00734DE1"/>
    <w:rsid w:val="0075726A"/>
    <w:rsid w:val="007B171A"/>
    <w:rsid w:val="007E2853"/>
    <w:rsid w:val="008074ED"/>
    <w:rsid w:val="00835623"/>
    <w:rsid w:val="00935B05"/>
    <w:rsid w:val="00A55303"/>
    <w:rsid w:val="00A932E6"/>
    <w:rsid w:val="00AF5921"/>
    <w:rsid w:val="00AF771A"/>
    <w:rsid w:val="00B770CC"/>
    <w:rsid w:val="00B96402"/>
    <w:rsid w:val="00B97312"/>
    <w:rsid w:val="00BA4D36"/>
    <w:rsid w:val="00C1652D"/>
    <w:rsid w:val="00D450DB"/>
    <w:rsid w:val="00DB0D91"/>
    <w:rsid w:val="00E15A94"/>
    <w:rsid w:val="00E20770"/>
    <w:rsid w:val="00EA2E63"/>
    <w:rsid w:val="00EE1498"/>
    <w:rsid w:val="00F0670D"/>
    <w:rsid w:val="00F676AD"/>
    <w:rsid w:val="00F71622"/>
    <w:rsid w:val="00F816BB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1"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96402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F6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14B8-1AE0-4563-8100-C4D6584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pliok</cp:lastModifiedBy>
  <cp:revision>3</cp:revision>
  <cp:lastPrinted>2021-02-15T08:40:00Z</cp:lastPrinted>
  <dcterms:created xsi:type="dcterms:W3CDTF">2021-02-15T08:44:00Z</dcterms:created>
  <dcterms:modified xsi:type="dcterms:W3CDTF">2021-03-11T13:17:00Z</dcterms:modified>
</cp:coreProperties>
</file>