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15" w:rsidRDefault="00903F15" w:rsidP="00903F15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Додаток № 1</w:t>
      </w:r>
    </w:p>
    <w:p w:rsidR="00903F15" w:rsidRDefault="00903F15" w:rsidP="00903F15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рішення Броварської районної ради</w:t>
      </w:r>
    </w:p>
    <w:p w:rsidR="00903F15" w:rsidRDefault="00903F15" w:rsidP="00903F15">
      <w:pPr>
        <w:ind w:left="4253" w:hanging="5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 10 грудня 2020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eastAsia="Times New Roman" w:hAnsi="Times New Roman"/>
          <w:sz w:val="28"/>
          <w:szCs w:val="28"/>
          <w:lang w:val="uk-UA"/>
        </w:rPr>
        <w:t>№ 12-2-VІІ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</w:p>
    <w:p w:rsidR="00903F15" w:rsidRDefault="00903F15" w:rsidP="00903F15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Склад комісії з реорганізації</w:t>
      </w:r>
    </w:p>
    <w:p w:rsidR="00903F15" w:rsidRDefault="00903F15" w:rsidP="00903F15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районної ради Київської області</w:t>
      </w:r>
    </w:p>
    <w:p w:rsidR="00903F15" w:rsidRDefault="00903F15" w:rsidP="00903F15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93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8"/>
        <w:gridCol w:w="5674"/>
      </w:tblGrid>
      <w:tr w:rsidR="00903F15" w:rsidTr="00903F15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Голова комісії з реорганізації</w:t>
            </w:r>
          </w:p>
        </w:tc>
      </w:tr>
      <w:tr w:rsidR="00903F15" w:rsidTr="00903F15">
        <w:trPr>
          <w:trHeight w:val="822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Гришко Сергій Миколайович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голова Броварської районної ради</w:t>
            </w:r>
          </w:p>
        </w:tc>
      </w:tr>
      <w:tr w:rsidR="00903F15" w:rsidTr="00903F15">
        <w:trPr>
          <w:trHeight w:val="333"/>
        </w:trPr>
        <w:tc>
          <w:tcPr>
            <w:tcW w:w="9923" w:type="dxa"/>
            <w:gridSpan w:val="3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Члени комісії з реорганізації :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Роговий</w:t>
            </w:r>
          </w:p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Іван Володимирович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комунального майна Броварської районної ради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Максак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Світлана Михайлівна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керуючий справами виконавчого апарату Броварської районної ради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Ісай Тетяна Анатоліївна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головний бухгалтер виконавчого апарату Броварської районної ради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93939"/>
                <w:sz w:val="28"/>
                <w:szCs w:val="28"/>
                <w:lang w:val="uk-UA"/>
              </w:rPr>
              <w:t>Згурівської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93939"/>
                <w:sz w:val="28"/>
                <w:szCs w:val="28"/>
                <w:lang w:val="uk-UA"/>
              </w:rPr>
              <w:t xml:space="preserve"> районної ради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Бойко Микола Миколайович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депутат Броварської районної ради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Хаменушко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депутат Броварської районної ради, голова постійної </w:t>
            </w:r>
            <w:r>
              <w:rPr>
                <w:b w:val="0"/>
                <w:szCs w:val="28"/>
              </w:rPr>
              <w:t>комісії з питань  регламенту, депутатської етики, законності та правопорядку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Чебанов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депутат Броварської районної ради, голова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постійної комісії з питань комунальної власності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Коробова</w:t>
            </w:r>
            <w:proofErr w:type="spellEnd"/>
          </w:p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консультант голови з юридичних питань Броварської районної ради</w:t>
            </w:r>
          </w:p>
        </w:tc>
      </w:tr>
    </w:tbl>
    <w:p w:rsidR="00903F15" w:rsidRDefault="00903F15" w:rsidP="0090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903F15" w:rsidRDefault="00903F15" w:rsidP="00903F15"/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Додаток № 2</w:t>
      </w:r>
    </w:p>
    <w:p w:rsidR="00903F15" w:rsidRDefault="00903F15" w:rsidP="00903F15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рішення Броварської районної ради</w:t>
      </w:r>
    </w:p>
    <w:p w:rsidR="00903F15" w:rsidRDefault="00903F15" w:rsidP="00903F15">
      <w:pPr>
        <w:ind w:left="4253" w:hanging="5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 10 грудня 2020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eastAsia="Times New Roman" w:hAnsi="Times New Roman"/>
          <w:sz w:val="28"/>
          <w:szCs w:val="28"/>
          <w:lang w:val="uk-UA"/>
        </w:rPr>
        <w:t>№ 12-2-VІІ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</w:p>
    <w:p w:rsidR="00903F15" w:rsidRDefault="00903F15" w:rsidP="00903F15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Склад комісії з реорганізації</w:t>
      </w:r>
    </w:p>
    <w:p w:rsidR="00903F15" w:rsidRDefault="00903F15" w:rsidP="00903F15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районної ради Київської області</w:t>
      </w:r>
    </w:p>
    <w:p w:rsidR="00903F15" w:rsidRDefault="00903F15" w:rsidP="00903F15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tbl>
      <w:tblPr>
        <w:tblW w:w="993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8"/>
        <w:gridCol w:w="5674"/>
      </w:tblGrid>
      <w:tr w:rsidR="00903F15" w:rsidTr="00903F15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Голова комісії з реорганізації</w:t>
            </w:r>
          </w:p>
        </w:tc>
      </w:tr>
      <w:tr w:rsidR="00903F15" w:rsidTr="00903F15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Гришко Сергій Миколайович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голова Броварської районної ради</w:t>
            </w:r>
          </w:p>
        </w:tc>
      </w:tr>
      <w:tr w:rsidR="00903F15" w:rsidTr="00903F15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</w:tcPr>
          <w:p w:rsidR="00903F15" w:rsidRDefault="00903F15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Члени комісії з реорганізації :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Роговий</w:t>
            </w:r>
          </w:p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Іван Володимирович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комунального майна Броварської районної ради</w:t>
            </w:r>
          </w:p>
        </w:tc>
      </w:tr>
      <w:tr w:rsidR="00903F15" w:rsidTr="00903F15">
        <w:trPr>
          <w:trHeight w:val="465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Максак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Світлана Михайлівна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керуючий справами виконавчого апарату Броварської районної ради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Ісай Тетяна Анатоліївна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головний бухгалтер виконавчого апарату Броварської районної ради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Ткаченко Надія Петрівна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районної ради, голова Броварської районної ради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Скорик Борис Миронович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депутат Броварської районної ради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Хаменушко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депутат Броварської районної ради, голова постійної </w:t>
            </w:r>
            <w:r>
              <w:rPr>
                <w:b w:val="0"/>
                <w:szCs w:val="28"/>
              </w:rPr>
              <w:t>комісії з питань  регламенту, депутатської етики, законності та правопорядку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Чебанов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депутат Броварської районної ради, голова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постійної комісії з питань комунальної власності</w:t>
            </w:r>
          </w:p>
        </w:tc>
      </w:tr>
      <w:tr w:rsidR="00903F15" w:rsidTr="00903F15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903F15" w:rsidRDefault="00903F15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Коробова</w:t>
            </w:r>
            <w:proofErr w:type="spellEnd"/>
          </w:p>
          <w:p w:rsidR="00903F15" w:rsidRDefault="00903F15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03F15" w:rsidRDefault="00903F15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консультант голови з юридичних питань Броварської районної ради</w:t>
            </w:r>
          </w:p>
        </w:tc>
      </w:tr>
    </w:tbl>
    <w:p w:rsidR="00903F15" w:rsidRDefault="00903F15" w:rsidP="0090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903F15" w:rsidRDefault="00903F15" w:rsidP="00903F15"/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Додаток № 3</w:t>
      </w:r>
    </w:p>
    <w:p w:rsidR="00903F15" w:rsidRDefault="00903F15" w:rsidP="00903F15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рішення Броварської районної ради</w:t>
      </w:r>
    </w:p>
    <w:p w:rsidR="00903F15" w:rsidRDefault="00903F15" w:rsidP="00903F15">
      <w:pPr>
        <w:ind w:left="4253" w:hanging="5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 10 грудня 2020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eastAsia="Times New Roman" w:hAnsi="Times New Roman"/>
          <w:sz w:val="28"/>
          <w:szCs w:val="28"/>
          <w:lang w:val="uk-UA"/>
        </w:rPr>
        <w:t>№ 12-2-VІІ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</w:p>
    <w:p w:rsidR="00903F15" w:rsidRDefault="00903F15" w:rsidP="00903F15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з реорганізації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районної ради Київської області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438"/>
        <w:gridCol w:w="2751"/>
        <w:gridCol w:w="1752"/>
      </w:tblGrid>
      <w:tr w:rsidR="00903F15" w:rsidTr="00903F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903F15" w:rsidTr="00903F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Письмове повідомлення  державного реєстратора про припинення юридичної особи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3-х днів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(голова комісії)</w:t>
            </w:r>
          </w:p>
        </w:tc>
      </w:tr>
      <w:tr w:rsidR="00903F15" w:rsidTr="00903F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Попередження працівників про вивільнення за ч. 1 ст.40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КЗпП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Згурівської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районних рад.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pStyle w:val="a3"/>
              <w:spacing w:before="100" w:beforeAutospacing="1" w:line="276" w:lineRule="auto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  <w:lang w:val="ru-RU"/>
              </w:rPr>
              <w:t xml:space="preserve">Не </w:t>
            </w:r>
            <w:proofErr w:type="spellStart"/>
            <w:proofErr w:type="gramStart"/>
            <w:r>
              <w:rPr>
                <w:rFonts w:eastAsia="Calibri"/>
                <w:b w:val="0"/>
                <w:szCs w:val="28"/>
                <w:lang w:val="ru-RU"/>
              </w:rPr>
              <w:t>п</w:t>
            </w:r>
            <w:proofErr w:type="gramEnd"/>
            <w:r>
              <w:rPr>
                <w:rFonts w:eastAsia="Calibri"/>
                <w:b w:val="0"/>
                <w:szCs w:val="28"/>
                <w:lang w:val="ru-RU"/>
              </w:rPr>
              <w:t>ізніше</w:t>
            </w:r>
            <w:proofErr w:type="spellEnd"/>
            <w:r>
              <w:rPr>
                <w:rFonts w:eastAsia="Calibri"/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Cs w:val="28"/>
                <w:lang w:val="ru-RU"/>
              </w:rPr>
              <w:t>ніж</w:t>
            </w:r>
            <w:proofErr w:type="spellEnd"/>
            <w:r>
              <w:rPr>
                <w:rFonts w:eastAsia="Calibri"/>
                <w:b w:val="0"/>
                <w:szCs w:val="28"/>
                <w:lang w:val="ru-RU"/>
              </w:rPr>
              <w:t xml:space="preserve"> за 2 </w:t>
            </w:r>
            <w:proofErr w:type="spellStart"/>
            <w:r>
              <w:rPr>
                <w:rFonts w:eastAsia="Calibri"/>
                <w:b w:val="0"/>
                <w:szCs w:val="28"/>
                <w:lang w:val="ru-RU"/>
              </w:rPr>
              <w:t>місяці</w:t>
            </w:r>
            <w:proofErr w:type="spellEnd"/>
            <w:r>
              <w:rPr>
                <w:rFonts w:eastAsia="Calibri"/>
                <w:b w:val="0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eastAsia="Calibri"/>
                <w:b w:val="0"/>
                <w:szCs w:val="28"/>
                <w:lang w:val="ru-RU"/>
              </w:rPr>
              <w:t>дати</w:t>
            </w:r>
            <w:proofErr w:type="spellEnd"/>
            <w:r>
              <w:rPr>
                <w:rFonts w:eastAsia="Calibri"/>
                <w:b w:val="0"/>
                <w:szCs w:val="28"/>
                <w:lang w:val="ru-RU"/>
              </w:rPr>
              <w:t xml:space="preserve"> фактичного </w:t>
            </w:r>
            <w:proofErr w:type="spellStart"/>
            <w:r>
              <w:rPr>
                <w:rFonts w:eastAsia="Calibri"/>
                <w:b w:val="0"/>
                <w:szCs w:val="28"/>
                <w:lang w:val="ru-RU"/>
              </w:rPr>
              <w:t>вивільнення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(визначені члени комісії)</w:t>
            </w:r>
          </w:p>
        </w:tc>
      </w:tr>
      <w:tr w:rsidR="00903F15" w:rsidTr="00903F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Здійснення заходів щодо інвентаризації всього майна, активів, зобов’язань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Згурівської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районних рад.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pStyle w:val="a3"/>
              <w:spacing w:before="100" w:beforeAutospacing="1" w:line="276" w:lineRule="auto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>До 31.12.2020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(голова комісії)</w:t>
            </w:r>
          </w:p>
        </w:tc>
      </w:tr>
      <w:tr w:rsidR="00903F15" w:rsidTr="00903F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казначейських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рахунк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31.12.2020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(визначені члени комісії)</w:t>
            </w:r>
          </w:p>
        </w:tc>
      </w:tr>
      <w:tr w:rsidR="00903F15" w:rsidTr="00903F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03F15" w:rsidRDefault="00903F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архівних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(документації, яка передбачає архівне зберігання);</w:t>
            </w:r>
          </w:p>
          <w:p w:rsidR="00903F15" w:rsidRDefault="00903F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Броварській районній раді (документації, яка має значення в подальшій роботі Броварської районної ради)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31.12.2020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(визначені члени комісії)</w:t>
            </w:r>
          </w:p>
        </w:tc>
      </w:tr>
      <w:tr w:rsidR="00903F15" w:rsidTr="00903F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передавального акта та передача майна Броварській районній раді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проведення інвентаризації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pStyle w:val="a3"/>
              <w:spacing w:before="100" w:beforeAutospacing="1" w:after="100" w:afterAutospacing="1" w:line="276" w:lineRule="auto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>(</w:t>
            </w:r>
            <w:proofErr w:type="spellStart"/>
            <w:r>
              <w:rPr>
                <w:rFonts w:eastAsia="Calibri"/>
                <w:b w:val="0"/>
                <w:szCs w:val="28"/>
                <w:lang w:val="ru-RU"/>
              </w:rPr>
              <w:t>визначені</w:t>
            </w:r>
            <w:proofErr w:type="spellEnd"/>
            <w:r>
              <w:rPr>
                <w:rFonts w:eastAsia="Calibri"/>
                <w:b w:val="0"/>
                <w:szCs w:val="28"/>
                <w:lang w:val="ru-RU"/>
              </w:rPr>
              <w:t xml:space="preserve"> члени </w:t>
            </w:r>
            <w:proofErr w:type="spellStart"/>
            <w:r>
              <w:rPr>
                <w:rFonts w:eastAsia="Calibri"/>
                <w:b w:val="0"/>
                <w:szCs w:val="28"/>
                <w:lang w:val="ru-RU"/>
              </w:rPr>
              <w:t>комісії</w:t>
            </w:r>
            <w:proofErr w:type="spellEnd"/>
            <w:r>
              <w:rPr>
                <w:rFonts w:eastAsia="Calibri"/>
                <w:b w:val="0"/>
                <w:szCs w:val="28"/>
              </w:rPr>
              <w:t>)</w:t>
            </w:r>
          </w:p>
        </w:tc>
      </w:tr>
      <w:tr w:rsidR="00903F15" w:rsidTr="00903F15">
        <w:trPr>
          <w:trHeight w:val="17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Звернення до державного реєстратора про проведення державної реєстрації припинення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Згурівської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районних рад.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закінчення процедури реорганізації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(визначені члени комісії)</w:t>
            </w:r>
          </w:p>
        </w:tc>
      </w:tr>
      <w:tr w:rsidR="00903F15" w:rsidTr="00903F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знищення печаток та штампів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Згурівської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10 (десяти) робочих днів з дня державної реєстрації припинення юридичної особи.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15" w:rsidRDefault="00903F1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(визначені члени комісії)</w:t>
            </w:r>
          </w:p>
        </w:tc>
      </w:tr>
    </w:tbl>
    <w:p w:rsidR="00903F15" w:rsidRDefault="00903F15" w:rsidP="00903F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903F15" w:rsidRDefault="00903F15" w:rsidP="00903F15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Додаток № 4</w:t>
      </w:r>
    </w:p>
    <w:p w:rsidR="00903F15" w:rsidRDefault="00903F15" w:rsidP="00903F15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рішення Броварської районної ради</w:t>
      </w:r>
    </w:p>
    <w:p w:rsidR="00903F15" w:rsidRDefault="00903F15" w:rsidP="00903F15">
      <w:pPr>
        <w:ind w:left="4253" w:hanging="5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 10 грудня 2020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eastAsia="Times New Roman" w:hAnsi="Times New Roman"/>
          <w:sz w:val="28"/>
          <w:szCs w:val="28"/>
          <w:lang w:val="uk-UA"/>
        </w:rPr>
        <w:t>№ 12-2-VІІ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</w:p>
    <w:p w:rsidR="00903F15" w:rsidRDefault="00903F15" w:rsidP="00903F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ПЕРЕДАВАЛЬНИЙ АКТ</w:t>
      </w:r>
    </w:p>
    <w:p w:rsidR="00903F15" w:rsidRDefault="00903F15" w:rsidP="00903F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Бровари, ____ ____20___ року </w:t>
      </w:r>
    </w:p>
    <w:p w:rsidR="00903F15" w:rsidRDefault="00903F15" w:rsidP="00903F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що нижче підписалися, голова та члени Комісії з реорганізації _____________ районної ради, створеної рішенням Броварської районної ради від __.12.2020 р. № ____, у складі: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комісії: ______________________________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комісії: _______________________________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комісії: _______________________________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комісії: _______________________________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комісії: _______________________________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комісії: _______________________________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комісії: _______________________________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комісії: _______________________________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ч. 2 та 3 ст. 107 Цивільного кодексу України,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28 Методичні рекомендації щодо організації перших етапів діяльності районних рад, обраних на перших виборах 25 жовтня 2020 р.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Броварська районна рада (ЄДРПОУ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23583547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місцезнаходження: вул. Гагаріна,15 м. Бровари Київської області, внаслідок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____________районн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(ЄДРПОУ _________ місцезнаходження: вул. __________,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с.м.т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__________ району _______ області, _________) шляхом приєднання до Броварської районної ради, є правонаступником майна, активів та зобов’язань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___________районн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ої ради, а саме: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____________ грн.,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основні засоби – __________ грн.;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інші необоротні матеріальні активи – __________ грн.;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Виробничі запаси – __________ грн.;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Грошових коштів – __________ грн.;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Дебіторської заборгованості – __________ </w:t>
      </w:r>
      <w:r>
        <w:rPr>
          <w:rFonts w:ascii="Times New Roman" w:hAnsi="Times New Roman" w:cs="Times New Roman"/>
          <w:sz w:val="28"/>
          <w:szCs w:val="28"/>
        </w:rPr>
        <w:t xml:space="preserve">грн.,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перед бюджетом – __________ грн.;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 грн.;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Кредиторської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 грн.,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перед бюджетом – __________ грн.;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 грн.;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Разом із майном ___________ районної ради Броварська районна рада приймає документи, що підтверджують майнові права на об’єкти основних засобів та документів, які підтверджують право користування земельними ділянками.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акту: ________ на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Усього: _____ аркушів.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з реорганізації Броварської районної ради: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________________ _______________________________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комісії:     ________________ _______________________________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комісії:     ________________ _______________________________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комісії:     ________________ _______________________________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комісії:     ________________ _______________________________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комісії:     ________________ _______________________________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комісії:     ________________ _______________________________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комісії:     ________________ _______________________________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комісії:     ________________ _______________________________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імені Броварської районної ради прийняли: 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 _______________________________________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 _______________________________________</w:t>
      </w:r>
    </w:p>
    <w:p w:rsidR="00903F15" w:rsidRDefault="00903F15" w:rsidP="00903F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 _______________________________________</w:t>
      </w:r>
    </w:p>
    <w:p w:rsidR="00903F15" w:rsidRDefault="00903F15" w:rsidP="00903F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F15" w:rsidRDefault="00903F15" w:rsidP="00903F15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903F15" w:rsidRDefault="00903F15" w:rsidP="00903F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Start w:id="0" w:name="_GoBack"/>
    <w:p w:rsidR="00903F15" w:rsidRDefault="00903F15" w:rsidP="00903F15">
      <w:pPr>
        <w:shd w:val="clear" w:color="auto" w:fill="FFFFFF"/>
        <w:spacing w:after="0"/>
        <w:ind w:left="-851" w:right="991"/>
        <w:jc w:val="both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val="uk-UA"/>
        </w:rPr>
        <w:object w:dxaOrig="10432" w:dyaOrig="14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41pt" o:ole="">
            <v:imagedata r:id="rId5" o:title=""/>
          </v:shape>
          <o:OLEObject Type="Embed" ProgID="Word.Document.12" ShapeID="_x0000_i1025" DrawAspect="Content" ObjectID="_1669206149" r:id="rId6"/>
        </w:object>
      </w:r>
      <w:bookmarkEnd w:id="0"/>
    </w:p>
    <w:p w:rsidR="00C1185D" w:rsidRDefault="00C1185D"/>
    <w:sectPr w:rsidR="00C1185D" w:rsidSect="00903F15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15"/>
    <w:rsid w:val="00903F15"/>
    <w:rsid w:val="00C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903F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903F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4691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2020-12-11T13:35:00Z</dcterms:created>
  <dcterms:modified xsi:type="dcterms:W3CDTF">2020-12-11T13:36:00Z</dcterms:modified>
</cp:coreProperties>
</file>