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99" w:rsidRPr="00A451D4" w:rsidRDefault="00A451D4" w:rsidP="00A451D4">
      <w:pPr>
        <w:pStyle w:val="a4"/>
        <w:jc w:val="right"/>
        <w:rPr>
          <w:sz w:val="28"/>
          <w:szCs w:val="28"/>
          <w:lang w:val="uk-UA"/>
        </w:rPr>
      </w:pPr>
      <w:r w:rsidRPr="00A451D4">
        <w:rPr>
          <w:sz w:val="28"/>
          <w:szCs w:val="28"/>
          <w:lang w:val="uk-UA"/>
        </w:rPr>
        <w:t>Додаток 2</w:t>
      </w:r>
    </w:p>
    <w:p w:rsidR="00A451D4" w:rsidRPr="00A451D4" w:rsidRDefault="00A451D4" w:rsidP="00A451D4">
      <w:pPr>
        <w:pStyle w:val="a4"/>
        <w:jc w:val="right"/>
        <w:rPr>
          <w:sz w:val="28"/>
          <w:szCs w:val="28"/>
          <w:lang w:val="uk-UA"/>
        </w:rPr>
      </w:pPr>
      <w:r w:rsidRPr="00A451D4">
        <w:rPr>
          <w:sz w:val="28"/>
          <w:szCs w:val="28"/>
          <w:lang w:val="uk-UA"/>
        </w:rPr>
        <w:t>до Програми</w:t>
      </w:r>
    </w:p>
    <w:p w:rsidR="00781399" w:rsidRPr="00A451D4" w:rsidRDefault="00781399" w:rsidP="00A451D4">
      <w:pPr>
        <w:pStyle w:val="a4"/>
        <w:jc w:val="center"/>
        <w:rPr>
          <w:b/>
          <w:sz w:val="32"/>
          <w:szCs w:val="32"/>
          <w:lang w:val="uk-UA"/>
        </w:rPr>
      </w:pPr>
      <w:r w:rsidRPr="00A451D4">
        <w:rPr>
          <w:b/>
          <w:sz w:val="32"/>
          <w:szCs w:val="32"/>
          <w:lang w:val="uk-UA"/>
        </w:rPr>
        <w:t>Загальний розрахунок кошторисної вартості спортивних  заходів</w:t>
      </w:r>
    </w:p>
    <w:p w:rsidR="00781399" w:rsidRPr="00A451D4" w:rsidRDefault="00781399" w:rsidP="00A451D4">
      <w:pPr>
        <w:pStyle w:val="a4"/>
        <w:jc w:val="center"/>
        <w:rPr>
          <w:b/>
          <w:sz w:val="32"/>
          <w:szCs w:val="32"/>
          <w:lang w:val="uk-UA"/>
        </w:rPr>
      </w:pPr>
      <w:r w:rsidRPr="00A451D4">
        <w:rPr>
          <w:b/>
          <w:sz w:val="32"/>
          <w:szCs w:val="32"/>
          <w:lang w:val="uk-UA"/>
        </w:rPr>
        <w:t>сектора фізичної культури, молоді та спорту Броварської РДА  на 2017 рік</w:t>
      </w:r>
    </w:p>
    <w:p w:rsidR="00781399" w:rsidRPr="00A451D4" w:rsidRDefault="00781399" w:rsidP="00A451D4">
      <w:pPr>
        <w:pStyle w:val="a4"/>
        <w:jc w:val="center"/>
        <w:rPr>
          <w:b/>
          <w:sz w:val="32"/>
          <w:szCs w:val="32"/>
          <w:lang w:val="uk-UA"/>
        </w:rPr>
      </w:pPr>
    </w:p>
    <w:tbl>
      <w:tblPr>
        <w:tblW w:w="15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2098"/>
        <w:gridCol w:w="5325"/>
        <w:gridCol w:w="1550"/>
        <w:gridCol w:w="1617"/>
        <w:gridCol w:w="1826"/>
        <w:gridCol w:w="2236"/>
      </w:tblGrid>
      <w:tr w:rsidR="00781399" w:rsidTr="00781399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Заходи</w:t>
            </w: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Примітки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Фінансування</w:t>
            </w:r>
          </w:p>
        </w:tc>
      </w:tr>
      <w:tr w:rsidR="00781399" w:rsidTr="00781399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Баскетбол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Першість району</w:t>
            </w:r>
          </w:p>
          <w:p w:rsidR="00781399" w:rsidRDefault="00781399" w:rsidP="005542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Харчування гравців та суддів;</w:t>
            </w:r>
          </w:p>
          <w:p w:rsidR="00781399" w:rsidRDefault="00781399" w:rsidP="005542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Нагородження – кубки, медалі, грамоти.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І квартал 2017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Сектор ф/к, молоді та спорту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Оренда залу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70 000 грн.</w:t>
            </w:r>
          </w:p>
        </w:tc>
      </w:tr>
      <w:tr w:rsidR="00781399" w:rsidTr="00781399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Волейбол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Першість району</w:t>
            </w:r>
          </w:p>
          <w:p w:rsidR="00781399" w:rsidRDefault="00781399" w:rsidP="005542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Харчування гравців та суддів;</w:t>
            </w:r>
          </w:p>
          <w:p w:rsidR="00781399" w:rsidRDefault="00781399" w:rsidP="005542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Нагородження – кубки, медалі, грамоти.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І квартал 2017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Сектор ф/к, молоді та спорту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Оренда залу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60 000 грн.</w:t>
            </w:r>
          </w:p>
        </w:tc>
      </w:tr>
      <w:tr w:rsidR="00781399" w:rsidTr="00781399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Міні-футбол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Першість району</w:t>
            </w:r>
          </w:p>
          <w:p w:rsidR="00781399" w:rsidRDefault="00781399" w:rsidP="0055429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Харчування гравців та суддів;</w:t>
            </w:r>
          </w:p>
          <w:p w:rsidR="00781399" w:rsidRDefault="00781399" w:rsidP="0055429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Нагородження – кубки, медалі, грамоти.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січень-лютий </w:t>
            </w: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Сектор ф/к, молоді та спорту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Оренда залу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60 000 грн.</w:t>
            </w:r>
          </w:p>
        </w:tc>
      </w:tr>
      <w:tr w:rsidR="00781399" w:rsidTr="00781399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Першість району</w:t>
            </w:r>
          </w:p>
          <w:p w:rsidR="00781399" w:rsidRDefault="00781399" w:rsidP="0055429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Харчування суддів;</w:t>
            </w:r>
          </w:p>
          <w:p w:rsidR="00781399" w:rsidRDefault="00781399" w:rsidP="0055429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Нагородження – кубки, медалі, грамоти.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березень-жовтень 2017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Сектор ф/к, молоді та спорту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60 000 грн.</w:t>
            </w:r>
          </w:p>
        </w:tc>
      </w:tr>
      <w:tr w:rsidR="00781399" w:rsidTr="00781399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Інваспорт</w:t>
            </w:r>
            <w:proofErr w:type="spellEnd"/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Зональні змагання</w:t>
            </w: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гравців з різними вадами</w:t>
            </w:r>
          </w:p>
          <w:p w:rsidR="00781399" w:rsidRDefault="00781399" w:rsidP="0055429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Харчування гравців та суддів;</w:t>
            </w:r>
          </w:p>
          <w:p w:rsidR="00781399" w:rsidRDefault="00781399" w:rsidP="0055429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Нагородження – кубки, медалі, грамоти.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І квартал 2017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Сектор ф/к, молоді та спорту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Оренда залу;</w:t>
            </w: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оренда басейну «Купава»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23 000 грн.,</w:t>
            </w: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в т.ч.</w:t>
            </w: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оренда басейну 3000 грн.</w:t>
            </w:r>
          </w:p>
        </w:tc>
      </w:tr>
      <w:tr w:rsidR="00781399" w:rsidTr="00781399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Лижі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Першість району та області</w:t>
            </w:r>
          </w:p>
          <w:p w:rsidR="00781399" w:rsidRDefault="00781399" w:rsidP="0055429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Харчування суддів;</w:t>
            </w:r>
          </w:p>
          <w:p w:rsidR="00781399" w:rsidRDefault="00781399" w:rsidP="0055429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Нагородження – кубки, медалі, грамоти.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січень </w:t>
            </w: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Сектор ф/к, молоді та спорту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15 000 грн.</w:t>
            </w:r>
          </w:p>
        </w:tc>
      </w:tr>
      <w:tr w:rsidR="00781399" w:rsidTr="00781399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Легка атлетика</w:t>
            </w: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Першість району, області та України</w:t>
            </w:r>
          </w:p>
          <w:p w:rsidR="00781399" w:rsidRDefault="00781399" w:rsidP="0055429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Харчування спортсменів та суддів;</w:t>
            </w:r>
          </w:p>
          <w:p w:rsidR="00781399" w:rsidRDefault="00781399" w:rsidP="0055429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Проїзд та проживання;</w:t>
            </w:r>
          </w:p>
          <w:p w:rsidR="00781399" w:rsidRDefault="00781399" w:rsidP="0055429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Навчально-тренувальний збір;</w:t>
            </w:r>
          </w:p>
          <w:p w:rsidR="00781399" w:rsidRDefault="00781399" w:rsidP="0055429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Нагородження – кубки, медалі, грамоти.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січень-березень 2017;</w:t>
            </w: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серпень 2017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Сектор ф/к, молоді та спорту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60 000 грн.,</w:t>
            </w: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в т.ч.</w:t>
            </w: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навчально-тренувальний збір – 30 000грн.</w:t>
            </w:r>
          </w:p>
        </w:tc>
      </w:tr>
      <w:tr w:rsidR="00781399" w:rsidTr="00781399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Бокс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Чемпіонат області</w:t>
            </w:r>
          </w:p>
          <w:p w:rsidR="00781399" w:rsidRDefault="00781399" w:rsidP="0055429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Харчування, проживання, проїзд</w:t>
            </w:r>
          </w:p>
          <w:p w:rsidR="00781399" w:rsidRDefault="00781399" w:rsidP="0055429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Навчально-тренувальний збір;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лютий-березень;</w:t>
            </w: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жовтень-листопад</w:t>
            </w: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Сектор ф/к, молоді та спорту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40 000 грн.,</w:t>
            </w: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в т.ч.</w:t>
            </w: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навчально-тренувальний збір – 20 000 грн.;</w:t>
            </w:r>
          </w:p>
        </w:tc>
      </w:tr>
      <w:tr w:rsidR="00781399" w:rsidTr="00781399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Інші види спорту (гирі, шахи, шашки,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армреслінг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pStyle w:val="a3"/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Першість району,першість області та України</w:t>
            </w:r>
          </w:p>
          <w:p w:rsidR="00781399" w:rsidRDefault="00781399" w:rsidP="0055429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Харчування суддів;</w:t>
            </w:r>
          </w:p>
          <w:p w:rsidR="00781399" w:rsidRDefault="00781399" w:rsidP="0055429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Нагородження – кубки, медалі, грамоти.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травень – вересень 2017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Сектор ф/к, молоді та спорту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30 000 грн.</w:t>
            </w:r>
          </w:p>
        </w:tc>
      </w:tr>
      <w:tr w:rsidR="00781399" w:rsidTr="00781399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Спартакіада державних службовців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Першість області</w:t>
            </w:r>
          </w:p>
          <w:p w:rsidR="00781399" w:rsidRDefault="00781399" w:rsidP="0055429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Форма, інвентар, харчування, проживання, проїзд.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березень-червень 2017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Сектор ф/к, молоді та спорту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25 000 грн.</w:t>
            </w:r>
          </w:p>
        </w:tc>
      </w:tr>
      <w:tr w:rsidR="00781399" w:rsidTr="00781399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Спартакіада депутатів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Першість району та першість області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</w:p>
          <w:p w:rsidR="00781399" w:rsidRDefault="00781399" w:rsidP="0055429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Форма, інвентар, харчування, проживання, проїзд.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червень </w:t>
            </w: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Сектор ф/к, молоді та спорту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25 000 грн.</w:t>
            </w:r>
          </w:p>
        </w:tc>
      </w:tr>
      <w:tr w:rsidR="00781399" w:rsidTr="00781399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12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«Краще спортивне село Київщини»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Першість району та першість області</w:t>
            </w:r>
          </w:p>
          <w:p w:rsidR="00781399" w:rsidRDefault="00781399" w:rsidP="0055429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Харчування суддів;</w:t>
            </w:r>
          </w:p>
          <w:p w:rsidR="00781399" w:rsidRDefault="00781399" w:rsidP="0055429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Нагородження – кубки, медалі, грамоти.</w:t>
            </w:r>
          </w:p>
          <w:p w:rsidR="00781399" w:rsidRDefault="00781399" w:rsidP="0055429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Харчування, проживання, проїзд спортсменів.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червень</w:t>
            </w: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Сектор ф/к, молоді та спорту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30 000 грн.</w:t>
            </w:r>
          </w:p>
        </w:tc>
      </w:tr>
      <w:tr w:rsidR="00781399" w:rsidTr="00781399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13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День фізкультурника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 w:rsidP="0055429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Нагородження – кубки, медалі, грамоти.</w:t>
            </w: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вересень 2017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Сектор ф/к, молоді та спорту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15 000 грн.</w:t>
            </w:r>
          </w:p>
        </w:tc>
      </w:tr>
      <w:tr w:rsidR="00781399" w:rsidTr="00781399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513 000 грн.</w:t>
            </w:r>
          </w:p>
        </w:tc>
      </w:tr>
    </w:tbl>
    <w:p w:rsidR="00835F8E" w:rsidRDefault="00835F8E">
      <w:pPr>
        <w:rPr>
          <w:rFonts w:ascii="Times New Roman" w:hAnsi="Times New Roman"/>
          <w:lang w:val="uk-UA"/>
        </w:rPr>
      </w:pPr>
    </w:p>
    <w:p w:rsidR="00A451D4" w:rsidRDefault="00A451D4">
      <w:pPr>
        <w:rPr>
          <w:rFonts w:ascii="Times New Roman" w:hAnsi="Times New Roman"/>
          <w:lang w:val="uk-UA"/>
        </w:rPr>
      </w:pPr>
    </w:p>
    <w:p w:rsidR="00A451D4" w:rsidRPr="00A451D4" w:rsidRDefault="00A451D4">
      <w:pPr>
        <w:rPr>
          <w:rFonts w:ascii="Times New Roman" w:hAnsi="Times New Roman"/>
          <w:b/>
          <w:sz w:val="28"/>
          <w:szCs w:val="28"/>
          <w:lang w:val="uk-UA"/>
        </w:rPr>
      </w:pPr>
      <w:r w:rsidRPr="00A451D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Голова ради</w:t>
      </w:r>
      <w:r w:rsidRPr="00A451D4">
        <w:rPr>
          <w:rFonts w:ascii="Times New Roman" w:hAnsi="Times New Roman"/>
          <w:b/>
          <w:sz w:val="28"/>
          <w:szCs w:val="28"/>
          <w:lang w:val="uk-UA"/>
        </w:rPr>
        <w:tab/>
      </w:r>
      <w:r w:rsidRPr="00A451D4">
        <w:rPr>
          <w:rFonts w:ascii="Times New Roman" w:hAnsi="Times New Roman"/>
          <w:b/>
          <w:sz w:val="28"/>
          <w:szCs w:val="28"/>
          <w:lang w:val="uk-UA"/>
        </w:rPr>
        <w:tab/>
      </w:r>
      <w:r w:rsidRPr="00A451D4">
        <w:rPr>
          <w:rFonts w:ascii="Times New Roman" w:hAnsi="Times New Roman"/>
          <w:b/>
          <w:sz w:val="28"/>
          <w:szCs w:val="28"/>
          <w:lang w:val="uk-UA"/>
        </w:rPr>
        <w:tab/>
      </w:r>
      <w:r w:rsidRPr="00A451D4">
        <w:rPr>
          <w:rFonts w:ascii="Times New Roman" w:hAnsi="Times New Roman"/>
          <w:b/>
          <w:sz w:val="28"/>
          <w:szCs w:val="28"/>
          <w:lang w:val="uk-UA"/>
        </w:rPr>
        <w:tab/>
      </w:r>
      <w:r w:rsidRPr="00A451D4">
        <w:rPr>
          <w:rFonts w:ascii="Times New Roman" w:hAnsi="Times New Roman"/>
          <w:b/>
          <w:sz w:val="28"/>
          <w:szCs w:val="28"/>
          <w:lang w:val="uk-UA"/>
        </w:rPr>
        <w:tab/>
      </w:r>
      <w:r w:rsidRPr="00A451D4">
        <w:rPr>
          <w:rFonts w:ascii="Times New Roman" w:hAnsi="Times New Roman"/>
          <w:b/>
          <w:sz w:val="28"/>
          <w:szCs w:val="28"/>
          <w:lang w:val="uk-UA"/>
        </w:rPr>
        <w:tab/>
      </w:r>
      <w:r w:rsidRPr="00A451D4">
        <w:rPr>
          <w:rFonts w:ascii="Times New Roman" w:hAnsi="Times New Roman"/>
          <w:b/>
          <w:sz w:val="28"/>
          <w:szCs w:val="28"/>
          <w:lang w:val="uk-UA"/>
        </w:rPr>
        <w:tab/>
      </w:r>
      <w:r w:rsidRPr="00A451D4">
        <w:rPr>
          <w:rFonts w:ascii="Times New Roman" w:hAnsi="Times New Roman"/>
          <w:b/>
          <w:sz w:val="28"/>
          <w:szCs w:val="28"/>
          <w:lang w:val="uk-UA"/>
        </w:rPr>
        <w:tab/>
      </w:r>
      <w:r w:rsidRPr="00A451D4">
        <w:rPr>
          <w:rFonts w:ascii="Times New Roman" w:hAnsi="Times New Roman"/>
          <w:b/>
          <w:sz w:val="28"/>
          <w:szCs w:val="28"/>
          <w:lang w:val="uk-UA"/>
        </w:rPr>
        <w:tab/>
        <w:t>С.М.Гришко</w:t>
      </w:r>
    </w:p>
    <w:sectPr w:rsidR="00A451D4" w:rsidRPr="00A451D4" w:rsidSect="00A451D4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607"/>
    <w:multiLevelType w:val="hybridMultilevel"/>
    <w:tmpl w:val="9162F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2D7E"/>
    <w:multiLevelType w:val="hybridMultilevel"/>
    <w:tmpl w:val="F5EE5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0059C"/>
    <w:multiLevelType w:val="hybridMultilevel"/>
    <w:tmpl w:val="43D6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461E2"/>
    <w:multiLevelType w:val="hybridMultilevel"/>
    <w:tmpl w:val="8116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A018A"/>
    <w:multiLevelType w:val="hybridMultilevel"/>
    <w:tmpl w:val="9328F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4103E"/>
    <w:multiLevelType w:val="hybridMultilevel"/>
    <w:tmpl w:val="B852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D3EE2"/>
    <w:multiLevelType w:val="hybridMultilevel"/>
    <w:tmpl w:val="27A68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99"/>
    <w:rsid w:val="00781399"/>
    <w:rsid w:val="00835F8E"/>
    <w:rsid w:val="00A451D4"/>
    <w:rsid w:val="00C2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399"/>
    <w:pPr>
      <w:ind w:left="720"/>
      <w:contextualSpacing/>
    </w:pPr>
  </w:style>
  <w:style w:type="paragraph" w:styleId="a4">
    <w:name w:val="No Spacing"/>
    <w:uiPriority w:val="1"/>
    <w:qFormat/>
    <w:rsid w:val="00A451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399"/>
    <w:pPr>
      <w:ind w:left="720"/>
      <w:contextualSpacing/>
    </w:pPr>
  </w:style>
  <w:style w:type="paragraph" w:styleId="a4">
    <w:name w:val="No Spacing"/>
    <w:uiPriority w:val="1"/>
    <w:qFormat/>
    <w:rsid w:val="00A451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1817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pliok</cp:lastModifiedBy>
  <cp:revision>3</cp:revision>
  <dcterms:created xsi:type="dcterms:W3CDTF">2016-12-14T09:51:00Z</dcterms:created>
  <dcterms:modified xsi:type="dcterms:W3CDTF">2016-12-23T09:28:00Z</dcterms:modified>
</cp:coreProperties>
</file>