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5E" w:rsidRDefault="00C3122E" w:rsidP="001E2C5E">
      <w:pPr>
        <w:tabs>
          <w:tab w:val="left" w:pos="3029"/>
          <w:tab w:val="center" w:pos="4819"/>
        </w:tabs>
        <w:jc w:val="center"/>
        <w:rPr>
          <w:b/>
          <w:color w:val="000000" w:themeColor="text1"/>
          <w:sz w:val="32"/>
          <w:szCs w:val="32"/>
          <w:lang w:val="uk-UA"/>
        </w:rPr>
      </w:pPr>
      <w:r w:rsidRPr="003E756F">
        <w:rPr>
          <w:b/>
          <w:color w:val="000000" w:themeColor="text1"/>
          <w:sz w:val="32"/>
          <w:szCs w:val="32"/>
          <w:lang w:val="uk-UA"/>
        </w:rPr>
        <w:t>ЗВІТ</w:t>
      </w:r>
      <w:r w:rsidR="001E2C5E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AD0B0A">
        <w:rPr>
          <w:b/>
          <w:color w:val="000000" w:themeColor="text1"/>
          <w:sz w:val="32"/>
          <w:szCs w:val="32"/>
          <w:lang w:val="uk-UA"/>
        </w:rPr>
        <w:t>ДИРЕКТОРА</w:t>
      </w:r>
    </w:p>
    <w:p w:rsidR="001E2C5E" w:rsidRDefault="00AD0B0A" w:rsidP="001E2C5E">
      <w:pPr>
        <w:tabs>
          <w:tab w:val="left" w:pos="3029"/>
          <w:tab w:val="center" w:pos="4819"/>
        </w:tabs>
        <w:jc w:val="center"/>
        <w:rPr>
          <w:b/>
          <w:color w:val="000000" w:themeColor="text1"/>
          <w:sz w:val="32"/>
          <w:szCs w:val="32"/>
          <w:lang w:val="uk-UA"/>
        </w:rPr>
      </w:pPr>
      <w:r>
        <w:rPr>
          <w:b/>
          <w:color w:val="000000" w:themeColor="text1"/>
          <w:sz w:val="32"/>
          <w:szCs w:val="32"/>
          <w:lang w:val="uk-UA"/>
        </w:rPr>
        <w:t>ПРО ДІЯЛЬНІСТЬ</w:t>
      </w:r>
      <w:r w:rsidR="00C3122E" w:rsidRPr="003E756F">
        <w:rPr>
          <w:b/>
          <w:color w:val="000000" w:themeColor="text1"/>
          <w:sz w:val="32"/>
          <w:szCs w:val="32"/>
          <w:lang w:val="uk-UA"/>
        </w:rPr>
        <w:t xml:space="preserve"> КОМУНАЛЬНОГО </w:t>
      </w:r>
      <w:r>
        <w:rPr>
          <w:b/>
          <w:color w:val="000000" w:themeColor="text1"/>
          <w:sz w:val="32"/>
          <w:szCs w:val="32"/>
          <w:lang w:val="uk-UA"/>
        </w:rPr>
        <w:t>НЕКОМЕРЦІЙНОГО ПІДПРИЄМСТВА</w:t>
      </w:r>
      <w:r w:rsidR="00C3122E" w:rsidRPr="003E756F">
        <w:rPr>
          <w:b/>
          <w:color w:val="000000" w:themeColor="text1"/>
          <w:sz w:val="32"/>
          <w:szCs w:val="32"/>
          <w:lang w:val="uk-UA"/>
        </w:rPr>
        <w:t xml:space="preserve"> </w:t>
      </w:r>
      <w:r>
        <w:rPr>
          <w:b/>
          <w:color w:val="000000" w:themeColor="text1"/>
          <w:sz w:val="32"/>
          <w:szCs w:val="32"/>
          <w:lang w:val="uk-UA"/>
        </w:rPr>
        <w:t xml:space="preserve">БРОВАРСЬКОЇ РАЙОННОЇ РАДИ </w:t>
      </w:r>
      <w:r w:rsidR="00C3122E" w:rsidRPr="003E756F">
        <w:rPr>
          <w:b/>
          <w:color w:val="000000" w:themeColor="text1"/>
          <w:sz w:val="32"/>
          <w:szCs w:val="32"/>
          <w:lang w:val="uk-UA"/>
        </w:rPr>
        <w:t>«БРОВАРСЬКИЙ РАЙОННИЙ ЦЕНТР ПЕРВИННОЇ</w:t>
      </w:r>
    </w:p>
    <w:p w:rsidR="00AD0B0A" w:rsidRDefault="00C3122E" w:rsidP="001E2C5E">
      <w:pPr>
        <w:tabs>
          <w:tab w:val="left" w:pos="3029"/>
          <w:tab w:val="center" w:pos="4819"/>
        </w:tabs>
        <w:jc w:val="center"/>
        <w:rPr>
          <w:b/>
          <w:color w:val="000000" w:themeColor="text1"/>
          <w:sz w:val="32"/>
          <w:szCs w:val="32"/>
          <w:lang w:val="uk-UA"/>
        </w:rPr>
      </w:pPr>
      <w:r w:rsidRPr="003E756F">
        <w:rPr>
          <w:b/>
          <w:color w:val="000000" w:themeColor="text1"/>
          <w:sz w:val="32"/>
          <w:szCs w:val="32"/>
          <w:lang w:val="uk-UA"/>
        </w:rPr>
        <w:t>МЕДИКО – САНІТАРНОЇ ДОПОМОГИ»</w:t>
      </w:r>
    </w:p>
    <w:p w:rsidR="00D1110D" w:rsidRPr="003E756F" w:rsidRDefault="00C3122E" w:rsidP="001E2C5E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3E756F">
        <w:rPr>
          <w:b/>
          <w:color w:val="000000" w:themeColor="text1"/>
          <w:sz w:val="32"/>
          <w:szCs w:val="32"/>
          <w:lang w:val="uk-UA"/>
        </w:rPr>
        <w:t>ЗА 201</w:t>
      </w:r>
      <w:r w:rsidR="00AD0B0A">
        <w:rPr>
          <w:b/>
          <w:color w:val="000000" w:themeColor="text1"/>
          <w:sz w:val="32"/>
          <w:szCs w:val="32"/>
          <w:lang w:val="uk-UA"/>
        </w:rPr>
        <w:t>8</w:t>
      </w:r>
      <w:r w:rsidR="00476177" w:rsidRPr="003E756F">
        <w:rPr>
          <w:b/>
          <w:color w:val="000000" w:themeColor="text1"/>
          <w:sz w:val="32"/>
          <w:szCs w:val="32"/>
          <w:lang w:val="uk-UA"/>
        </w:rPr>
        <w:t xml:space="preserve"> </w:t>
      </w:r>
      <w:r w:rsidRPr="003E756F">
        <w:rPr>
          <w:b/>
          <w:color w:val="000000" w:themeColor="text1"/>
          <w:sz w:val="32"/>
          <w:szCs w:val="32"/>
          <w:lang w:val="uk-UA"/>
        </w:rPr>
        <w:t>РІК</w:t>
      </w:r>
    </w:p>
    <w:p w:rsidR="00C3122E" w:rsidRPr="003E756F" w:rsidRDefault="00C3122E" w:rsidP="001E2C5E">
      <w:pPr>
        <w:ind w:firstLine="708"/>
        <w:jc w:val="center"/>
        <w:rPr>
          <w:color w:val="000000" w:themeColor="text1"/>
          <w:sz w:val="28"/>
          <w:szCs w:val="28"/>
          <w:lang w:val="uk-UA"/>
        </w:rPr>
      </w:pPr>
    </w:p>
    <w:p w:rsidR="00AC0BAF" w:rsidRPr="00AC0BAF" w:rsidRDefault="00380708" w:rsidP="00AC0BAF">
      <w:pPr>
        <w:jc w:val="both"/>
        <w:rPr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AC0BAF" w:rsidRPr="00AC0BAF">
        <w:rPr>
          <w:sz w:val="28"/>
          <w:szCs w:val="28"/>
          <w:lang w:val="uk-UA"/>
        </w:rPr>
        <w:t xml:space="preserve">Згідно Закону України від 06.04.2017 № 202 «Про внесення змін до деяких законодавчих актів України щодо удосконалення законодавства з питань діяльності закладів охорони здоров’я», яким впроваджується </w:t>
      </w:r>
      <w:r w:rsidR="00B218BD">
        <w:rPr>
          <w:sz w:val="28"/>
          <w:szCs w:val="28"/>
          <w:lang w:val="uk-UA"/>
        </w:rPr>
        <w:t xml:space="preserve">автономізація медичних закладів, відповідно до Концепції реформи фінансування системи охорони здоров’я України та </w:t>
      </w:r>
      <w:r w:rsidR="00AC0BAF" w:rsidRPr="00AC0BAF">
        <w:rPr>
          <w:sz w:val="28"/>
          <w:szCs w:val="28"/>
          <w:lang w:val="uk-UA"/>
        </w:rPr>
        <w:t xml:space="preserve">рішення </w:t>
      </w:r>
      <w:r w:rsidR="001857E7">
        <w:rPr>
          <w:sz w:val="28"/>
          <w:szCs w:val="28"/>
          <w:lang w:val="uk-UA"/>
        </w:rPr>
        <w:t>сесії</w:t>
      </w:r>
      <w:r w:rsidR="00AC0BAF" w:rsidRPr="00AC0BAF">
        <w:rPr>
          <w:sz w:val="28"/>
          <w:szCs w:val="28"/>
          <w:lang w:val="uk-UA"/>
        </w:rPr>
        <w:t xml:space="preserve"> Броварської районної ради від 26 жовтня 2017 року К</w:t>
      </w:r>
      <w:r w:rsidR="00AC0BAF">
        <w:rPr>
          <w:sz w:val="28"/>
          <w:szCs w:val="28"/>
          <w:lang w:val="uk-UA"/>
        </w:rPr>
        <w:t xml:space="preserve">омунальний заклад </w:t>
      </w:r>
      <w:r w:rsidR="00AC0BAF" w:rsidRPr="00AC0BAF">
        <w:rPr>
          <w:sz w:val="28"/>
          <w:szCs w:val="28"/>
          <w:lang w:val="uk-UA"/>
        </w:rPr>
        <w:t xml:space="preserve"> Б</w:t>
      </w:r>
      <w:r w:rsidR="00AC0BAF">
        <w:rPr>
          <w:sz w:val="28"/>
          <w:szCs w:val="28"/>
          <w:lang w:val="uk-UA"/>
        </w:rPr>
        <w:t>роварської районної ради</w:t>
      </w:r>
      <w:r w:rsidR="00AC0BAF" w:rsidRPr="00AC0BAF">
        <w:rPr>
          <w:sz w:val="28"/>
          <w:szCs w:val="28"/>
          <w:lang w:val="uk-UA"/>
        </w:rPr>
        <w:t xml:space="preserve"> </w:t>
      </w:r>
      <w:r w:rsidR="00AC0BAF">
        <w:rPr>
          <w:sz w:val="28"/>
          <w:szCs w:val="28"/>
          <w:lang w:val="uk-UA"/>
        </w:rPr>
        <w:t>«</w:t>
      </w:r>
      <w:r w:rsidR="00AC0BAF" w:rsidRPr="00AC0BAF">
        <w:rPr>
          <w:sz w:val="28"/>
          <w:szCs w:val="28"/>
          <w:lang w:val="uk-UA"/>
        </w:rPr>
        <w:t>Броварський РЦ</w:t>
      </w:r>
      <w:r w:rsidR="00B218BD">
        <w:rPr>
          <w:sz w:val="28"/>
          <w:szCs w:val="28"/>
          <w:lang w:val="uk-UA"/>
        </w:rPr>
        <w:t xml:space="preserve"> </w:t>
      </w:r>
      <w:r w:rsidR="00AC0BAF" w:rsidRPr="00AC0BAF">
        <w:rPr>
          <w:sz w:val="28"/>
          <w:szCs w:val="28"/>
          <w:lang w:val="uk-UA"/>
        </w:rPr>
        <w:t>ПМСД</w:t>
      </w:r>
      <w:r w:rsidR="00AC0BAF">
        <w:rPr>
          <w:sz w:val="28"/>
          <w:szCs w:val="28"/>
          <w:lang w:val="uk-UA"/>
        </w:rPr>
        <w:t>»</w:t>
      </w:r>
      <w:r w:rsidR="00AC0BAF" w:rsidRPr="00AC0BAF">
        <w:rPr>
          <w:sz w:val="28"/>
          <w:szCs w:val="28"/>
          <w:lang w:val="uk-UA"/>
        </w:rPr>
        <w:t xml:space="preserve"> </w:t>
      </w:r>
      <w:r w:rsidR="00B218BD">
        <w:rPr>
          <w:sz w:val="28"/>
          <w:szCs w:val="28"/>
          <w:lang w:val="uk-UA"/>
        </w:rPr>
        <w:t xml:space="preserve">шляхом реорганізації </w:t>
      </w:r>
      <w:r w:rsidR="00AC0BAF" w:rsidRPr="00AC0BAF">
        <w:rPr>
          <w:sz w:val="28"/>
          <w:szCs w:val="28"/>
          <w:lang w:val="uk-UA"/>
        </w:rPr>
        <w:t>був перетворений в К</w:t>
      </w:r>
      <w:r w:rsidR="00AC0BAF">
        <w:rPr>
          <w:sz w:val="28"/>
          <w:szCs w:val="28"/>
          <w:lang w:val="uk-UA"/>
        </w:rPr>
        <w:t>омунальне некомерційне підприємство</w:t>
      </w:r>
      <w:r w:rsidR="00AC0BAF" w:rsidRPr="00AC0BAF">
        <w:rPr>
          <w:sz w:val="28"/>
          <w:szCs w:val="28"/>
          <w:lang w:val="uk-UA"/>
        </w:rPr>
        <w:t xml:space="preserve"> Б</w:t>
      </w:r>
      <w:r w:rsidR="00AC0BAF">
        <w:rPr>
          <w:sz w:val="28"/>
          <w:szCs w:val="28"/>
          <w:lang w:val="uk-UA"/>
        </w:rPr>
        <w:t>роварської районної ради</w:t>
      </w:r>
      <w:r w:rsidR="00AC0BAF" w:rsidRPr="00AC0BAF">
        <w:rPr>
          <w:sz w:val="28"/>
          <w:szCs w:val="28"/>
          <w:lang w:val="uk-UA"/>
        </w:rPr>
        <w:t xml:space="preserve"> </w:t>
      </w:r>
      <w:r w:rsidR="00471771">
        <w:rPr>
          <w:sz w:val="28"/>
          <w:szCs w:val="28"/>
          <w:lang w:val="uk-UA"/>
        </w:rPr>
        <w:t>«</w:t>
      </w:r>
      <w:r w:rsidR="00AC0BAF" w:rsidRPr="00AC0BAF">
        <w:rPr>
          <w:sz w:val="28"/>
          <w:szCs w:val="28"/>
          <w:lang w:val="uk-UA"/>
        </w:rPr>
        <w:t>Броварський РЦ</w:t>
      </w:r>
      <w:r w:rsidR="00B218BD">
        <w:rPr>
          <w:sz w:val="28"/>
          <w:szCs w:val="28"/>
          <w:lang w:val="uk-UA"/>
        </w:rPr>
        <w:t xml:space="preserve"> </w:t>
      </w:r>
      <w:r w:rsidR="00AC0BAF" w:rsidRPr="00AC0BAF">
        <w:rPr>
          <w:sz w:val="28"/>
          <w:szCs w:val="28"/>
          <w:lang w:val="uk-UA"/>
        </w:rPr>
        <w:t>ПМСД</w:t>
      </w:r>
      <w:r w:rsidR="00471771">
        <w:rPr>
          <w:sz w:val="28"/>
          <w:szCs w:val="28"/>
          <w:lang w:val="uk-UA"/>
        </w:rPr>
        <w:t>»</w:t>
      </w:r>
      <w:r w:rsidR="00AC0BAF">
        <w:rPr>
          <w:sz w:val="28"/>
          <w:szCs w:val="28"/>
          <w:lang w:val="uk-UA"/>
        </w:rPr>
        <w:t xml:space="preserve">, яке від </w:t>
      </w:r>
      <w:r w:rsidR="00AC0BAF">
        <w:rPr>
          <w:color w:val="000000" w:themeColor="text1"/>
          <w:sz w:val="28"/>
          <w:szCs w:val="28"/>
          <w:lang w:val="uk-UA"/>
        </w:rPr>
        <w:t xml:space="preserve"> 05.02.2018 року  було зареєстровано в Єдиному державному реєстрі юридичних осіб.</w:t>
      </w:r>
    </w:p>
    <w:p w:rsidR="004C73B1" w:rsidRPr="00761E72" w:rsidRDefault="007337CB" w:rsidP="004C73B1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4C73B1"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2018 року 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Броварський РЦ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ПМСД</w:t>
      </w:r>
      <w:r w:rsidR="004C73B1"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своїй діяльності керувався завданнями, визначеним планом основних організаційних заходів, регіональною програмою соціально-економічного, культурного і духовного розвитку Броварського району на 2018 рік. Крім цього зусилля медичних працівників району були направлені на виконання вимог наказів Міністерства охорони здоров’я,  Департаменту охорони здоров’я та рішень Броварської районної ради.</w:t>
      </w:r>
    </w:p>
    <w:p w:rsidR="004C73B1" w:rsidRPr="00761E72" w:rsidRDefault="004C73B1" w:rsidP="004C73B1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Діяльність </w:t>
      </w:r>
      <w:r w:rsidR="00471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Підприємства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була спрямована на подальше удосконалення системи медичного забезпечення населення, втілення в життя нових підходів надання медичної допомоги, 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була направлена на вирішення наступних пріоритетних завдань:</w:t>
      </w:r>
    </w:p>
    <w:p w:rsidR="004C73B1" w:rsidRPr="00761E72" w:rsidRDefault="004C73B1" w:rsidP="004C73B1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-  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надання населенню району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кваліфікованої 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якісної медичної допомоги;</w:t>
      </w:r>
    </w:p>
    <w:p w:rsidR="004C73B1" w:rsidRPr="00761E72" w:rsidRDefault="004C73B1" w:rsidP="004C73B1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  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зміцнення матеріально-технічної бази;</w:t>
      </w:r>
    </w:p>
    <w:p w:rsidR="004C73B1" w:rsidRPr="00761E72" w:rsidRDefault="004C73B1" w:rsidP="004C73B1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  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кадрового забезпечення;</w:t>
      </w:r>
    </w:p>
    <w:p w:rsidR="004C73B1" w:rsidRPr="00761E72" w:rsidRDefault="004C73B1" w:rsidP="004C73B1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</w:t>
      </w:r>
      <w:r w:rsidR="00B218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61E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профілактичних заходів, направлених на покращення</w:t>
      </w:r>
      <w:r w:rsidR="005258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показників здоров’я  населення.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A7A6E" w:rsidRPr="003E756F" w:rsidRDefault="00380708" w:rsidP="003B6E46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Здоров'я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розглядати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як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щось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незалежне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автономне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Залежить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воно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багатьох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факторів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кліматичних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умов, стану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навколишнього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середовища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продуктами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харчування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цінності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соц</w:t>
      </w:r>
      <w:proofErr w:type="gram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іально-економічних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умов, а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отже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, є результатом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впливу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антропогенних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соціальних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факторів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Здоров'я</w:t>
      </w:r>
      <w:proofErr w:type="spellEnd"/>
      <w:r w:rsidR="00EC5B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є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своєрідним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C5B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дзеркалом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соціально-економічного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екологічного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демографічного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санітарно-гігієнічного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благополуччя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країни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, одним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соціальних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індикаторів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суспільного</w:t>
      </w:r>
      <w:proofErr w:type="spellEnd"/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прогрессу</w:t>
      </w:r>
      <w:r w:rsidR="00D9547E" w:rsidRPr="003E756F">
        <w:rPr>
          <w:color w:val="000000" w:themeColor="text1"/>
          <w:sz w:val="28"/>
          <w:szCs w:val="28"/>
          <w:lang w:val="uk-UA"/>
        </w:rPr>
        <w:t xml:space="preserve">. </w:t>
      </w:r>
      <w:r w:rsidR="00EC5B90">
        <w:rPr>
          <w:color w:val="000000" w:themeColor="text1"/>
          <w:sz w:val="28"/>
          <w:szCs w:val="28"/>
          <w:lang w:val="uk-UA"/>
        </w:rPr>
        <w:t xml:space="preserve">        </w:t>
      </w:r>
      <w:r w:rsidR="009A7A6E" w:rsidRPr="003E756F">
        <w:rPr>
          <w:color w:val="000000" w:themeColor="text1"/>
          <w:sz w:val="28"/>
          <w:szCs w:val="28"/>
          <w:lang w:val="uk-UA"/>
        </w:rPr>
        <w:t>На сьогоднішній день стан здоров’я населення України характеризується несприятливою демографічною ситуацією,</w:t>
      </w:r>
      <w:r w:rsidR="00D9547E" w:rsidRPr="003E756F">
        <w:rPr>
          <w:color w:val="000000" w:themeColor="text1"/>
          <w:sz w:val="28"/>
          <w:szCs w:val="28"/>
          <w:lang w:val="uk-UA"/>
        </w:rPr>
        <w:t xml:space="preserve"> що вимагає покращення системи організації охорони здоров’я за допомогою впровадження новітніх методів діагностики захворювань.</w:t>
      </w:r>
      <w:r w:rsidR="00D9547E" w:rsidRPr="003E756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</w:p>
    <w:p w:rsidR="001E2C5E" w:rsidRDefault="00380708" w:rsidP="004C73B1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lastRenderedPageBreak/>
        <w:t xml:space="preserve">      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ідприємства в</w:t>
      </w:r>
      <w:r w:rsidR="001E2C5E">
        <w:rPr>
          <w:rFonts w:ascii="Times New Roman" w:hAnsi="Times New Roman" w:cs="Times New Roman"/>
          <w:sz w:val="28"/>
          <w:szCs w:val="28"/>
          <w:lang w:val="uk-UA"/>
        </w:rPr>
        <w:t>ходить 31 структурний підрозділ:</w:t>
      </w:r>
    </w:p>
    <w:p w:rsidR="001E2C5E" w:rsidRDefault="001E2C5E" w:rsidP="004C73B1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- 19 медичних амбулаторій (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Гоголівська,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В.Димерська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Літківська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Требухівська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Бобрицька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Богданівська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Зазимська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Калинівська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Плосківська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Рожнівська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Красилівська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Княжицька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Погребська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Пухівська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Русанівська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Руднянська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Світильнянська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Тарасівська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C73B1" w:rsidRPr="00761E72" w:rsidRDefault="001E2C5E" w:rsidP="004C73B1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- 12  фельдшерських пунктів (</w:t>
      </w:r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Квітневий,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Жердівський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Зорянський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Літочківський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Кулажинський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Підлісський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Рожівський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Залісський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Гребельківський</w:t>
      </w:r>
      <w:proofErr w:type="spellEnd"/>
      <w:r w:rsidR="004C73B1" w:rsidRPr="00761E72">
        <w:rPr>
          <w:rFonts w:ascii="Times New Roman" w:hAnsi="Times New Roman" w:cs="Times New Roman"/>
          <w:sz w:val="28"/>
          <w:szCs w:val="28"/>
          <w:lang w:val="uk-UA"/>
        </w:rPr>
        <w:t>, Михайлівс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Соболівський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C73B1" w:rsidRPr="00761E72" w:rsidRDefault="004C73B1" w:rsidP="004C73B1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proofErr w:type="spellStart"/>
      <w:r w:rsidR="00B218BD">
        <w:rPr>
          <w:rFonts w:ascii="Times New Roman" w:hAnsi="Times New Roman" w:cs="Times New Roman"/>
          <w:sz w:val="28"/>
          <w:szCs w:val="28"/>
          <w:lang w:val="uk-UA"/>
        </w:rPr>
        <w:t>створенна</w:t>
      </w:r>
      <w:proofErr w:type="spellEnd"/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1E72">
        <w:rPr>
          <w:rFonts w:ascii="Times New Roman" w:hAnsi="Times New Roman" w:cs="Times New Roman"/>
          <w:sz w:val="28"/>
          <w:szCs w:val="28"/>
          <w:lang w:val="uk-UA"/>
        </w:rPr>
        <w:t>Велико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>имерськ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об’єднан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>а, у яку увійшли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такі медичні 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підрозділи нашого підприємства: 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>Велико-</w:t>
      </w:r>
      <w:proofErr w:type="spellStart"/>
      <w:r w:rsidRPr="00761E72">
        <w:rPr>
          <w:rFonts w:ascii="Times New Roman" w:hAnsi="Times New Roman" w:cs="Times New Roman"/>
          <w:sz w:val="28"/>
          <w:szCs w:val="28"/>
          <w:lang w:val="uk-UA"/>
        </w:rPr>
        <w:t>Димерська</w:t>
      </w:r>
      <w:proofErr w:type="spellEnd"/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МА ЗПСМ, </w:t>
      </w:r>
      <w:proofErr w:type="spellStart"/>
      <w:r w:rsidRPr="00761E72">
        <w:rPr>
          <w:rFonts w:ascii="Times New Roman" w:hAnsi="Times New Roman" w:cs="Times New Roman"/>
          <w:sz w:val="28"/>
          <w:szCs w:val="28"/>
          <w:lang w:val="uk-UA"/>
        </w:rPr>
        <w:t>Руднянська</w:t>
      </w:r>
      <w:proofErr w:type="spellEnd"/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МА ЗПСМ, Шевченківська МА ЗПСМ, </w:t>
      </w:r>
      <w:proofErr w:type="spellStart"/>
      <w:r w:rsidRPr="00761E72">
        <w:rPr>
          <w:rFonts w:ascii="Times New Roman" w:hAnsi="Times New Roman" w:cs="Times New Roman"/>
          <w:sz w:val="28"/>
          <w:szCs w:val="28"/>
          <w:lang w:val="uk-UA"/>
        </w:rPr>
        <w:t>Бобрицька</w:t>
      </w:r>
      <w:proofErr w:type="spellEnd"/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МА ЗПСМ, </w:t>
      </w:r>
      <w:proofErr w:type="spellStart"/>
      <w:r w:rsidRPr="00761E72">
        <w:rPr>
          <w:rFonts w:ascii="Times New Roman" w:hAnsi="Times New Roman" w:cs="Times New Roman"/>
          <w:sz w:val="28"/>
          <w:szCs w:val="28"/>
          <w:lang w:val="uk-UA"/>
        </w:rPr>
        <w:t>Тарасівська</w:t>
      </w:r>
      <w:proofErr w:type="spellEnd"/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МА ЗПСМ, </w:t>
      </w:r>
      <w:proofErr w:type="spellStart"/>
      <w:r w:rsidRPr="00761E72">
        <w:rPr>
          <w:rFonts w:ascii="Times New Roman" w:hAnsi="Times New Roman" w:cs="Times New Roman"/>
          <w:sz w:val="28"/>
          <w:szCs w:val="28"/>
          <w:lang w:val="uk-UA"/>
        </w:rPr>
        <w:t>Жердівський</w:t>
      </w:r>
      <w:proofErr w:type="spellEnd"/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ФП, Михайлівський ФП та </w:t>
      </w:r>
      <w:proofErr w:type="spellStart"/>
      <w:r w:rsidRPr="00761E72">
        <w:rPr>
          <w:rFonts w:ascii="Times New Roman" w:hAnsi="Times New Roman" w:cs="Times New Roman"/>
          <w:sz w:val="28"/>
          <w:szCs w:val="28"/>
          <w:lang w:val="uk-UA"/>
        </w:rPr>
        <w:t>Підліський</w:t>
      </w:r>
      <w:proofErr w:type="spellEnd"/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ФП 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 xml:space="preserve">та залишилися у структурі нашого </w:t>
      </w:r>
      <w:r w:rsidR="002234E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218BD">
        <w:rPr>
          <w:rFonts w:ascii="Times New Roman" w:hAnsi="Times New Roman" w:cs="Times New Roman"/>
          <w:sz w:val="28"/>
          <w:szCs w:val="28"/>
          <w:lang w:val="uk-UA"/>
        </w:rPr>
        <w:t>ідприємства</w:t>
      </w:r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. У свою чергу </w:t>
      </w:r>
      <w:proofErr w:type="spellStart"/>
      <w:r w:rsidR="002234E7">
        <w:rPr>
          <w:rFonts w:ascii="Times New Roman" w:hAnsi="Times New Roman" w:cs="Times New Roman"/>
          <w:sz w:val="28"/>
          <w:szCs w:val="28"/>
          <w:lang w:val="uk-UA"/>
        </w:rPr>
        <w:t>Калитянська</w:t>
      </w:r>
      <w:proofErr w:type="spellEnd"/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 МА ЗПСМ, </w:t>
      </w:r>
      <w:proofErr w:type="spellStart"/>
      <w:r w:rsidR="002234E7">
        <w:rPr>
          <w:rFonts w:ascii="Times New Roman" w:hAnsi="Times New Roman" w:cs="Times New Roman"/>
          <w:sz w:val="28"/>
          <w:szCs w:val="28"/>
          <w:lang w:val="uk-UA"/>
        </w:rPr>
        <w:t>Семиполківська</w:t>
      </w:r>
      <w:proofErr w:type="spellEnd"/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 МА ЗПСМ, </w:t>
      </w:r>
      <w:proofErr w:type="spellStart"/>
      <w:r w:rsidR="002234E7">
        <w:rPr>
          <w:rFonts w:ascii="Times New Roman" w:hAnsi="Times New Roman" w:cs="Times New Roman"/>
          <w:sz w:val="28"/>
          <w:szCs w:val="28"/>
          <w:lang w:val="uk-UA"/>
        </w:rPr>
        <w:t>Заворицька</w:t>
      </w:r>
      <w:proofErr w:type="spellEnd"/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 МА ЗПСМ, </w:t>
      </w:r>
      <w:proofErr w:type="spellStart"/>
      <w:r w:rsidR="002234E7">
        <w:rPr>
          <w:rFonts w:ascii="Times New Roman" w:hAnsi="Times New Roman" w:cs="Times New Roman"/>
          <w:sz w:val="28"/>
          <w:szCs w:val="28"/>
          <w:lang w:val="uk-UA"/>
        </w:rPr>
        <w:t>Мокрецький</w:t>
      </w:r>
      <w:proofErr w:type="spellEnd"/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 ФП, </w:t>
      </w:r>
      <w:proofErr w:type="spellStart"/>
      <w:r w:rsidR="002234E7">
        <w:rPr>
          <w:rFonts w:ascii="Times New Roman" w:hAnsi="Times New Roman" w:cs="Times New Roman"/>
          <w:sz w:val="28"/>
          <w:szCs w:val="28"/>
          <w:lang w:val="uk-UA"/>
        </w:rPr>
        <w:t>Бервицький</w:t>
      </w:r>
      <w:proofErr w:type="spellEnd"/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 ФП та </w:t>
      </w:r>
      <w:proofErr w:type="spellStart"/>
      <w:r w:rsidR="002234E7">
        <w:rPr>
          <w:rFonts w:ascii="Times New Roman" w:hAnsi="Times New Roman" w:cs="Times New Roman"/>
          <w:sz w:val="28"/>
          <w:szCs w:val="28"/>
          <w:lang w:val="uk-UA"/>
        </w:rPr>
        <w:t>Опанасівський</w:t>
      </w:r>
      <w:proofErr w:type="spellEnd"/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 ФП, які раніше входили до структури нашого центру стали  окремим Підприємством, яке створилось на території </w:t>
      </w:r>
      <w:proofErr w:type="spellStart"/>
      <w:r w:rsidR="002234E7">
        <w:rPr>
          <w:rFonts w:ascii="Times New Roman" w:hAnsi="Times New Roman" w:cs="Times New Roman"/>
          <w:sz w:val="28"/>
          <w:szCs w:val="28"/>
          <w:lang w:val="uk-UA"/>
        </w:rPr>
        <w:t>Калитянської</w:t>
      </w:r>
      <w:proofErr w:type="spellEnd"/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 ОТГ.</w:t>
      </w:r>
    </w:p>
    <w:p w:rsidR="007337CB" w:rsidRPr="00761E72" w:rsidRDefault="004C73B1" w:rsidP="007337CB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7337CB"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Згідно штатного розпису в Броварському РЦ ПМСД - 295 штатні одиниці, із них:</w:t>
      </w:r>
    </w:p>
    <w:p w:rsidR="007337CB" w:rsidRPr="00761E72" w:rsidRDefault="007337CB" w:rsidP="007337CB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       – 57,25  лікарів ;</w:t>
      </w:r>
    </w:p>
    <w:p w:rsidR="007337CB" w:rsidRPr="00761E72" w:rsidRDefault="007337CB" w:rsidP="007337CB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       – 117,</w:t>
      </w:r>
      <w:r w:rsidR="00FA4C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>5 середнього персоналу ;</w:t>
      </w:r>
    </w:p>
    <w:p w:rsidR="007337CB" w:rsidRPr="00761E72" w:rsidRDefault="007337CB" w:rsidP="007337CB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       – 37</w:t>
      </w:r>
      <w:r w:rsidR="00E609EE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молодшого персоналу ;</w:t>
      </w:r>
    </w:p>
    <w:p w:rsidR="0040134B" w:rsidRPr="007D7E51" w:rsidRDefault="007337CB" w:rsidP="00FA4CEB">
      <w:pPr>
        <w:pStyle w:val="af1"/>
        <w:jc w:val="both"/>
        <w:rPr>
          <w:color w:val="000000" w:themeColor="text1"/>
          <w:sz w:val="28"/>
          <w:szCs w:val="28"/>
          <w:lang w:val="uk-UA"/>
        </w:rPr>
      </w:pP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– 83</w:t>
      </w:r>
      <w:r w:rsidR="00E609EE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.</w:t>
      </w:r>
      <w:r w:rsidRPr="00761E7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35398">
        <w:rPr>
          <w:color w:val="000000" w:themeColor="text1"/>
          <w:sz w:val="28"/>
          <w:szCs w:val="28"/>
          <w:lang w:val="uk-UA"/>
        </w:rPr>
        <w:t xml:space="preserve">     </w:t>
      </w:r>
    </w:p>
    <w:p w:rsidR="00C0779B" w:rsidRPr="007612D7" w:rsidRDefault="00380708" w:rsidP="00FA4CEB">
      <w:pPr>
        <w:jc w:val="both"/>
        <w:rPr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471771">
        <w:rPr>
          <w:color w:val="000000" w:themeColor="text1"/>
          <w:sz w:val="28"/>
          <w:szCs w:val="28"/>
          <w:lang w:val="uk-UA"/>
        </w:rPr>
        <w:t>Підприємство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обслуговує </w:t>
      </w:r>
      <w:r w:rsidR="00DA4051" w:rsidRPr="007612D7">
        <w:rPr>
          <w:sz w:val="28"/>
          <w:szCs w:val="28"/>
          <w:lang w:val="uk-UA"/>
        </w:rPr>
        <w:t>–</w:t>
      </w:r>
      <w:r w:rsidR="00DD366C" w:rsidRPr="007612D7">
        <w:rPr>
          <w:sz w:val="28"/>
          <w:szCs w:val="28"/>
          <w:lang w:val="uk-UA"/>
        </w:rPr>
        <w:t xml:space="preserve"> </w:t>
      </w:r>
      <w:r w:rsidR="007612D7" w:rsidRPr="007612D7">
        <w:rPr>
          <w:sz w:val="28"/>
          <w:szCs w:val="28"/>
          <w:lang w:val="uk-UA"/>
        </w:rPr>
        <w:t>71</w:t>
      </w:r>
      <w:r w:rsidR="007612D7">
        <w:rPr>
          <w:sz w:val="28"/>
          <w:szCs w:val="28"/>
          <w:lang w:val="uk-UA"/>
        </w:rPr>
        <w:t> </w:t>
      </w:r>
      <w:r w:rsidR="007612D7" w:rsidRPr="007612D7">
        <w:rPr>
          <w:sz w:val="28"/>
          <w:szCs w:val="28"/>
          <w:lang w:val="uk-UA"/>
        </w:rPr>
        <w:t>872</w:t>
      </w:r>
      <w:r w:rsidR="007612D7">
        <w:rPr>
          <w:sz w:val="28"/>
          <w:szCs w:val="28"/>
          <w:lang w:val="uk-UA"/>
        </w:rPr>
        <w:t xml:space="preserve"> </w:t>
      </w:r>
      <w:r w:rsidR="00561596" w:rsidRPr="007612D7">
        <w:rPr>
          <w:sz w:val="28"/>
          <w:szCs w:val="28"/>
          <w:lang w:val="uk-UA"/>
        </w:rPr>
        <w:t>чоловік.</w:t>
      </w:r>
      <w:r w:rsidR="00E76C2B" w:rsidRPr="007612D7">
        <w:rPr>
          <w:sz w:val="28"/>
          <w:szCs w:val="28"/>
          <w:lang w:val="uk-UA"/>
        </w:rPr>
        <w:t xml:space="preserve"> </w:t>
      </w:r>
      <w:r w:rsidR="00DD366C" w:rsidRPr="007612D7">
        <w:rPr>
          <w:sz w:val="28"/>
          <w:szCs w:val="28"/>
          <w:lang w:val="uk-UA"/>
        </w:rPr>
        <w:t>З них</w:t>
      </w:r>
      <w:r w:rsidR="00C0779B" w:rsidRPr="007612D7">
        <w:rPr>
          <w:sz w:val="28"/>
          <w:szCs w:val="28"/>
          <w:lang w:val="uk-UA"/>
        </w:rPr>
        <w:t>:</w:t>
      </w:r>
    </w:p>
    <w:p w:rsidR="00C0779B" w:rsidRPr="007612D7" w:rsidRDefault="007612D7" w:rsidP="00FA4CEB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57 890</w:t>
      </w:r>
      <w:r w:rsidR="00D55459" w:rsidRPr="007612D7">
        <w:rPr>
          <w:sz w:val="28"/>
          <w:szCs w:val="28"/>
          <w:lang w:val="uk-UA"/>
        </w:rPr>
        <w:t xml:space="preserve"> </w:t>
      </w:r>
      <w:r w:rsidR="00DD366C" w:rsidRPr="007612D7">
        <w:rPr>
          <w:sz w:val="28"/>
          <w:szCs w:val="28"/>
          <w:lang w:val="uk-UA"/>
        </w:rPr>
        <w:t>-</w:t>
      </w:r>
      <w:r w:rsidR="00D55459" w:rsidRPr="007612D7">
        <w:rPr>
          <w:sz w:val="28"/>
          <w:szCs w:val="28"/>
          <w:lang w:val="uk-UA"/>
        </w:rPr>
        <w:t xml:space="preserve"> </w:t>
      </w:r>
      <w:r w:rsidR="00DD366C" w:rsidRPr="007612D7">
        <w:rPr>
          <w:sz w:val="28"/>
          <w:szCs w:val="28"/>
          <w:lang w:val="uk-UA"/>
        </w:rPr>
        <w:t xml:space="preserve">доросле населення; </w:t>
      </w:r>
    </w:p>
    <w:p w:rsidR="00C0779B" w:rsidRDefault="007612D7" w:rsidP="00FA4CEB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1789</w:t>
      </w:r>
      <w:r w:rsidR="00D55459" w:rsidRPr="007612D7">
        <w:rPr>
          <w:sz w:val="28"/>
          <w:szCs w:val="28"/>
          <w:lang w:val="uk-UA"/>
        </w:rPr>
        <w:t xml:space="preserve"> </w:t>
      </w:r>
      <w:r w:rsidR="00DD366C" w:rsidRPr="007612D7">
        <w:rPr>
          <w:sz w:val="28"/>
          <w:szCs w:val="28"/>
          <w:lang w:val="uk-UA"/>
        </w:rPr>
        <w:t>-</w:t>
      </w:r>
      <w:r w:rsidR="00D55459" w:rsidRPr="007612D7">
        <w:rPr>
          <w:sz w:val="28"/>
          <w:szCs w:val="28"/>
          <w:lang w:val="uk-UA"/>
        </w:rPr>
        <w:t xml:space="preserve"> </w:t>
      </w:r>
      <w:r w:rsidR="00DD366C" w:rsidRPr="007612D7">
        <w:rPr>
          <w:sz w:val="28"/>
          <w:szCs w:val="28"/>
          <w:lang w:val="uk-UA"/>
        </w:rPr>
        <w:t>підлітки;</w:t>
      </w:r>
      <w:r w:rsidR="00DA4051" w:rsidRPr="007612D7">
        <w:rPr>
          <w:sz w:val="28"/>
          <w:szCs w:val="28"/>
          <w:lang w:val="uk-UA"/>
        </w:rPr>
        <w:t xml:space="preserve"> </w:t>
      </w:r>
    </w:p>
    <w:p w:rsidR="00E609EE" w:rsidRPr="00D05B67" w:rsidRDefault="00E609EE" w:rsidP="00E609EE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D05B67">
        <w:rPr>
          <w:sz w:val="28"/>
          <w:szCs w:val="28"/>
          <w:lang w:val="uk-UA"/>
        </w:rPr>
        <w:t xml:space="preserve">2 193 - діти (з них до 1 року - 686). </w:t>
      </w:r>
    </w:p>
    <w:p w:rsidR="005B2E63" w:rsidRPr="003E756F" w:rsidRDefault="00380708" w:rsidP="00FA4CE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0F776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1B12AA" w:rsidRPr="003E756F">
        <w:rPr>
          <w:color w:val="000000" w:themeColor="text1"/>
          <w:sz w:val="28"/>
          <w:szCs w:val="28"/>
          <w:lang w:val="uk-UA"/>
        </w:rPr>
        <w:t xml:space="preserve">За </w:t>
      </w:r>
      <w:r w:rsidR="00916BD3" w:rsidRPr="003E756F">
        <w:rPr>
          <w:color w:val="000000" w:themeColor="text1"/>
          <w:sz w:val="28"/>
          <w:szCs w:val="28"/>
          <w:lang w:val="uk-UA"/>
        </w:rPr>
        <w:t>9 міс. 201</w:t>
      </w:r>
      <w:r w:rsidR="00E609EE">
        <w:rPr>
          <w:color w:val="000000" w:themeColor="text1"/>
          <w:sz w:val="28"/>
          <w:szCs w:val="28"/>
          <w:lang w:val="uk-UA"/>
        </w:rPr>
        <w:t>8</w:t>
      </w:r>
      <w:r w:rsidR="00916BD3" w:rsidRPr="003E756F">
        <w:rPr>
          <w:color w:val="000000" w:themeColor="text1"/>
          <w:sz w:val="28"/>
          <w:szCs w:val="28"/>
          <w:lang w:val="uk-UA"/>
        </w:rPr>
        <w:t xml:space="preserve"> року</w:t>
      </w:r>
      <w:r w:rsidR="001B12AA" w:rsidRPr="003E756F">
        <w:rPr>
          <w:color w:val="000000" w:themeColor="text1"/>
          <w:sz w:val="28"/>
          <w:szCs w:val="28"/>
          <w:lang w:val="uk-UA"/>
        </w:rPr>
        <w:t xml:space="preserve"> в Бр</w:t>
      </w:r>
      <w:r w:rsidR="00E76C2B" w:rsidRPr="003E756F">
        <w:rPr>
          <w:color w:val="000000" w:themeColor="text1"/>
          <w:sz w:val="28"/>
          <w:szCs w:val="28"/>
          <w:lang w:val="uk-UA"/>
        </w:rPr>
        <w:t>оварському районі народилось</w:t>
      </w:r>
      <w:r w:rsidR="00613A36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E76C2B" w:rsidRPr="003E756F">
        <w:rPr>
          <w:color w:val="000000" w:themeColor="text1"/>
          <w:sz w:val="28"/>
          <w:szCs w:val="28"/>
          <w:lang w:val="uk-UA"/>
        </w:rPr>
        <w:t>-</w:t>
      </w:r>
      <w:r w:rsidR="00613A36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E609EE">
        <w:rPr>
          <w:color w:val="000000" w:themeColor="text1"/>
          <w:sz w:val="28"/>
          <w:szCs w:val="28"/>
          <w:lang w:val="uk-UA"/>
        </w:rPr>
        <w:t>233</w:t>
      </w:r>
      <w:r w:rsidR="00C3122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0F7769" w:rsidRPr="003E756F">
        <w:rPr>
          <w:color w:val="000000" w:themeColor="text1"/>
          <w:sz w:val="28"/>
          <w:szCs w:val="28"/>
          <w:lang w:val="uk-UA"/>
        </w:rPr>
        <w:t>малюків</w:t>
      </w:r>
      <w:r w:rsidR="00DD366C" w:rsidRPr="003E756F">
        <w:rPr>
          <w:color w:val="000000" w:themeColor="text1"/>
          <w:sz w:val="28"/>
          <w:szCs w:val="28"/>
          <w:lang w:val="uk-UA"/>
        </w:rPr>
        <w:t>;</w:t>
      </w:r>
      <w:r w:rsidR="005074C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3E756F">
        <w:rPr>
          <w:color w:val="000000" w:themeColor="text1"/>
          <w:sz w:val="28"/>
          <w:szCs w:val="28"/>
          <w:lang w:val="uk-UA"/>
        </w:rPr>
        <w:t>померло</w:t>
      </w:r>
      <w:r w:rsidR="00C5591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0F7769" w:rsidRPr="003E756F">
        <w:rPr>
          <w:color w:val="000000" w:themeColor="text1"/>
          <w:sz w:val="28"/>
          <w:szCs w:val="28"/>
          <w:lang w:val="uk-UA"/>
        </w:rPr>
        <w:t>–</w:t>
      </w:r>
      <w:r w:rsidR="00916BD3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E609EE">
        <w:rPr>
          <w:color w:val="000000" w:themeColor="text1"/>
          <w:sz w:val="28"/>
          <w:szCs w:val="28"/>
          <w:lang w:val="uk-UA"/>
        </w:rPr>
        <w:t>857</w:t>
      </w:r>
      <w:r w:rsidR="001B12AA" w:rsidRPr="003E756F">
        <w:rPr>
          <w:color w:val="000000" w:themeColor="text1"/>
          <w:sz w:val="28"/>
          <w:szCs w:val="28"/>
          <w:lang w:val="uk-UA"/>
        </w:rPr>
        <w:t xml:space="preserve"> чоловік</w:t>
      </w:r>
      <w:r w:rsidR="00A22146">
        <w:rPr>
          <w:color w:val="000000" w:themeColor="text1"/>
          <w:sz w:val="28"/>
          <w:szCs w:val="28"/>
          <w:lang w:val="uk-UA"/>
        </w:rPr>
        <w:t>и</w:t>
      </w:r>
      <w:r w:rsidR="001B12AA" w:rsidRPr="003E756F">
        <w:rPr>
          <w:color w:val="000000" w:themeColor="text1"/>
          <w:sz w:val="28"/>
          <w:szCs w:val="28"/>
          <w:lang w:val="uk-UA"/>
        </w:rPr>
        <w:t>.</w:t>
      </w:r>
      <w:r w:rsidR="005074CC" w:rsidRPr="003E756F">
        <w:rPr>
          <w:color w:val="000000" w:themeColor="text1"/>
          <w:sz w:val="28"/>
          <w:szCs w:val="28"/>
          <w:lang w:val="uk-UA"/>
        </w:rPr>
        <w:t xml:space="preserve"> </w:t>
      </w:r>
    </w:p>
    <w:p w:rsidR="00C035AC" w:rsidRPr="003E756F" w:rsidRDefault="00380708" w:rsidP="00FA4CE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C035AC" w:rsidRPr="003E756F">
        <w:rPr>
          <w:color w:val="000000" w:themeColor="text1"/>
          <w:sz w:val="28"/>
          <w:szCs w:val="28"/>
          <w:lang w:val="uk-UA"/>
        </w:rPr>
        <w:t>Показники  по району на 1000 населення складають:</w:t>
      </w:r>
    </w:p>
    <w:p w:rsidR="00C035AC" w:rsidRPr="003E756F" w:rsidRDefault="00A00E90" w:rsidP="00FA4CE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н</w:t>
      </w:r>
      <w:r w:rsidR="001B12AA" w:rsidRPr="003E756F">
        <w:rPr>
          <w:color w:val="000000" w:themeColor="text1"/>
          <w:sz w:val="28"/>
          <w:szCs w:val="28"/>
          <w:lang w:val="uk-UA"/>
        </w:rPr>
        <w:t>ароджуван</w:t>
      </w:r>
      <w:r w:rsidRPr="003E756F">
        <w:rPr>
          <w:color w:val="000000" w:themeColor="text1"/>
          <w:sz w:val="28"/>
          <w:szCs w:val="28"/>
          <w:lang w:val="uk-UA"/>
        </w:rPr>
        <w:t>о</w:t>
      </w:r>
      <w:r w:rsidR="001B12AA" w:rsidRPr="003E756F">
        <w:rPr>
          <w:color w:val="000000" w:themeColor="text1"/>
          <w:sz w:val="28"/>
          <w:szCs w:val="28"/>
          <w:lang w:val="uk-UA"/>
        </w:rPr>
        <w:t>ст</w:t>
      </w:r>
      <w:r w:rsidRPr="003E756F">
        <w:rPr>
          <w:color w:val="000000" w:themeColor="text1"/>
          <w:sz w:val="28"/>
          <w:szCs w:val="28"/>
          <w:lang w:val="uk-UA"/>
        </w:rPr>
        <w:t>і</w:t>
      </w:r>
      <w:r w:rsidR="001B12AA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035AC" w:rsidRPr="003E756F">
        <w:rPr>
          <w:color w:val="000000" w:themeColor="text1"/>
          <w:sz w:val="28"/>
          <w:szCs w:val="28"/>
          <w:lang w:val="uk-UA"/>
        </w:rPr>
        <w:t xml:space="preserve">– </w:t>
      </w:r>
      <w:r w:rsidR="00916BD3" w:rsidRPr="003E756F">
        <w:rPr>
          <w:color w:val="000000" w:themeColor="text1"/>
          <w:sz w:val="28"/>
          <w:szCs w:val="28"/>
          <w:lang w:val="uk-UA"/>
        </w:rPr>
        <w:t>3,</w:t>
      </w:r>
      <w:r w:rsidR="00E609EE">
        <w:rPr>
          <w:color w:val="000000" w:themeColor="text1"/>
          <w:sz w:val="28"/>
          <w:szCs w:val="28"/>
          <w:lang w:val="uk-UA"/>
        </w:rPr>
        <w:t>24</w:t>
      </w:r>
      <w:r w:rsidR="00C0779B" w:rsidRPr="003E756F">
        <w:rPr>
          <w:color w:val="000000" w:themeColor="text1"/>
          <w:sz w:val="28"/>
          <w:szCs w:val="28"/>
          <w:lang w:val="uk-UA"/>
        </w:rPr>
        <w:t>%</w:t>
      </w:r>
      <w:r w:rsidR="00C035AC" w:rsidRPr="003E756F">
        <w:rPr>
          <w:color w:val="000000" w:themeColor="text1"/>
          <w:sz w:val="28"/>
          <w:szCs w:val="28"/>
          <w:lang w:val="uk-UA"/>
        </w:rPr>
        <w:t>;</w:t>
      </w:r>
    </w:p>
    <w:p w:rsidR="00C035AC" w:rsidRPr="003E756F" w:rsidRDefault="00C035AC" w:rsidP="00FA4CE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смертності –  </w:t>
      </w:r>
      <w:r w:rsidR="00E609EE">
        <w:rPr>
          <w:color w:val="000000" w:themeColor="text1"/>
          <w:sz w:val="28"/>
          <w:szCs w:val="28"/>
          <w:lang w:val="uk-UA"/>
        </w:rPr>
        <w:t>11,92</w:t>
      </w:r>
      <w:r w:rsidR="00C0779B" w:rsidRPr="003E756F">
        <w:rPr>
          <w:color w:val="000000" w:themeColor="text1"/>
          <w:sz w:val="28"/>
          <w:szCs w:val="28"/>
          <w:lang w:val="uk-UA"/>
        </w:rPr>
        <w:t>%</w:t>
      </w:r>
      <w:r w:rsidRPr="003E756F">
        <w:rPr>
          <w:color w:val="000000" w:themeColor="text1"/>
          <w:sz w:val="28"/>
          <w:szCs w:val="28"/>
          <w:lang w:val="uk-UA"/>
        </w:rPr>
        <w:t>;</w:t>
      </w:r>
    </w:p>
    <w:p w:rsidR="00C035AC" w:rsidRPr="003E756F" w:rsidRDefault="00C035AC" w:rsidP="00E609EE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природного приросту –</w:t>
      </w:r>
      <w:r w:rsidR="00E609EE">
        <w:rPr>
          <w:color w:val="000000" w:themeColor="text1"/>
          <w:sz w:val="28"/>
          <w:szCs w:val="28"/>
          <w:lang w:val="uk-UA"/>
        </w:rPr>
        <w:t>8,6</w:t>
      </w:r>
      <w:r w:rsidR="00C0779B" w:rsidRPr="003E756F">
        <w:rPr>
          <w:color w:val="000000" w:themeColor="text1"/>
          <w:sz w:val="28"/>
          <w:szCs w:val="28"/>
          <w:lang w:val="uk-UA"/>
        </w:rPr>
        <w:t>%</w:t>
      </w:r>
      <w:r w:rsidRPr="003E756F">
        <w:rPr>
          <w:color w:val="000000" w:themeColor="text1"/>
          <w:sz w:val="28"/>
          <w:szCs w:val="28"/>
          <w:lang w:val="uk-UA"/>
        </w:rPr>
        <w:t>.</w:t>
      </w:r>
    </w:p>
    <w:p w:rsidR="00A92C15" w:rsidRPr="007D7E51" w:rsidRDefault="00380708" w:rsidP="00E609EE">
      <w:pPr>
        <w:jc w:val="both"/>
        <w:rPr>
          <w:color w:val="FF0000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A92C15" w:rsidRPr="003E756F">
        <w:rPr>
          <w:color w:val="000000" w:themeColor="text1"/>
          <w:sz w:val="28"/>
          <w:szCs w:val="28"/>
          <w:lang w:val="uk-UA"/>
        </w:rPr>
        <w:t>Кількість відвідуван</w:t>
      </w:r>
      <w:r w:rsidR="007761BB" w:rsidRPr="003E756F">
        <w:rPr>
          <w:color w:val="000000" w:themeColor="text1"/>
          <w:sz w:val="28"/>
          <w:szCs w:val="28"/>
          <w:lang w:val="uk-UA"/>
        </w:rPr>
        <w:t xml:space="preserve">ь до лікарів </w:t>
      </w:r>
      <w:r w:rsidR="00916BD3" w:rsidRPr="003E756F">
        <w:rPr>
          <w:color w:val="000000" w:themeColor="text1"/>
          <w:sz w:val="28"/>
          <w:szCs w:val="28"/>
          <w:lang w:val="uk-UA"/>
        </w:rPr>
        <w:t xml:space="preserve">за </w:t>
      </w:r>
      <w:r w:rsidR="007D7E51">
        <w:rPr>
          <w:color w:val="000000" w:themeColor="text1"/>
          <w:sz w:val="28"/>
          <w:szCs w:val="28"/>
          <w:lang w:val="uk-UA"/>
        </w:rPr>
        <w:t>9</w:t>
      </w:r>
      <w:r w:rsidR="00916BD3" w:rsidRPr="003E756F">
        <w:rPr>
          <w:color w:val="000000" w:themeColor="text1"/>
          <w:sz w:val="28"/>
          <w:szCs w:val="28"/>
          <w:lang w:val="uk-UA"/>
        </w:rPr>
        <w:t xml:space="preserve"> місяців </w:t>
      </w:r>
      <w:r w:rsidR="007761BB" w:rsidRPr="003E756F">
        <w:rPr>
          <w:color w:val="000000" w:themeColor="text1"/>
          <w:sz w:val="28"/>
          <w:szCs w:val="28"/>
          <w:lang w:val="uk-UA"/>
        </w:rPr>
        <w:t xml:space="preserve">становить </w:t>
      </w:r>
      <w:r w:rsidR="00916BD3" w:rsidRPr="00D05B67">
        <w:rPr>
          <w:sz w:val="28"/>
          <w:szCs w:val="28"/>
          <w:lang w:val="uk-UA"/>
        </w:rPr>
        <w:t>17</w:t>
      </w:r>
      <w:r w:rsidR="00E609EE" w:rsidRPr="00D05B67">
        <w:rPr>
          <w:sz w:val="28"/>
          <w:szCs w:val="28"/>
          <w:lang w:val="uk-UA"/>
        </w:rPr>
        <w:t>0</w:t>
      </w:r>
      <w:r w:rsidR="00916BD3" w:rsidRPr="00D05B67">
        <w:rPr>
          <w:sz w:val="28"/>
          <w:szCs w:val="28"/>
          <w:lang w:val="uk-UA"/>
        </w:rPr>
        <w:t xml:space="preserve"> </w:t>
      </w:r>
      <w:r w:rsidR="00E609EE" w:rsidRPr="00D05B67">
        <w:rPr>
          <w:sz w:val="28"/>
          <w:szCs w:val="28"/>
          <w:lang w:val="uk-UA"/>
        </w:rPr>
        <w:t>474</w:t>
      </w:r>
      <w:r w:rsidR="00A92C15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A00E90" w:rsidRPr="003E756F">
        <w:rPr>
          <w:color w:val="000000" w:themeColor="text1"/>
          <w:sz w:val="28"/>
          <w:szCs w:val="28"/>
          <w:lang w:val="uk-UA"/>
        </w:rPr>
        <w:t>і</w:t>
      </w:r>
      <w:r w:rsidR="00A92C15" w:rsidRPr="003E756F">
        <w:rPr>
          <w:color w:val="000000" w:themeColor="text1"/>
          <w:sz w:val="28"/>
          <w:szCs w:val="28"/>
          <w:lang w:val="uk-UA"/>
        </w:rPr>
        <w:t>з</w:t>
      </w:r>
      <w:r w:rsidR="00FC2CC1" w:rsidRPr="003E756F">
        <w:rPr>
          <w:color w:val="000000" w:themeColor="text1"/>
          <w:sz w:val="28"/>
          <w:szCs w:val="28"/>
        </w:rPr>
        <w:t xml:space="preserve"> </w:t>
      </w:r>
      <w:r w:rsidR="00A92C15" w:rsidRPr="003E756F">
        <w:rPr>
          <w:color w:val="000000" w:themeColor="text1"/>
          <w:sz w:val="28"/>
          <w:szCs w:val="28"/>
          <w:lang w:val="uk-UA"/>
        </w:rPr>
        <w:t>них:</w:t>
      </w:r>
      <w:r w:rsidR="00A00E90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7761BB" w:rsidRPr="003E756F">
        <w:rPr>
          <w:color w:val="000000" w:themeColor="text1"/>
          <w:sz w:val="28"/>
          <w:szCs w:val="28"/>
          <w:lang w:val="uk-UA"/>
        </w:rPr>
        <w:t xml:space="preserve">з приводу захворювань – </w:t>
      </w:r>
      <w:r w:rsidR="00E609EE" w:rsidRPr="00D05B67">
        <w:rPr>
          <w:sz w:val="28"/>
          <w:szCs w:val="28"/>
          <w:lang w:val="uk-UA"/>
        </w:rPr>
        <w:t>84 232</w:t>
      </w:r>
      <w:r w:rsidR="009C0370" w:rsidRPr="00D05B67">
        <w:rPr>
          <w:sz w:val="28"/>
          <w:szCs w:val="28"/>
          <w:lang w:val="uk-UA"/>
        </w:rPr>
        <w:t>.</w:t>
      </w:r>
    </w:p>
    <w:p w:rsidR="00A92C15" w:rsidRPr="003E756F" w:rsidRDefault="00380708" w:rsidP="00FA4CE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A92C15" w:rsidRPr="003E756F">
        <w:rPr>
          <w:color w:val="000000" w:themeColor="text1"/>
          <w:sz w:val="28"/>
          <w:szCs w:val="28"/>
          <w:lang w:val="uk-UA"/>
        </w:rPr>
        <w:t>Кількість відвідувань</w:t>
      </w:r>
      <w:r w:rsidR="00C0779B" w:rsidRPr="003E756F">
        <w:rPr>
          <w:color w:val="000000" w:themeColor="text1"/>
          <w:sz w:val="28"/>
          <w:szCs w:val="28"/>
          <w:lang w:val="uk-UA"/>
        </w:rPr>
        <w:t xml:space="preserve"> лікарями хворих у них дома</w:t>
      </w:r>
      <w:r w:rsidR="007761BB" w:rsidRPr="003E756F">
        <w:rPr>
          <w:color w:val="000000" w:themeColor="text1"/>
          <w:sz w:val="28"/>
          <w:szCs w:val="28"/>
          <w:lang w:val="uk-UA"/>
        </w:rPr>
        <w:t xml:space="preserve"> -  </w:t>
      </w:r>
      <w:r w:rsidR="00E609EE" w:rsidRPr="00D05B67">
        <w:rPr>
          <w:sz w:val="28"/>
          <w:szCs w:val="28"/>
          <w:lang w:val="uk-UA"/>
        </w:rPr>
        <w:t>18 343</w:t>
      </w:r>
      <w:r w:rsidR="00A22146" w:rsidRPr="00D05B67">
        <w:rPr>
          <w:sz w:val="28"/>
          <w:szCs w:val="28"/>
          <w:lang w:val="uk-UA"/>
        </w:rPr>
        <w:t>.</w:t>
      </w:r>
    </w:p>
    <w:p w:rsidR="009C0370" w:rsidRPr="003E756F" w:rsidRDefault="00380708" w:rsidP="00FA4CE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9C0370" w:rsidRPr="003E756F">
        <w:rPr>
          <w:color w:val="000000" w:themeColor="text1"/>
          <w:sz w:val="28"/>
          <w:szCs w:val="28"/>
          <w:lang w:val="uk-UA"/>
        </w:rPr>
        <w:t>Лідером по захворюваності серед дорослого</w:t>
      </w:r>
      <w:r w:rsidR="005074C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C0370" w:rsidRPr="003E756F">
        <w:rPr>
          <w:color w:val="000000" w:themeColor="text1"/>
          <w:sz w:val="28"/>
          <w:szCs w:val="28"/>
          <w:lang w:val="uk-UA"/>
        </w:rPr>
        <w:t>населення є хвороби органів кровообігу,</w:t>
      </w:r>
      <w:r w:rsidR="005074C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C0370" w:rsidRPr="003E756F">
        <w:rPr>
          <w:color w:val="000000" w:themeColor="text1"/>
          <w:sz w:val="28"/>
          <w:szCs w:val="28"/>
          <w:lang w:val="uk-UA"/>
        </w:rPr>
        <w:t>серед дітей –</w:t>
      </w:r>
      <w:r w:rsidR="00C0779B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C0370" w:rsidRPr="003E756F">
        <w:rPr>
          <w:color w:val="000000" w:themeColor="text1"/>
          <w:sz w:val="28"/>
          <w:szCs w:val="28"/>
          <w:lang w:val="uk-UA"/>
        </w:rPr>
        <w:t>хвороби органів дихання</w:t>
      </w:r>
      <w:r w:rsidR="00A00B15" w:rsidRPr="003E756F">
        <w:rPr>
          <w:color w:val="000000" w:themeColor="text1"/>
          <w:sz w:val="28"/>
          <w:szCs w:val="28"/>
          <w:lang w:val="uk-UA"/>
        </w:rPr>
        <w:t>.</w:t>
      </w:r>
    </w:p>
    <w:p w:rsidR="00B01261" w:rsidRPr="003E756F" w:rsidRDefault="00380708" w:rsidP="00C0779B">
      <w:pPr>
        <w:jc w:val="both"/>
        <w:rPr>
          <w:color w:val="000000" w:themeColor="text1"/>
          <w:sz w:val="28"/>
          <w:szCs w:val="28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A00B15" w:rsidRPr="003E756F">
        <w:rPr>
          <w:color w:val="000000" w:themeColor="text1"/>
          <w:sz w:val="28"/>
          <w:szCs w:val="28"/>
          <w:lang w:val="uk-UA"/>
        </w:rPr>
        <w:t xml:space="preserve">  </w:t>
      </w:r>
      <w:r w:rsidR="00882475" w:rsidRPr="003E756F">
        <w:rPr>
          <w:color w:val="000000" w:themeColor="text1"/>
          <w:sz w:val="28"/>
          <w:szCs w:val="28"/>
          <w:lang w:val="uk-UA"/>
        </w:rPr>
        <w:t>Ведеться санітарно-просвітницька та профілактична робота сере</w:t>
      </w:r>
      <w:r w:rsidR="00A00B15" w:rsidRPr="003E756F">
        <w:rPr>
          <w:color w:val="000000" w:themeColor="text1"/>
          <w:sz w:val="28"/>
          <w:szCs w:val="28"/>
          <w:lang w:val="uk-UA"/>
        </w:rPr>
        <w:t>д населення Броварського р</w:t>
      </w:r>
      <w:r w:rsidR="005074CC" w:rsidRPr="003E756F">
        <w:rPr>
          <w:color w:val="000000" w:themeColor="text1"/>
          <w:sz w:val="28"/>
          <w:szCs w:val="28"/>
          <w:lang w:val="uk-UA"/>
        </w:rPr>
        <w:t>айону.</w:t>
      </w:r>
      <w:r w:rsidR="002141FE" w:rsidRPr="003E756F">
        <w:rPr>
          <w:color w:val="000000" w:themeColor="text1"/>
          <w:sz w:val="28"/>
          <w:szCs w:val="28"/>
        </w:rPr>
        <w:t xml:space="preserve"> </w:t>
      </w:r>
      <w:r w:rsidR="00FC2CC1" w:rsidRPr="003E756F">
        <w:rPr>
          <w:color w:val="000000" w:themeColor="text1"/>
          <w:sz w:val="28"/>
          <w:szCs w:val="28"/>
          <w:lang w:val="uk-UA"/>
        </w:rPr>
        <w:t xml:space="preserve">Адміністрацією </w:t>
      </w:r>
      <w:r w:rsidR="002234E7">
        <w:rPr>
          <w:color w:val="000000" w:themeColor="text1"/>
          <w:sz w:val="28"/>
          <w:szCs w:val="28"/>
          <w:lang w:val="uk-UA"/>
        </w:rPr>
        <w:t>Підприємства</w:t>
      </w:r>
      <w:r w:rsidR="00FC2CC1" w:rsidRPr="003E756F">
        <w:rPr>
          <w:color w:val="000000" w:themeColor="text1"/>
          <w:sz w:val="28"/>
          <w:szCs w:val="28"/>
          <w:lang w:val="uk-UA"/>
        </w:rPr>
        <w:t xml:space="preserve"> постійно надаються методичні матеріали з актуальних питань в сфері охорони здоров’я.</w:t>
      </w:r>
      <w:r w:rsidR="00BA545D" w:rsidRPr="003E756F">
        <w:rPr>
          <w:color w:val="000000" w:themeColor="text1"/>
          <w:sz w:val="28"/>
          <w:szCs w:val="28"/>
          <w:lang w:val="uk-UA"/>
        </w:rPr>
        <w:t xml:space="preserve">      </w:t>
      </w:r>
    </w:p>
    <w:p w:rsidR="005B2E63" w:rsidRDefault="00380708" w:rsidP="00167BF0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DF1084" w:rsidRPr="003E756F">
        <w:rPr>
          <w:color w:val="000000" w:themeColor="text1"/>
          <w:sz w:val="28"/>
          <w:szCs w:val="28"/>
          <w:lang w:val="uk-UA"/>
        </w:rPr>
        <w:t xml:space="preserve">Структурні підрозділи забезпечувалися лікарськими засобами та </w:t>
      </w:r>
      <w:r w:rsidR="002234E7">
        <w:rPr>
          <w:color w:val="000000" w:themeColor="text1"/>
          <w:sz w:val="28"/>
          <w:szCs w:val="28"/>
          <w:lang w:val="uk-UA"/>
        </w:rPr>
        <w:t xml:space="preserve">виробами медичного призначення </w:t>
      </w:r>
      <w:r w:rsidR="00DF1084" w:rsidRPr="003E756F">
        <w:rPr>
          <w:color w:val="000000" w:themeColor="text1"/>
          <w:sz w:val="28"/>
          <w:szCs w:val="28"/>
          <w:lang w:val="uk-UA"/>
        </w:rPr>
        <w:t xml:space="preserve"> в повному обсязі</w:t>
      </w:r>
      <w:r w:rsidR="00B37E74" w:rsidRPr="003E756F">
        <w:rPr>
          <w:color w:val="000000" w:themeColor="text1"/>
          <w:sz w:val="28"/>
          <w:szCs w:val="28"/>
          <w:lang w:val="uk-UA"/>
        </w:rPr>
        <w:t>.</w:t>
      </w:r>
      <w:r w:rsidRPr="003E756F">
        <w:rPr>
          <w:color w:val="000000" w:themeColor="text1"/>
          <w:sz w:val="28"/>
          <w:szCs w:val="28"/>
          <w:lang w:val="uk-UA"/>
        </w:rPr>
        <w:t xml:space="preserve"> </w:t>
      </w:r>
    </w:p>
    <w:p w:rsidR="00D25D4E" w:rsidRPr="003C5FF0" w:rsidRDefault="00380708" w:rsidP="00167BF0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</w:t>
      </w:r>
      <w:r w:rsidR="00FC2CC1" w:rsidRPr="003E756F">
        <w:rPr>
          <w:color w:val="000000" w:themeColor="text1"/>
          <w:sz w:val="28"/>
          <w:szCs w:val="28"/>
        </w:rPr>
        <w:t xml:space="preserve">За </w:t>
      </w:r>
      <w:r w:rsidR="00EC5B90">
        <w:rPr>
          <w:color w:val="000000" w:themeColor="text1"/>
          <w:sz w:val="28"/>
          <w:szCs w:val="28"/>
          <w:lang w:val="uk-UA"/>
        </w:rPr>
        <w:t>звітний період</w:t>
      </w:r>
      <w:r w:rsidR="00FC2CC1" w:rsidRPr="003E756F">
        <w:rPr>
          <w:color w:val="000000" w:themeColor="text1"/>
          <w:sz w:val="28"/>
          <w:szCs w:val="28"/>
        </w:rPr>
        <w:t xml:space="preserve"> </w:t>
      </w:r>
      <w:proofErr w:type="spellStart"/>
      <w:r w:rsidR="00FC2CC1" w:rsidRPr="003E756F">
        <w:rPr>
          <w:color w:val="000000" w:themeColor="text1"/>
          <w:sz w:val="28"/>
          <w:szCs w:val="28"/>
        </w:rPr>
        <w:t>планові</w:t>
      </w:r>
      <w:proofErr w:type="spellEnd"/>
      <w:r w:rsidR="00FC2CC1" w:rsidRPr="003E756F">
        <w:rPr>
          <w:color w:val="000000" w:themeColor="text1"/>
          <w:sz w:val="28"/>
          <w:szCs w:val="28"/>
        </w:rPr>
        <w:t xml:space="preserve"> </w:t>
      </w:r>
      <w:proofErr w:type="spellStart"/>
      <w:r w:rsidR="00FC2CC1" w:rsidRPr="003E756F">
        <w:rPr>
          <w:color w:val="000000" w:themeColor="text1"/>
          <w:sz w:val="28"/>
          <w:szCs w:val="28"/>
        </w:rPr>
        <w:t>асигнування</w:t>
      </w:r>
      <w:proofErr w:type="spellEnd"/>
      <w:r w:rsidR="00FC2CC1" w:rsidRPr="003E756F">
        <w:rPr>
          <w:color w:val="000000" w:themeColor="text1"/>
          <w:sz w:val="28"/>
          <w:szCs w:val="28"/>
        </w:rPr>
        <w:t xml:space="preserve"> </w:t>
      </w:r>
      <w:proofErr w:type="gramStart"/>
      <w:r w:rsidR="00471771">
        <w:rPr>
          <w:color w:val="000000" w:themeColor="text1"/>
          <w:sz w:val="28"/>
          <w:szCs w:val="28"/>
          <w:lang w:val="uk-UA"/>
        </w:rPr>
        <w:t>П</w:t>
      </w:r>
      <w:proofErr w:type="gramEnd"/>
      <w:r w:rsidR="00471771">
        <w:rPr>
          <w:color w:val="000000" w:themeColor="text1"/>
          <w:sz w:val="28"/>
          <w:szCs w:val="28"/>
          <w:lang w:val="uk-UA"/>
        </w:rPr>
        <w:t>ідприємства</w:t>
      </w:r>
      <w:r w:rsidR="00FC2CC1" w:rsidRPr="003E756F">
        <w:rPr>
          <w:color w:val="000000" w:themeColor="text1"/>
          <w:sz w:val="28"/>
          <w:szCs w:val="28"/>
        </w:rPr>
        <w:t xml:space="preserve"> </w:t>
      </w:r>
      <w:proofErr w:type="spellStart"/>
      <w:r w:rsidR="00FC2CC1" w:rsidRPr="003E756F">
        <w:rPr>
          <w:color w:val="000000" w:themeColor="text1"/>
          <w:sz w:val="28"/>
          <w:szCs w:val="28"/>
        </w:rPr>
        <w:t>скла</w:t>
      </w:r>
      <w:r w:rsidR="00205805" w:rsidRPr="003E756F">
        <w:rPr>
          <w:color w:val="000000" w:themeColor="text1"/>
          <w:sz w:val="28"/>
          <w:szCs w:val="28"/>
          <w:lang w:val="uk-UA"/>
        </w:rPr>
        <w:t>ли</w:t>
      </w:r>
      <w:proofErr w:type="spellEnd"/>
      <w:r w:rsidR="00FC2CC1" w:rsidRPr="003E756F">
        <w:rPr>
          <w:color w:val="000000" w:themeColor="text1"/>
          <w:sz w:val="28"/>
          <w:szCs w:val="28"/>
        </w:rPr>
        <w:t xml:space="preserve"> </w:t>
      </w:r>
      <w:r w:rsidR="00FD68B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E609EE">
        <w:rPr>
          <w:color w:val="000000" w:themeColor="text1"/>
          <w:sz w:val="28"/>
          <w:szCs w:val="28"/>
          <w:lang w:val="uk-UA"/>
        </w:rPr>
        <w:t>24 621,97</w:t>
      </w:r>
      <w:r w:rsidR="00D5545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3E756F">
        <w:rPr>
          <w:color w:val="000000" w:themeColor="text1"/>
          <w:sz w:val="28"/>
          <w:szCs w:val="28"/>
        </w:rPr>
        <w:t>тис. грн.</w:t>
      </w:r>
      <w:r w:rsidR="00167BF0">
        <w:rPr>
          <w:color w:val="000000" w:themeColor="text1"/>
          <w:sz w:val="28"/>
          <w:szCs w:val="28"/>
          <w:lang w:val="uk-UA"/>
        </w:rPr>
        <w:t xml:space="preserve">, із них </w:t>
      </w:r>
      <w:r w:rsidR="00E609EE">
        <w:rPr>
          <w:color w:val="000000" w:themeColor="text1"/>
          <w:sz w:val="28"/>
          <w:szCs w:val="28"/>
          <w:lang w:val="uk-UA"/>
        </w:rPr>
        <w:t>15 008,39</w:t>
      </w:r>
      <w:r w:rsidR="00F81C0C">
        <w:rPr>
          <w:color w:val="000000" w:themeColor="text1"/>
          <w:sz w:val="28"/>
          <w:szCs w:val="28"/>
          <w:lang w:val="uk-UA"/>
        </w:rPr>
        <w:t xml:space="preserve"> тис. грн.</w:t>
      </w:r>
      <w:r w:rsidR="00167BF0">
        <w:rPr>
          <w:color w:val="000000" w:themeColor="text1"/>
          <w:sz w:val="28"/>
          <w:szCs w:val="28"/>
          <w:lang w:val="uk-UA"/>
        </w:rPr>
        <w:t xml:space="preserve"> кошти на оплату по заробітній платі.</w:t>
      </w:r>
      <w:r w:rsidR="00EC5B9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C2CC1" w:rsidRPr="003E756F">
        <w:rPr>
          <w:color w:val="000000" w:themeColor="text1"/>
          <w:sz w:val="28"/>
          <w:szCs w:val="28"/>
        </w:rPr>
        <w:lastRenderedPageBreak/>
        <w:t>Кредиторської</w:t>
      </w:r>
      <w:proofErr w:type="spellEnd"/>
      <w:r w:rsidR="00FC2CC1" w:rsidRPr="003E756F">
        <w:rPr>
          <w:color w:val="000000" w:themeColor="text1"/>
          <w:sz w:val="28"/>
          <w:szCs w:val="28"/>
        </w:rPr>
        <w:t xml:space="preserve"> </w:t>
      </w:r>
      <w:proofErr w:type="spellStart"/>
      <w:r w:rsidR="00FC2CC1" w:rsidRPr="003C5FF0">
        <w:rPr>
          <w:color w:val="000000" w:themeColor="text1"/>
          <w:sz w:val="28"/>
          <w:szCs w:val="28"/>
        </w:rPr>
        <w:t>заборгованості</w:t>
      </w:r>
      <w:proofErr w:type="spellEnd"/>
      <w:r w:rsidR="00FC2CC1" w:rsidRPr="003C5FF0">
        <w:rPr>
          <w:color w:val="000000" w:themeColor="text1"/>
          <w:sz w:val="28"/>
          <w:szCs w:val="28"/>
        </w:rPr>
        <w:t xml:space="preserve"> </w:t>
      </w:r>
      <w:r w:rsidR="00D25D4E" w:rsidRPr="003C5FF0">
        <w:rPr>
          <w:color w:val="000000" w:themeColor="text1"/>
          <w:sz w:val="28"/>
          <w:szCs w:val="28"/>
          <w:lang w:val="uk-UA"/>
        </w:rPr>
        <w:t xml:space="preserve">та заборгованості по заробітній платі </w:t>
      </w:r>
      <w:proofErr w:type="spellStart"/>
      <w:r w:rsidR="00D25D4E" w:rsidRPr="003C5FF0">
        <w:rPr>
          <w:color w:val="000000" w:themeColor="text1"/>
          <w:sz w:val="28"/>
          <w:szCs w:val="28"/>
        </w:rPr>
        <w:t>працівникам</w:t>
      </w:r>
      <w:proofErr w:type="spellEnd"/>
      <w:r w:rsidR="00D25D4E" w:rsidRPr="003C5FF0">
        <w:rPr>
          <w:color w:val="000000" w:themeColor="text1"/>
          <w:sz w:val="28"/>
          <w:szCs w:val="28"/>
        </w:rPr>
        <w:t xml:space="preserve"> </w:t>
      </w:r>
      <w:r w:rsidR="00FC2CC1" w:rsidRPr="003C5FF0">
        <w:rPr>
          <w:color w:val="000000" w:themeColor="text1"/>
          <w:sz w:val="28"/>
          <w:szCs w:val="28"/>
        </w:rPr>
        <w:t xml:space="preserve">по </w:t>
      </w:r>
      <w:proofErr w:type="spellStart"/>
      <w:r w:rsidR="00FC2CC1" w:rsidRPr="003C5FF0">
        <w:rPr>
          <w:color w:val="000000" w:themeColor="text1"/>
          <w:sz w:val="28"/>
          <w:szCs w:val="28"/>
        </w:rPr>
        <w:t>загальному</w:t>
      </w:r>
      <w:proofErr w:type="spellEnd"/>
      <w:r w:rsidR="00FC2CC1" w:rsidRPr="003C5FF0">
        <w:rPr>
          <w:color w:val="000000" w:themeColor="text1"/>
          <w:sz w:val="28"/>
          <w:szCs w:val="28"/>
        </w:rPr>
        <w:t xml:space="preserve"> та </w:t>
      </w:r>
      <w:proofErr w:type="spellStart"/>
      <w:r w:rsidR="00FC2CC1" w:rsidRPr="003C5FF0">
        <w:rPr>
          <w:color w:val="000000" w:themeColor="text1"/>
          <w:sz w:val="28"/>
          <w:szCs w:val="28"/>
        </w:rPr>
        <w:t>спеціальному</w:t>
      </w:r>
      <w:proofErr w:type="spellEnd"/>
      <w:r w:rsidR="00FC2CC1" w:rsidRPr="003C5FF0">
        <w:rPr>
          <w:color w:val="000000" w:themeColor="text1"/>
          <w:sz w:val="28"/>
          <w:szCs w:val="28"/>
        </w:rPr>
        <w:t xml:space="preserve"> фонду за 201</w:t>
      </w:r>
      <w:r w:rsidR="00E609EE" w:rsidRPr="003C5FF0">
        <w:rPr>
          <w:color w:val="000000" w:themeColor="text1"/>
          <w:sz w:val="28"/>
          <w:szCs w:val="28"/>
          <w:lang w:val="uk-UA"/>
        </w:rPr>
        <w:t>8</w:t>
      </w:r>
      <w:r w:rsidR="00FC2CC1" w:rsidRPr="003C5FF0">
        <w:rPr>
          <w:color w:val="000000" w:themeColor="text1"/>
          <w:sz w:val="28"/>
          <w:szCs w:val="28"/>
        </w:rPr>
        <w:t xml:space="preserve"> </w:t>
      </w:r>
      <w:proofErr w:type="spellStart"/>
      <w:r w:rsidR="00FC2CC1" w:rsidRPr="003C5FF0">
        <w:rPr>
          <w:color w:val="000000" w:themeColor="text1"/>
          <w:sz w:val="28"/>
          <w:szCs w:val="28"/>
        </w:rPr>
        <w:t>рік</w:t>
      </w:r>
      <w:proofErr w:type="spellEnd"/>
      <w:r w:rsidR="00173108" w:rsidRPr="003C5FF0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3C5FF0">
        <w:rPr>
          <w:color w:val="000000" w:themeColor="text1"/>
          <w:sz w:val="28"/>
          <w:szCs w:val="28"/>
        </w:rPr>
        <w:t xml:space="preserve"> не</w:t>
      </w:r>
      <w:r w:rsidR="00BC2E0D" w:rsidRPr="003C5FF0">
        <w:rPr>
          <w:color w:val="000000" w:themeColor="text1"/>
          <w:sz w:val="28"/>
          <w:szCs w:val="28"/>
          <w:lang w:val="uk-UA"/>
        </w:rPr>
        <w:t xml:space="preserve"> </w:t>
      </w:r>
      <w:r w:rsidR="00FD68B7" w:rsidRPr="003C5FF0">
        <w:rPr>
          <w:color w:val="000000" w:themeColor="text1"/>
          <w:sz w:val="28"/>
          <w:szCs w:val="28"/>
          <w:lang w:val="uk-UA"/>
        </w:rPr>
        <w:t>було</w:t>
      </w:r>
      <w:r w:rsidR="00FC2CC1" w:rsidRPr="003C5FF0">
        <w:rPr>
          <w:color w:val="000000" w:themeColor="text1"/>
          <w:sz w:val="28"/>
          <w:szCs w:val="28"/>
        </w:rPr>
        <w:t xml:space="preserve">. </w:t>
      </w:r>
    </w:p>
    <w:p w:rsidR="00CF4EB7" w:rsidRDefault="00380708" w:rsidP="003C5FF0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    По програмі соціально-економічного розвитку та за рахунок  </w:t>
      </w:r>
      <w:proofErr w:type="spellStart"/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>виділенних</w:t>
      </w:r>
      <w:proofErr w:type="spellEnd"/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коштів сільськими радами </w:t>
      </w:r>
      <w:proofErr w:type="spellStart"/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>придбанно</w:t>
      </w:r>
      <w:proofErr w:type="spellEnd"/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FF0">
        <w:rPr>
          <w:rFonts w:ascii="Times New Roman" w:hAnsi="Times New Roman" w:cs="Times New Roman"/>
          <w:sz w:val="28"/>
          <w:szCs w:val="28"/>
          <w:lang w:val="uk-UA"/>
        </w:rPr>
        <w:t xml:space="preserve"> ноутбуки, багатофун</w:t>
      </w:r>
      <w:r w:rsidR="00CD04E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C5FF0">
        <w:rPr>
          <w:rFonts w:ascii="Times New Roman" w:hAnsi="Times New Roman" w:cs="Times New Roman"/>
          <w:sz w:val="28"/>
          <w:szCs w:val="28"/>
          <w:lang w:val="uk-UA"/>
        </w:rPr>
        <w:t xml:space="preserve">ціональні пристрої 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C5FF0">
        <w:rPr>
          <w:rFonts w:ascii="Times New Roman" w:hAnsi="Times New Roman" w:cs="Times New Roman"/>
          <w:sz w:val="28"/>
          <w:szCs w:val="28"/>
          <w:lang w:val="uk-UA"/>
        </w:rPr>
        <w:t xml:space="preserve"> апарати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«Радіус</w:t>
      </w:r>
      <w:r w:rsidR="002234E7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» для потреб медичних закладів району. </w:t>
      </w:r>
    </w:p>
    <w:p w:rsidR="003C5FF0" w:rsidRPr="003C5FF0" w:rsidRDefault="00CF4EB7" w:rsidP="00CF4EB7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підключен</w:t>
      </w:r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амбулаторії до Інтернету </w:t>
      </w:r>
      <w:r w:rsidR="002234E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</w:t>
      </w:r>
      <w:r w:rsidR="002234E7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4E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систему </w:t>
      </w:r>
      <w:proofErr w:type="spellStart"/>
      <w:r w:rsidRPr="00CF4EB7">
        <w:rPr>
          <w:rFonts w:ascii="Times New Roman" w:hAnsi="Times New Roman" w:cs="Times New Roman"/>
          <w:sz w:val="28"/>
          <w:szCs w:val="28"/>
          <w:lang w:val="uk-UA"/>
        </w:rPr>
        <w:t>eHealth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EB7">
        <w:rPr>
          <w:rFonts w:ascii="Times New Roman" w:hAnsi="Times New Roman" w:cs="Times New Roman"/>
          <w:sz w:val="28"/>
          <w:szCs w:val="28"/>
          <w:lang w:val="uk-UA"/>
        </w:rPr>
        <w:t>Електронна система охорони здоров’я – це система, яка допомагає пацієнтам отримувати, а лікарям – надавати якісні медичні послуги. «Електронне здоров’я» – складна система, яка буде поступово впроваджуватися протягом кількох років. Спочатку вона охопить первинну ланку медицини – сімейних лікарів, терапевті</w:t>
      </w:r>
      <w:r>
        <w:rPr>
          <w:rFonts w:ascii="Times New Roman" w:hAnsi="Times New Roman" w:cs="Times New Roman"/>
          <w:sz w:val="28"/>
          <w:szCs w:val="28"/>
          <w:lang w:val="uk-UA"/>
        </w:rPr>
        <w:t>в та педіатрів. Пацієнти укладають</w:t>
      </w:r>
      <w:r w:rsidRPr="00CF4EB7">
        <w:rPr>
          <w:rFonts w:ascii="Times New Roman" w:hAnsi="Times New Roman" w:cs="Times New Roman"/>
          <w:sz w:val="28"/>
          <w:szCs w:val="28"/>
          <w:lang w:val="uk-UA"/>
        </w:rPr>
        <w:t xml:space="preserve"> декларації із обраними лікарями, і лікарі реєстру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CF4EB7">
        <w:rPr>
          <w:rFonts w:ascii="Times New Roman" w:hAnsi="Times New Roman" w:cs="Times New Roman"/>
          <w:sz w:val="28"/>
          <w:szCs w:val="28"/>
          <w:lang w:val="uk-UA"/>
        </w:rPr>
        <w:t xml:space="preserve">ці декларації в системі. Таким чином, держава зможе оплачувати лікарю за кожного пацієнта, а пацієнт отримає гарантовані державою безкоштовні медичні послуги. Так система «Електронне здоров’я» допоможе реалізувати принцип “гроші ходять за </w:t>
      </w:r>
      <w:proofErr w:type="spellStart"/>
      <w:r w:rsidRPr="00CF4EB7">
        <w:rPr>
          <w:rFonts w:ascii="Times New Roman" w:hAnsi="Times New Roman" w:cs="Times New Roman"/>
          <w:sz w:val="28"/>
          <w:szCs w:val="28"/>
          <w:lang w:val="uk-UA"/>
        </w:rPr>
        <w:t>пацієнтом”.У</w:t>
      </w:r>
      <w:proofErr w:type="spellEnd"/>
      <w:r w:rsidRPr="00CF4EB7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майбутньому </w:t>
      </w:r>
      <w:proofErr w:type="spellStart"/>
      <w:r w:rsidRPr="00CF4EB7">
        <w:rPr>
          <w:rFonts w:ascii="Times New Roman" w:hAnsi="Times New Roman" w:cs="Times New Roman"/>
          <w:sz w:val="28"/>
          <w:szCs w:val="28"/>
          <w:lang w:val="uk-UA"/>
        </w:rPr>
        <w:t>eHealth</w:t>
      </w:r>
      <w:proofErr w:type="spellEnd"/>
      <w:r w:rsidRPr="00CF4EB7">
        <w:rPr>
          <w:rFonts w:ascii="Times New Roman" w:hAnsi="Times New Roman" w:cs="Times New Roman"/>
          <w:sz w:val="28"/>
          <w:szCs w:val="28"/>
          <w:lang w:val="uk-UA"/>
        </w:rPr>
        <w:t xml:space="preserve"> система дасть можливість кожному швидко отримати свою медичну інформацію, а лікарям – правильно ставити діагноз з урахуванням цілісної картини здоров’я пацієнта. </w:t>
      </w:r>
    </w:p>
    <w:p w:rsidR="00054393" w:rsidRPr="003C5FF0" w:rsidRDefault="003C5FF0" w:rsidP="00054393">
      <w:pPr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sz w:val="28"/>
          <w:szCs w:val="28"/>
          <w:lang w:val="uk-UA"/>
        </w:rPr>
        <w:t xml:space="preserve">      </w:t>
      </w:r>
      <w:r w:rsidR="00054393" w:rsidRPr="003C5FF0">
        <w:rPr>
          <w:color w:val="000000" w:themeColor="text1"/>
          <w:sz w:val="28"/>
          <w:szCs w:val="28"/>
          <w:lang w:val="uk-UA"/>
        </w:rPr>
        <w:t xml:space="preserve">У поточному році </w:t>
      </w:r>
      <w:r w:rsidR="00054393">
        <w:rPr>
          <w:color w:val="000000" w:themeColor="text1"/>
          <w:sz w:val="28"/>
          <w:szCs w:val="28"/>
          <w:lang w:val="uk-UA"/>
        </w:rPr>
        <w:t>за</w:t>
      </w:r>
      <w:r w:rsidR="00054393" w:rsidRPr="003C5FF0">
        <w:rPr>
          <w:color w:val="000000" w:themeColor="text1"/>
          <w:sz w:val="28"/>
          <w:szCs w:val="28"/>
          <w:lang w:val="uk-UA"/>
        </w:rPr>
        <w:t xml:space="preserve"> рахунок </w:t>
      </w:r>
      <w:r w:rsidR="00054393">
        <w:rPr>
          <w:color w:val="000000" w:themeColor="text1"/>
          <w:sz w:val="28"/>
          <w:szCs w:val="28"/>
          <w:lang w:val="uk-UA"/>
        </w:rPr>
        <w:t xml:space="preserve">місцевого </w:t>
      </w:r>
      <w:r w:rsidR="00054393" w:rsidRPr="003C5FF0">
        <w:rPr>
          <w:color w:val="000000" w:themeColor="text1"/>
          <w:sz w:val="28"/>
          <w:szCs w:val="28"/>
          <w:lang w:val="uk-UA"/>
        </w:rPr>
        <w:t xml:space="preserve">бюджету </w:t>
      </w:r>
      <w:r w:rsidR="00054393">
        <w:rPr>
          <w:color w:val="000000" w:themeColor="text1"/>
          <w:sz w:val="28"/>
          <w:szCs w:val="28"/>
          <w:lang w:val="uk-UA"/>
        </w:rPr>
        <w:t>було</w:t>
      </w:r>
      <w:r w:rsidR="00054393" w:rsidRPr="003C5FF0">
        <w:rPr>
          <w:color w:val="000000" w:themeColor="text1"/>
          <w:sz w:val="28"/>
          <w:szCs w:val="28"/>
          <w:lang w:val="uk-UA"/>
        </w:rPr>
        <w:t xml:space="preserve"> заключ</w:t>
      </w:r>
      <w:r w:rsidR="00054393">
        <w:rPr>
          <w:color w:val="000000" w:themeColor="text1"/>
          <w:sz w:val="28"/>
          <w:szCs w:val="28"/>
          <w:lang w:val="uk-UA"/>
        </w:rPr>
        <w:t xml:space="preserve">ено  договори </w:t>
      </w:r>
      <w:r w:rsidR="00054393" w:rsidRPr="003C5FF0">
        <w:rPr>
          <w:color w:val="000000" w:themeColor="text1"/>
          <w:sz w:val="28"/>
          <w:szCs w:val="28"/>
          <w:lang w:val="uk-UA"/>
        </w:rPr>
        <w:t xml:space="preserve">з Броварською аптекою №2 на </w:t>
      </w:r>
      <w:r w:rsidR="00054393">
        <w:rPr>
          <w:color w:val="000000" w:themeColor="text1"/>
          <w:sz w:val="28"/>
          <w:szCs w:val="28"/>
          <w:lang w:val="uk-UA"/>
        </w:rPr>
        <w:t xml:space="preserve">відшкодування </w:t>
      </w:r>
      <w:r w:rsidR="00054393" w:rsidRPr="003C5FF0">
        <w:rPr>
          <w:color w:val="000000" w:themeColor="text1"/>
          <w:sz w:val="28"/>
          <w:szCs w:val="28"/>
          <w:lang w:val="uk-UA"/>
        </w:rPr>
        <w:t>медикаментів  хворим із штучним клапаном серця (</w:t>
      </w:r>
      <w:proofErr w:type="spellStart"/>
      <w:r w:rsidR="00054393" w:rsidRPr="003C5FF0">
        <w:rPr>
          <w:color w:val="000000" w:themeColor="text1"/>
          <w:sz w:val="28"/>
          <w:szCs w:val="28"/>
          <w:lang w:val="uk-UA"/>
        </w:rPr>
        <w:t>Сінкумар</w:t>
      </w:r>
      <w:proofErr w:type="spellEnd"/>
      <w:r w:rsidR="00054393" w:rsidRPr="003C5FF0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054393" w:rsidRPr="003C5FF0">
        <w:rPr>
          <w:color w:val="000000" w:themeColor="text1"/>
          <w:sz w:val="28"/>
          <w:szCs w:val="28"/>
          <w:lang w:val="uk-UA"/>
        </w:rPr>
        <w:t>Варфарін</w:t>
      </w:r>
      <w:proofErr w:type="spellEnd"/>
      <w:r w:rsidR="00054393" w:rsidRPr="003C5FF0">
        <w:rPr>
          <w:color w:val="000000" w:themeColor="text1"/>
          <w:sz w:val="28"/>
          <w:szCs w:val="28"/>
          <w:lang w:val="uk-UA"/>
        </w:rPr>
        <w:t>)</w:t>
      </w:r>
      <w:r w:rsidR="00054393">
        <w:rPr>
          <w:color w:val="000000" w:themeColor="text1"/>
          <w:sz w:val="28"/>
          <w:szCs w:val="28"/>
          <w:lang w:val="uk-UA"/>
        </w:rPr>
        <w:t xml:space="preserve"> у розмірі 28</w:t>
      </w:r>
      <w:r w:rsidR="00404AD6">
        <w:rPr>
          <w:color w:val="000000" w:themeColor="text1"/>
          <w:sz w:val="28"/>
          <w:szCs w:val="28"/>
          <w:lang w:val="uk-UA"/>
        </w:rPr>
        <w:t> </w:t>
      </w:r>
      <w:r w:rsidR="00054393">
        <w:rPr>
          <w:color w:val="000000" w:themeColor="text1"/>
          <w:sz w:val="28"/>
          <w:szCs w:val="28"/>
          <w:lang w:val="uk-UA"/>
        </w:rPr>
        <w:t>000</w:t>
      </w:r>
      <w:r w:rsidR="00404AD6">
        <w:rPr>
          <w:color w:val="000000" w:themeColor="text1"/>
          <w:sz w:val="28"/>
          <w:szCs w:val="28"/>
          <w:lang w:val="uk-UA"/>
        </w:rPr>
        <w:t>,0</w:t>
      </w:r>
      <w:r w:rsidR="00054393">
        <w:rPr>
          <w:color w:val="000000" w:themeColor="text1"/>
          <w:sz w:val="28"/>
          <w:szCs w:val="28"/>
          <w:lang w:val="uk-UA"/>
        </w:rPr>
        <w:t xml:space="preserve"> грн.</w:t>
      </w:r>
      <w:r w:rsidR="00054393" w:rsidRPr="003C5FF0">
        <w:rPr>
          <w:color w:val="000000" w:themeColor="text1"/>
          <w:sz w:val="28"/>
          <w:szCs w:val="28"/>
          <w:lang w:val="uk-UA"/>
        </w:rPr>
        <w:t xml:space="preserve"> </w:t>
      </w:r>
      <w:r w:rsidR="00054393">
        <w:rPr>
          <w:color w:val="000000" w:themeColor="text1"/>
          <w:sz w:val="28"/>
          <w:szCs w:val="28"/>
          <w:lang w:val="uk-UA"/>
        </w:rPr>
        <w:t xml:space="preserve">та наркотичних препаратів </w:t>
      </w:r>
      <w:proofErr w:type="spellStart"/>
      <w:r w:rsidR="00CF4EB7">
        <w:rPr>
          <w:color w:val="000000" w:themeColor="text1"/>
          <w:sz w:val="28"/>
          <w:szCs w:val="28"/>
          <w:lang w:val="uk-UA"/>
        </w:rPr>
        <w:t>онко</w:t>
      </w:r>
      <w:r w:rsidR="00054393">
        <w:rPr>
          <w:color w:val="000000" w:themeColor="text1"/>
          <w:sz w:val="28"/>
          <w:szCs w:val="28"/>
          <w:lang w:val="uk-UA"/>
        </w:rPr>
        <w:t>хворим</w:t>
      </w:r>
      <w:proofErr w:type="spellEnd"/>
      <w:r w:rsidR="00054393">
        <w:rPr>
          <w:color w:val="000000" w:themeColor="text1"/>
          <w:sz w:val="28"/>
          <w:szCs w:val="28"/>
          <w:lang w:val="uk-UA"/>
        </w:rPr>
        <w:t xml:space="preserve"> у </w:t>
      </w:r>
      <w:r w:rsidR="00CF4EB7">
        <w:rPr>
          <w:color w:val="000000" w:themeColor="text1"/>
          <w:sz w:val="28"/>
          <w:szCs w:val="28"/>
          <w:lang w:val="uk-UA"/>
        </w:rPr>
        <w:t>розмірі</w:t>
      </w:r>
      <w:r w:rsidR="00054393">
        <w:rPr>
          <w:color w:val="000000" w:themeColor="text1"/>
          <w:sz w:val="28"/>
          <w:szCs w:val="28"/>
          <w:lang w:val="uk-UA"/>
        </w:rPr>
        <w:t xml:space="preserve"> 155</w:t>
      </w:r>
      <w:r w:rsidR="00404AD6">
        <w:rPr>
          <w:color w:val="000000" w:themeColor="text1"/>
          <w:sz w:val="28"/>
          <w:szCs w:val="28"/>
          <w:lang w:val="uk-UA"/>
        </w:rPr>
        <w:t> </w:t>
      </w:r>
      <w:r w:rsidR="00054393">
        <w:rPr>
          <w:color w:val="000000" w:themeColor="text1"/>
          <w:sz w:val="28"/>
          <w:szCs w:val="28"/>
          <w:lang w:val="uk-UA"/>
        </w:rPr>
        <w:t>711</w:t>
      </w:r>
      <w:r w:rsidR="00404AD6">
        <w:rPr>
          <w:color w:val="000000" w:themeColor="text1"/>
          <w:sz w:val="28"/>
          <w:szCs w:val="28"/>
          <w:lang w:val="uk-UA"/>
        </w:rPr>
        <w:t>,0</w:t>
      </w:r>
      <w:r w:rsidR="00054393">
        <w:rPr>
          <w:color w:val="000000" w:themeColor="text1"/>
          <w:sz w:val="28"/>
          <w:szCs w:val="28"/>
          <w:lang w:val="uk-UA"/>
        </w:rPr>
        <w:t xml:space="preserve"> грн.</w:t>
      </w:r>
      <w:r w:rsidR="00CF4EB7">
        <w:rPr>
          <w:color w:val="000000" w:themeColor="text1"/>
          <w:sz w:val="28"/>
          <w:szCs w:val="28"/>
          <w:lang w:val="uk-UA"/>
        </w:rPr>
        <w:t xml:space="preserve"> За</w:t>
      </w:r>
      <w:r w:rsidR="00054393" w:rsidRPr="003C5FF0">
        <w:rPr>
          <w:color w:val="000000" w:themeColor="text1"/>
          <w:sz w:val="28"/>
          <w:szCs w:val="28"/>
          <w:lang w:val="uk-UA"/>
        </w:rPr>
        <w:t>вдяки цьому препарати постійно видаються хворим в достатній кількості.</w:t>
      </w:r>
    </w:p>
    <w:p w:rsidR="00054393" w:rsidRDefault="00054393" w:rsidP="0005439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C5FF0" w:rsidRPr="003C5FF0">
        <w:rPr>
          <w:sz w:val="28"/>
          <w:szCs w:val="28"/>
          <w:lang w:val="uk-UA"/>
        </w:rPr>
        <w:t xml:space="preserve">Протягом 2018 року, за кошти виділені сільськими радами проведений поточний ремонт в Гоголівській МА ЗПСМ  та  </w:t>
      </w:r>
      <w:proofErr w:type="spellStart"/>
      <w:r w:rsidR="003C5FF0" w:rsidRPr="003C5FF0">
        <w:rPr>
          <w:sz w:val="28"/>
          <w:szCs w:val="28"/>
          <w:lang w:val="uk-UA"/>
        </w:rPr>
        <w:t>Зорянському</w:t>
      </w:r>
      <w:proofErr w:type="spellEnd"/>
      <w:r w:rsidR="003C5FF0" w:rsidRPr="003C5FF0">
        <w:rPr>
          <w:sz w:val="28"/>
          <w:szCs w:val="28"/>
          <w:lang w:val="uk-UA"/>
        </w:rPr>
        <w:t xml:space="preserve">  ФП, </w:t>
      </w:r>
      <w:proofErr w:type="spellStart"/>
      <w:r w:rsidR="003C5FF0" w:rsidRPr="003C5FF0">
        <w:rPr>
          <w:sz w:val="28"/>
          <w:szCs w:val="28"/>
          <w:lang w:val="uk-UA"/>
        </w:rPr>
        <w:t>встановленно</w:t>
      </w:r>
      <w:proofErr w:type="spellEnd"/>
      <w:r w:rsidR="003C5FF0" w:rsidRPr="003C5FF0">
        <w:rPr>
          <w:sz w:val="28"/>
          <w:szCs w:val="28"/>
          <w:lang w:val="uk-UA"/>
        </w:rPr>
        <w:t xml:space="preserve"> </w:t>
      </w:r>
      <w:proofErr w:type="spellStart"/>
      <w:r w:rsidR="003C5FF0" w:rsidRPr="003C5FF0">
        <w:rPr>
          <w:sz w:val="28"/>
          <w:szCs w:val="28"/>
          <w:lang w:val="uk-UA"/>
        </w:rPr>
        <w:t>протипожежно</w:t>
      </w:r>
      <w:proofErr w:type="spellEnd"/>
      <w:r w:rsidR="003C5FF0" w:rsidRPr="003C5FF0">
        <w:rPr>
          <w:sz w:val="28"/>
          <w:szCs w:val="28"/>
          <w:lang w:val="uk-UA"/>
        </w:rPr>
        <w:t xml:space="preserve">-тривожну сигналізацію, </w:t>
      </w:r>
      <w:r w:rsidR="003C5FF0">
        <w:rPr>
          <w:sz w:val="28"/>
          <w:szCs w:val="28"/>
          <w:lang w:val="uk-UA"/>
        </w:rPr>
        <w:t xml:space="preserve">придбано </w:t>
      </w:r>
      <w:r w:rsidR="00D05B67">
        <w:rPr>
          <w:sz w:val="28"/>
          <w:szCs w:val="28"/>
          <w:lang w:val="uk-UA"/>
        </w:rPr>
        <w:t>автомобіль</w:t>
      </w:r>
      <w:r w:rsidR="003C5FF0" w:rsidRPr="003C5FF0">
        <w:rPr>
          <w:sz w:val="28"/>
          <w:szCs w:val="28"/>
          <w:lang w:val="uk-UA"/>
        </w:rPr>
        <w:t xml:space="preserve"> для </w:t>
      </w:r>
      <w:proofErr w:type="spellStart"/>
      <w:r w:rsidR="003C5FF0" w:rsidRPr="003C5FF0">
        <w:rPr>
          <w:sz w:val="28"/>
          <w:szCs w:val="28"/>
          <w:lang w:val="uk-UA"/>
        </w:rPr>
        <w:t>Велико</w:t>
      </w:r>
      <w:r w:rsidR="003C5FF0">
        <w:rPr>
          <w:sz w:val="28"/>
          <w:szCs w:val="28"/>
          <w:lang w:val="uk-UA"/>
        </w:rPr>
        <w:t>димерської</w:t>
      </w:r>
      <w:proofErr w:type="spellEnd"/>
      <w:r w:rsidR="003C5FF0">
        <w:rPr>
          <w:sz w:val="28"/>
          <w:szCs w:val="28"/>
          <w:lang w:val="uk-UA"/>
        </w:rPr>
        <w:t xml:space="preserve"> медичної амбулаторії, </w:t>
      </w:r>
      <w:r w:rsidR="003C5FF0" w:rsidRPr="003C5FF0">
        <w:rPr>
          <w:sz w:val="28"/>
          <w:szCs w:val="28"/>
          <w:lang w:val="uk-UA"/>
        </w:rPr>
        <w:t xml:space="preserve"> велосипеди для </w:t>
      </w:r>
      <w:proofErr w:type="spellStart"/>
      <w:r w:rsidR="003C5FF0" w:rsidRPr="003C5FF0">
        <w:rPr>
          <w:sz w:val="28"/>
          <w:szCs w:val="28"/>
          <w:lang w:val="uk-UA"/>
        </w:rPr>
        <w:t>Кулажинського</w:t>
      </w:r>
      <w:proofErr w:type="spellEnd"/>
      <w:r w:rsidR="003C5FF0" w:rsidRPr="003C5FF0">
        <w:rPr>
          <w:sz w:val="28"/>
          <w:szCs w:val="28"/>
          <w:lang w:val="uk-UA"/>
        </w:rPr>
        <w:t xml:space="preserve">, </w:t>
      </w:r>
      <w:proofErr w:type="spellStart"/>
      <w:r w:rsidR="003C5FF0" w:rsidRPr="003C5FF0">
        <w:rPr>
          <w:sz w:val="28"/>
          <w:szCs w:val="28"/>
          <w:lang w:val="uk-UA"/>
        </w:rPr>
        <w:t>Підліського</w:t>
      </w:r>
      <w:proofErr w:type="spellEnd"/>
      <w:r w:rsidR="003C5FF0" w:rsidRPr="003C5FF0">
        <w:rPr>
          <w:sz w:val="28"/>
          <w:szCs w:val="28"/>
          <w:lang w:val="uk-UA"/>
        </w:rPr>
        <w:t xml:space="preserve"> та </w:t>
      </w:r>
      <w:proofErr w:type="spellStart"/>
      <w:r w:rsidR="003C5FF0" w:rsidRPr="003C5FF0">
        <w:rPr>
          <w:sz w:val="28"/>
          <w:szCs w:val="28"/>
          <w:lang w:val="uk-UA"/>
        </w:rPr>
        <w:t>Жердівського</w:t>
      </w:r>
      <w:proofErr w:type="spellEnd"/>
      <w:r w:rsidR="00D05B67">
        <w:rPr>
          <w:sz w:val="28"/>
          <w:szCs w:val="28"/>
          <w:lang w:val="uk-UA"/>
        </w:rPr>
        <w:t xml:space="preserve"> </w:t>
      </w:r>
      <w:r w:rsidR="003C5FF0" w:rsidRPr="003C5FF0">
        <w:rPr>
          <w:sz w:val="28"/>
          <w:szCs w:val="28"/>
          <w:lang w:val="uk-UA"/>
        </w:rPr>
        <w:t xml:space="preserve"> фельдшерських пунктів, встановлено електрич</w:t>
      </w:r>
      <w:r w:rsidR="003C5FF0">
        <w:rPr>
          <w:sz w:val="28"/>
          <w:szCs w:val="28"/>
          <w:lang w:val="uk-UA"/>
        </w:rPr>
        <w:t xml:space="preserve">ний котел у </w:t>
      </w:r>
      <w:proofErr w:type="spellStart"/>
      <w:r w:rsidR="003C5FF0">
        <w:rPr>
          <w:sz w:val="28"/>
          <w:szCs w:val="28"/>
          <w:lang w:val="uk-UA"/>
        </w:rPr>
        <w:t>Руднянській</w:t>
      </w:r>
      <w:proofErr w:type="spellEnd"/>
      <w:r w:rsidR="003C5FF0">
        <w:rPr>
          <w:sz w:val="28"/>
          <w:szCs w:val="28"/>
          <w:lang w:val="uk-UA"/>
        </w:rPr>
        <w:t xml:space="preserve"> МА ЗПСМ.</w:t>
      </w:r>
      <w:r w:rsidR="003C5FF0" w:rsidRPr="003C5FF0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 </w:t>
      </w:r>
      <w:r w:rsidRPr="003C5FF0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  <w:lang w:val="uk-UA"/>
        </w:rPr>
        <w:t>8</w:t>
      </w:r>
      <w:r w:rsidRPr="003C5FF0">
        <w:rPr>
          <w:color w:val="000000" w:themeColor="text1"/>
          <w:sz w:val="28"/>
          <w:szCs w:val="28"/>
          <w:lang w:val="uk-UA"/>
        </w:rPr>
        <w:t xml:space="preserve"> </w:t>
      </w:r>
      <w:r w:rsidRPr="003C5FF0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  <w:lang w:val="uk-UA"/>
        </w:rPr>
        <w:t>оці</w:t>
      </w:r>
      <w:r w:rsidRPr="003C5F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</w:t>
      </w:r>
      <w:r>
        <w:rPr>
          <w:color w:val="000000" w:themeColor="text1"/>
          <w:sz w:val="28"/>
          <w:szCs w:val="28"/>
          <w:lang w:val="uk-UA"/>
        </w:rPr>
        <w:t xml:space="preserve"> отримав у вигляді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благодійн</w:t>
      </w:r>
      <w:r>
        <w:rPr>
          <w:color w:val="000000" w:themeColor="text1"/>
          <w:sz w:val="28"/>
          <w:szCs w:val="28"/>
          <w:lang w:val="uk-UA"/>
        </w:rPr>
        <w:t>ої</w:t>
      </w:r>
      <w:proofErr w:type="spellEnd"/>
      <w:r w:rsidRPr="003C5FF0">
        <w:rPr>
          <w:color w:val="000000" w:themeColor="text1"/>
          <w:sz w:val="28"/>
          <w:szCs w:val="28"/>
        </w:rPr>
        <w:t xml:space="preserve"> </w:t>
      </w:r>
      <w:proofErr w:type="spellStart"/>
      <w:r w:rsidRPr="003C5FF0">
        <w:rPr>
          <w:color w:val="000000" w:themeColor="text1"/>
          <w:sz w:val="28"/>
          <w:szCs w:val="28"/>
        </w:rPr>
        <w:t>допомог</w:t>
      </w:r>
      <w:proofErr w:type="spellEnd"/>
      <w:r w:rsidR="005C6648">
        <w:rPr>
          <w:color w:val="000000" w:themeColor="text1"/>
          <w:sz w:val="28"/>
          <w:szCs w:val="28"/>
          <w:lang w:val="uk-UA"/>
        </w:rPr>
        <w:t>и</w:t>
      </w:r>
      <w:r w:rsidRPr="003C5F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автомобіль та проведення поточного ремонту для </w:t>
      </w:r>
      <w:proofErr w:type="spellStart"/>
      <w:r>
        <w:rPr>
          <w:color w:val="000000" w:themeColor="text1"/>
          <w:sz w:val="28"/>
          <w:szCs w:val="28"/>
          <w:lang w:val="uk-UA"/>
        </w:rPr>
        <w:t>Русанівської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МА ЗПСМ.</w:t>
      </w:r>
    </w:p>
    <w:p w:rsidR="003C5FF0" w:rsidRDefault="003C5FF0" w:rsidP="003C5FF0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 Станом на </w:t>
      </w:r>
      <w:r>
        <w:rPr>
          <w:rFonts w:ascii="Times New Roman" w:hAnsi="Times New Roman" w:cs="Times New Roman"/>
          <w:sz w:val="28"/>
          <w:szCs w:val="28"/>
          <w:lang w:val="uk-UA"/>
        </w:rPr>
        <w:t>жовтень</w:t>
      </w: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місяць </w:t>
      </w:r>
      <w:r w:rsidR="00CF4EB7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 w:rsidRPr="003C5FF0">
        <w:rPr>
          <w:rFonts w:ascii="Times New Roman" w:hAnsi="Times New Roman" w:cs="Times New Roman"/>
          <w:sz w:val="28"/>
          <w:szCs w:val="28"/>
          <w:lang w:val="uk-UA"/>
        </w:rPr>
        <w:t>усі медичні амбулаторії та фельдшерські пункти забезпечені комп’ютерною технікою та багатофункціональними пристроями, що дає змогу активно впроваджувати зміни, які передбачає медична реформа.</w:t>
      </w:r>
    </w:p>
    <w:p w:rsidR="00EF574C" w:rsidRDefault="00877B36" w:rsidP="003C5FF0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Згідно з </w:t>
      </w:r>
      <w:r w:rsidR="00CF4EB7">
        <w:rPr>
          <w:rFonts w:ascii="Times New Roman" w:hAnsi="Times New Roman" w:cs="Times New Roman"/>
          <w:sz w:val="28"/>
          <w:szCs w:val="28"/>
          <w:lang w:val="uk-UA"/>
        </w:rPr>
        <w:t>методичними рекомендаціями Міністерства охорони здоров’я від 14.02.2018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6FB">
        <w:rPr>
          <w:rFonts w:ascii="Times New Roman" w:hAnsi="Times New Roman" w:cs="Times New Roman"/>
          <w:sz w:val="28"/>
          <w:szCs w:val="28"/>
          <w:lang w:val="uk-UA"/>
        </w:rPr>
        <w:t xml:space="preserve">та вимогами Бюджетного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за комунальні послуги </w:t>
      </w:r>
      <w:r w:rsidR="00CF4EB7">
        <w:rPr>
          <w:rFonts w:ascii="Times New Roman" w:hAnsi="Times New Roman" w:cs="Times New Roman"/>
          <w:sz w:val="28"/>
          <w:szCs w:val="28"/>
          <w:lang w:val="uk-UA"/>
        </w:rPr>
        <w:t xml:space="preserve">та енергоносії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медичних закладів повинна пров</w:t>
      </w:r>
      <w:r w:rsidR="00B860A1">
        <w:rPr>
          <w:rFonts w:ascii="Times New Roman" w:hAnsi="Times New Roman" w:cs="Times New Roman"/>
          <w:sz w:val="28"/>
          <w:szCs w:val="28"/>
          <w:lang w:val="uk-UA"/>
        </w:rPr>
        <w:t xml:space="preserve">одитися за кошти  місцевих рад. </w:t>
      </w:r>
      <w:r w:rsidR="00CF4EB7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передача </w:t>
      </w:r>
      <w:r w:rsidR="00CF4EB7">
        <w:rPr>
          <w:rFonts w:ascii="Times New Roman" w:hAnsi="Times New Roman" w:cs="Times New Roman"/>
          <w:sz w:val="28"/>
          <w:szCs w:val="28"/>
          <w:lang w:val="uk-UA"/>
        </w:rPr>
        <w:t xml:space="preserve">приладів обліку та </w:t>
      </w:r>
      <w:proofErr w:type="spellStart"/>
      <w:r w:rsidR="00CF4EB7">
        <w:rPr>
          <w:rFonts w:ascii="Times New Roman" w:hAnsi="Times New Roman" w:cs="Times New Roman"/>
          <w:sz w:val="28"/>
          <w:szCs w:val="28"/>
          <w:lang w:val="uk-UA"/>
        </w:rPr>
        <w:t>перепідписання</w:t>
      </w:r>
      <w:proofErr w:type="spellEnd"/>
      <w:r w:rsidR="00CF4EB7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оренди </w:t>
      </w:r>
      <w:r w:rsidR="00B860A1">
        <w:rPr>
          <w:rFonts w:ascii="Times New Roman" w:hAnsi="Times New Roman" w:cs="Times New Roman"/>
          <w:sz w:val="28"/>
          <w:szCs w:val="28"/>
          <w:lang w:val="uk-UA"/>
        </w:rPr>
        <w:t xml:space="preserve">з сільськими радами </w:t>
      </w:r>
      <w:r w:rsidR="00CF4EB7">
        <w:rPr>
          <w:rFonts w:ascii="Times New Roman" w:hAnsi="Times New Roman" w:cs="Times New Roman"/>
          <w:sz w:val="28"/>
          <w:szCs w:val="28"/>
          <w:lang w:val="uk-UA"/>
        </w:rPr>
        <w:t>із зменшенням площі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3BC4">
        <w:rPr>
          <w:rFonts w:ascii="Times New Roman" w:hAnsi="Times New Roman" w:cs="Times New Roman"/>
          <w:sz w:val="28"/>
          <w:szCs w:val="28"/>
          <w:lang w:val="uk-UA"/>
        </w:rPr>
        <w:t xml:space="preserve"> яку займають медичні заклади нашого </w:t>
      </w:r>
      <w:r w:rsidR="00B860A1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473B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89F" w:rsidRDefault="003C5FF0" w:rsidP="003C5FF0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 року </w:t>
      </w:r>
      <w:r w:rsidR="00471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Підприємство</w:t>
      </w:r>
      <w:r w:rsidRPr="003C5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прийм</w:t>
      </w:r>
      <w:r w:rsidR="00B01F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BA00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</w:t>
      </w:r>
      <w:r w:rsidRPr="003C5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участь в Урядовій програмі  «Доступні ліки»</w:t>
      </w:r>
      <w:r w:rsidR="006868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89F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відшкодування </w:t>
      </w:r>
      <w:r w:rsidR="0068689F">
        <w:rPr>
          <w:rFonts w:ascii="Times New Roman" w:hAnsi="Times New Roman" w:cs="Times New Roman"/>
          <w:sz w:val="28"/>
          <w:szCs w:val="28"/>
          <w:lang w:val="uk-UA"/>
        </w:rPr>
        <w:t xml:space="preserve">ліків на суму 1 140 195, 55 грн. У жовтні місяці </w:t>
      </w:r>
      <w:r w:rsidR="00A2444E">
        <w:rPr>
          <w:rFonts w:ascii="Times New Roman" w:hAnsi="Times New Roman" w:cs="Times New Roman"/>
          <w:sz w:val="28"/>
          <w:szCs w:val="28"/>
          <w:lang w:val="uk-UA"/>
        </w:rPr>
        <w:t>залишок коштів</w:t>
      </w:r>
      <w:r w:rsidR="0068689F">
        <w:rPr>
          <w:rFonts w:ascii="Times New Roman" w:hAnsi="Times New Roman" w:cs="Times New Roman"/>
          <w:sz w:val="28"/>
          <w:szCs w:val="28"/>
          <w:lang w:val="uk-UA"/>
        </w:rPr>
        <w:t xml:space="preserve"> по програмі</w:t>
      </w:r>
      <w:r w:rsidR="00A2444E">
        <w:rPr>
          <w:rFonts w:ascii="Times New Roman" w:hAnsi="Times New Roman" w:cs="Times New Roman"/>
          <w:sz w:val="28"/>
          <w:szCs w:val="28"/>
          <w:lang w:val="uk-UA"/>
        </w:rPr>
        <w:t xml:space="preserve"> було передано</w:t>
      </w:r>
      <w:r w:rsidR="0068689F">
        <w:rPr>
          <w:rFonts w:ascii="Times New Roman" w:hAnsi="Times New Roman" w:cs="Times New Roman"/>
          <w:sz w:val="28"/>
          <w:szCs w:val="28"/>
          <w:lang w:val="uk-UA"/>
        </w:rPr>
        <w:t xml:space="preserve"> на фонд соціального страхування населення Броварського району, так як </w:t>
      </w:r>
      <w:r w:rsidR="0068689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відшкодовувати кошти з</w:t>
      </w:r>
      <w:r w:rsidR="00A2444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8689F">
        <w:rPr>
          <w:rFonts w:ascii="Times New Roman" w:hAnsi="Times New Roman" w:cs="Times New Roman"/>
          <w:sz w:val="28"/>
          <w:szCs w:val="28"/>
          <w:lang w:val="uk-UA"/>
        </w:rPr>
        <w:t xml:space="preserve"> ліки мають п</w:t>
      </w:r>
      <w:r w:rsidR="00EF574C">
        <w:rPr>
          <w:rFonts w:ascii="Times New Roman" w:hAnsi="Times New Roman" w:cs="Times New Roman"/>
          <w:sz w:val="28"/>
          <w:szCs w:val="28"/>
          <w:lang w:val="uk-UA"/>
        </w:rPr>
        <w:t>раво тільки розпорядники коштів, а наш</w:t>
      </w:r>
      <w:r w:rsidR="0047177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F5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771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="00EF574C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471771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EF574C">
        <w:rPr>
          <w:rFonts w:ascii="Times New Roman" w:hAnsi="Times New Roman" w:cs="Times New Roman"/>
          <w:sz w:val="28"/>
          <w:szCs w:val="28"/>
          <w:lang w:val="uk-UA"/>
        </w:rPr>
        <w:t xml:space="preserve"> статус одержувача коштів.</w:t>
      </w:r>
    </w:p>
    <w:p w:rsidR="003C5FF0" w:rsidRPr="003C5FF0" w:rsidRDefault="003C5FF0" w:rsidP="003C5FF0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  На вимогу змін, що передбачає медична реформа, яка активно впроваджується у сфері медицини, наше </w:t>
      </w:r>
      <w:proofErr w:type="spellStart"/>
      <w:r w:rsidR="00BA00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C5F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40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C5FF0">
        <w:rPr>
          <w:rFonts w:ascii="Times New Roman" w:hAnsi="Times New Roman" w:cs="Times New Roman"/>
          <w:sz w:val="28"/>
          <w:szCs w:val="28"/>
          <w:lang w:val="uk-UA"/>
        </w:rPr>
        <w:t>риємство</w:t>
      </w:r>
      <w:proofErr w:type="spellEnd"/>
      <w:r w:rsidRPr="003C5FF0">
        <w:rPr>
          <w:rFonts w:ascii="Times New Roman" w:hAnsi="Times New Roman" w:cs="Times New Roman"/>
          <w:sz w:val="28"/>
          <w:szCs w:val="28"/>
          <w:lang w:val="uk-UA"/>
        </w:rPr>
        <w:t>, одн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із перших 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 xml:space="preserve">у Київській області </w:t>
      </w: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здобуло ліцензію на провадження медичної практики. </w:t>
      </w:r>
    </w:p>
    <w:p w:rsidR="00B01F33" w:rsidRDefault="003C5FF0" w:rsidP="00BA00B3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  Лікарі, які обслуговують на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Pr="003C5FF0">
        <w:rPr>
          <w:rFonts w:ascii="Times New Roman" w:hAnsi="Times New Roman" w:cs="Times New Roman"/>
          <w:sz w:val="28"/>
          <w:szCs w:val="28"/>
          <w:lang w:val="uk-UA"/>
        </w:rPr>
        <w:t>лення Броварського району проводять процес заключення декларацій. Кожна  людина може вільно вибрати собі лікаря, та підписати з ним декларацію.</w:t>
      </w:r>
    </w:p>
    <w:p w:rsidR="003C5FF0" w:rsidRPr="003C5FF0" w:rsidRDefault="00B01F33" w:rsidP="00BA00B3">
      <w:pPr>
        <w:pStyle w:val="af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B67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05B67">
        <w:rPr>
          <w:rFonts w:ascii="Times New Roman" w:hAnsi="Times New Roman" w:cs="Times New Roman"/>
          <w:sz w:val="28"/>
          <w:szCs w:val="28"/>
          <w:lang w:val="uk-UA"/>
        </w:rPr>
        <w:t xml:space="preserve"> жовтня 2018 </w:t>
      </w:r>
      <w:r w:rsidR="003C5FF0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року уже укладено </w:t>
      </w:r>
      <w:r w:rsidR="00BA00B3">
        <w:rPr>
          <w:rFonts w:ascii="Times New Roman" w:hAnsi="Times New Roman"/>
          <w:color w:val="000000" w:themeColor="text1"/>
          <w:sz w:val="28"/>
          <w:szCs w:val="28"/>
        </w:rPr>
        <w:t>42 636</w:t>
      </w:r>
      <w:r w:rsidR="00BA00B3"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>декларацій із 58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>032</w:t>
      </w:r>
      <w:r>
        <w:rPr>
          <w:rFonts w:ascii="Times New Roman" w:hAnsi="Times New Roman" w:cs="Times New Roman"/>
          <w:sz w:val="28"/>
          <w:szCs w:val="28"/>
          <w:lang w:val="uk-UA"/>
        </w:rPr>
        <w:t>, що становить 74 %</w:t>
      </w:r>
      <w:r w:rsidR="00BA00B3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чисельності зареєстрованого населення Броварського району,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даних з договором НСЗУ.</w:t>
      </w:r>
    </w:p>
    <w:p w:rsidR="005B2E63" w:rsidRPr="003C5FF0" w:rsidRDefault="003C5FF0" w:rsidP="00EF574C">
      <w:pPr>
        <w:pStyle w:val="af1"/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77B36">
        <w:rPr>
          <w:rFonts w:ascii="Times New Roman" w:hAnsi="Times New Roman" w:cs="Times New Roman"/>
          <w:sz w:val="28"/>
          <w:szCs w:val="28"/>
          <w:lang w:val="uk-UA"/>
        </w:rPr>
        <w:t xml:space="preserve">З 1 </w:t>
      </w:r>
      <w:proofErr w:type="spellStart"/>
      <w:r w:rsidR="00877B36">
        <w:rPr>
          <w:rFonts w:ascii="Times New Roman" w:hAnsi="Times New Roman" w:cs="Times New Roman"/>
          <w:sz w:val="28"/>
          <w:szCs w:val="28"/>
          <w:lang w:val="uk-UA"/>
        </w:rPr>
        <w:t>жовня</w:t>
      </w:r>
      <w:proofErr w:type="spellEnd"/>
      <w:r w:rsidR="00877B36">
        <w:rPr>
          <w:rFonts w:ascii="Times New Roman" w:hAnsi="Times New Roman" w:cs="Times New Roman"/>
          <w:sz w:val="28"/>
          <w:szCs w:val="28"/>
          <w:lang w:val="uk-UA"/>
        </w:rPr>
        <w:t xml:space="preserve"> було заключено  договір</w:t>
      </w:r>
      <w:r w:rsidRPr="003C5FF0">
        <w:rPr>
          <w:rFonts w:ascii="Times New Roman" w:hAnsi="Times New Roman" w:cs="Times New Roman"/>
          <w:sz w:val="28"/>
          <w:szCs w:val="28"/>
          <w:lang w:val="uk-UA"/>
        </w:rPr>
        <w:t xml:space="preserve"> з Національною службою здоров’я</w:t>
      </w:r>
      <w:r w:rsidR="00C84085">
        <w:rPr>
          <w:rFonts w:ascii="Times New Roman" w:hAnsi="Times New Roman" w:cs="Times New Roman"/>
          <w:sz w:val="28"/>
          <w:szCs w:val="28"/>
          <w:lang w:val="uk-UA"/>
        </w:rPr>
        <w:t>, згідно цього договору</w:t>
      </w:r>
      <w:r w:rsidR="00B86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771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="00C84085">
        <w:rPr>
          <w:rFonts w:ascii="Times New Roman" w:hAnsi="Times New Roman" w:cs="Times New Roman"/>
          <w:sz w:val="28"/>
          <w:szCs w:val="28"/>
          <w:lang w:val="uk-UA"/>
        </w:rPr>
        <w:t xml:space="preserve"> уже в жовтні отримає кошти за </w:t>
      </w:r>
      <w:r w:rsidR="008167A2" w:rsidRPr="008167A2">
        <w:rPr>
          <w:rFonts w:ascii="Times New Roman" w:hAnsi="Times New Roman" w:cs="Times New Roman"/>
          <w:sz w:val="28"/>
          <w:szCs w:val="28"/>
          <w:lang w:val="uk-UA"/>
        </w:rPr>
        <w:t>медичні послуги,</w:t>
      </w:r>
      <w:r w:rsidR="00B860A1">
        <w:rPr>
          <w:rFonts w:ascii="Times New Roman" w:hAnsi="Times New Roman" w:cs="Times New Roman"/>
          <w:sz w:val="28"/>
          <w:szCs w:val="28"/>
          <w:lang w:val="uk-UA"/>
        </w:rPr>
        <w:t xml:space="preserve"> за схемою «кошти йдуть за пацієнтом»</w:t>
      </w:r>
      <w:r w:rsidR="007300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67A2" w:rsidRPr="00816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07E" w:rsidRPr="007300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07E" w:rsidRPr="0073007E">
        <w:rPr>
          <w:rFonts w:ascii="Times New Roman" w:hAnsi="Times New Roman" w:cs="Times New Roman"/>
          <w:sz w:val="28"/>
          <w:szCs w:val="28"/>
        </w:rPr>
        <w:t>Закону</w:t>
      </w:r>
      <w:proofErr w:type="gram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», оплата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ПМД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за принципом плати за одного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капітаційної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ставки за договорами про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доходу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надавача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ПМД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за договором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НСЗУ.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залежатимуть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подали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="0073007E" w:rsidRPr="0073007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принцип «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3007E" w:rsidRPr="0073007E">
        <w:rPr>
          <w:rFonts w:ascii="Times New Roman" w:hAnsi="Times New Roman" w:cs="Times New Roman"/>
          <w:sz w:val="28"/>
          <w:szCs w:val="28"/>
        </w:rPr>
        <w:t>пацієнтом</w:t>
      </w:r>
      <w:proofErr w:type="spellEnd"/>
      <w:r w:rsidR="0073007E" w:rsidRPr="007300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054B" w:rsidRDefault="00380708" w:rsidP="00054393">
      <w:pPr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color w:val="000000" w:themeColor="text1"/>
          <w:sz w:val="28"/>
          <w:szCs w:val="28"/>
          <w:lang w:val="uk-UA"/>
        </w:rPr>
        <w:t xml:space="preserve">            </w:t>
      </w:r>
    </w:p>
    <w:p w:rsidR="00054393" w:rsidRPr="003C5FF0" w:rsidRDefault="00054393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9A7A6E" w:rsidRPr="003C5FF0" w:rsidRDefault="0034054B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3C5FF0"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380708" w:rsidRPr="003C5FF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A7A6E" w:rsidRPr="003C5FF0">
        <w:rPr>
          <w:b/>
          <w:color w:val="000000" w:themeColor="text1"/>
          <w:sz w:val="28"/>
          <w:szCs w:val="28"/>
          <w:lang w:val="uk-UA"/>
        </w:rPr>
        <w:t xml:space="preserve">Основні напрямки розвитку та удосконалення роботи </w:t>
      </w:r>
      <w:r w:rsidR="00B860A1">
        <w:rPr>
          <w:b/>
          <w:color w:val="000000" w:themeColor="text1"/>
          <w:sz w:val="28"/>
          <w:szCs w:val="28"/>
          <w:lang w:val="uk-UA"/>
        </w:rPr>
        <w:t>Підприємства</w:t>
      </w:r>
      <w:r w:rsidR="00B05AAB" w:rsidRPr="003C5FF0">
        <w:rPr>
          <w:b/>
          <w:color w:val="000000" w:themeColor="text1"/>
          <w:sz w:val="28"/>
          <w:szCs w:val="28"/>
          <w:lang w:val="uk-UA"/>
        </w:rPr>
        <w:t>:</w:t>
      </w:r>
    </w:p>
    <w:p w:rsidR="009A7A6E" w:rsidRPr="003C5FF0" w:rsidRDefault="009A7A6E" w:rsidP="00C0779B">
      <w:pPr>
        <w:jc w:val="both"/>
        <w:rPr>
          <w:color w:val="000000" w:themeColor="text1"/>
          <w:sz w:val="28"/>
          <w:szCs w:val="28"/>
          <w:lang w:val="uk-UA"/>
        </w:rPr>
      </w:pPr>
    </w:p>
    <w:p w:rsidR="009A7A6E" w:rsidRPr="00471771" w:rsidRDefault="009A7A6E" w:rsidP="00380708">
      <w:pPr>
        <w:pStyle w:val="a9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471771">
        <w:rPr>
          <w:color w:val="000000" w:themeColor="text1"/>
          <w:sz w:val="28"/>
          <w:szCs w:val="28"/>
          <w:lang w:val="uk-UA"/>
        </w:rPr>
        <w:t xml:space="preserve">Удосконалення роботи </w:t>
      </w:r>
      <w:r w:rsidR="00471771" w:rsidRPr="00471771">
        <w:rPr>
          <w:color w:val="000000" w:themeColor="text1"/>
          <w:sz w:val="28"/>
          <w:szCs w:val="28"/>
          <w:lang w:val="uk-UA"/>
        </w:rPr>
        <w:t>Підприємства</w:t>
      </w:r>
      <w:r w:rsidR="00B05AAB" w:rsidRPr="00471771">
        <w:rPr>
          <w:color w:val="000000" w:themeColor="text1"/>
          <w:sz w:val="28"/>
          <w:szCs w:val="28"/>
          <w:lang w:val="uk-UA"/>
        </w:rPr>
        <w:t xml:space="preserve"> шляхом запровадження сучасних вимог з надання первинної медико-санітарної допомоги прикріпленому населенню</w:t>
      </w:r>
      <w:r w:rsidR="00C963C7" w:rsidRPr="00471771">
        <w:rPr>
          <w:color w:val="000000" w:themeColor="text1"/>
          <w:sz w:val="28"/>
          <w:szCs w:val="28"/>
          <w:lang w:val="uk-UA"/>
        </w:rPr>
        <w:t>.</w:t>
      </w:r>
    </w:p>
    <w:p w:rsidR="00380708" w:rsidRPr="003C5FF0" w:rsidRDefault="00491437" w:rsidP="00380708">
      <w:pPr>
        <w:pStyle w:val="a9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color w:val="000000" w:themeColor="text1"/>
          <w:sz w:val="28"/>
          <w:szCs w:val="28"/>
          <w:lang w:val="uk-UA"/>
        </w:rPr>
        <w:t>Постійне вдосконалення професійного,</w:t>
      </w:r>
      <w:r w:rsidR="00192D23" w:rsidRPr="003C5FF0">
        <w:rPr>
          <w:color w:val="000000" w:themeColor="text1"/>
          <w:sz w:val="28"/>
          <w:szCs w:val="28"/>
          <w:lang w:val="uk-UA"/>
        </w:rPr>
        <w:t xml:space="preserve"> </w:t>
      </w:r>
      <w:r w:rsidRPr="003C5FF0">
        <w:rPr>
          <w:color w:val="000000" w:themeColor="text1"/>
          <w:sz w:val="28"/>
          <w:szCs w:val="28"/>
          <w:lang w:val="uk-UA"/>
        </w:rPr>
        <w:t xml:space="preserve">фахового рівня персоналу шляхом </w:t>
      </w:r>
    </w:p>
    <w:p w:rsidR="00B05AAB" w:rsidRPr="003C5FF0" w:rsidRDefault="00491437" w:rsidP="00380708">
      <w:pPr>
        <w:pStyle w:val="a9"/>
        <w:spacing w:line="276" w:lineRule="auto"/>
        <w:ind w:left="510"/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color w:val="000000" w:themeColor="text1"/>
          <w:sz w:val="28"/>
          <w:szCs w:val="28"/>
          <w:lang w:val="uk-UA"/>
        </w:rPr>
        <w:t>проходження курсів тематичного удосконалення,</w:t>
      </w:r>
      <w:r w:rsidR="00C963C7" w:rsidRPr="003C5FF0">
        <w:rPr>
          <w:color w:val="000000" w:themeColor="text1"/>
          <w:sz w:val="28"/>
          <w:szCs w:val="28"/>
          <w:lang w:val="uk-UA"/>
        </w:rPr>
        <w:t xml:space="preserve"> </w:t>
      </w:r>
      <w:r w:rsidRPr="003C5FF0">
        <w:rPr>
          <w:color w:val="000000" w:themeColor="text1"/>
          <w:sz w:val="28"/>
          <w:szCs w:val="28"/>
          <w:lang w:val="uk-UA"/>
        </w:rPr>
        <w:t>передатестаційних циклів</w:t>
      </w:r>
      <w:r w:rsidR="000D71AC" w:rsidRPr="003C5FF0">
        <w:rPr>
          <w:color w:val="000000" w:themeColor="text1"/>
          <w:sz w:val="28"/>
          <w:szCs w:val="28"/>
          <w:lang w:val="uk-UA"/>
        </w:rPr>
        <w:t xml:space="preserve"> та відвідування тематичних лекцій</w:t>
      </w:r>
      <w:r w:rsidR="00C963C7" w:rsidRPr="003C5FF0">
        <w:rPr>
          <w:color w:val="000000" w:themeColor="text1"/>
          <w:sz w:val="28"/>
          <w:szCs w:val="28"/>
          <w:lang w:val="uk-UA"/>
        </w:rPr>
        <w:t>.</w:t>
      </w:r>
    </w:p>
    <w:p w:rsidR="00380708" w:rsidRPr="003C5FF0" w:rsidRDefault="000D71AC" w:rsidP="00380708">
      <w:pPr>
        <w:pStyle w:val="a9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color w:val="000000" w:themeColor="text1"/>
          <w:sz w:val="28"/>
          <w:szCs w:val="28"/>
          <w:lang w:val="uk-UA"/>
        </w:rPr>
        <w:t xml:space="preserve">Подальше зміцнення матеріально-технічної бази для надання медичної </w:t>
      </w:r>
    </w:p>
    <w:p w:rsidR="00C963C7" w:rsidRPr="003C5FF0" w:rsidRDefault="000D71AC" w:rsidP="00380708">
      <w:pPr>
        <w:pStyle w:val="a9"/>
        <w:spacing w:line="276" w:lineRule="auto"/>
        <w:ind w:left="510"/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color w:val="000000" w:themeColor="text1"/>
          <w:sz w:val="28"/>
          <w:szCs w:val="28"/>
          <w:lang w:val="uk-UA"/>
        </w:rPr>
        <w:t>допомоги пацієнтам.</w:t>
      </w:r>
    </w:p>
    <w:p w:rsidR="00DF1084" w:rsidRPr="003C5FF0" w:rsidRDefault="00273326" w:rsidP="00B860A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color w:val="000000" w:themeColor="text1"/>
          <w:sz w:val="28"/>
          <w:szCs w:val="28"/>
          <w:lang w:val="uk-UA"/>
        </w:rPr>
        <w:t xml:space="preserve">  </w:t>
      </w:r>
      <w:r w:rsidR="00DF1084" w:rsidRPr="003C5FF0">
        <w:rPr>
          <w:color w:val="000000" w:themeColor="text1"/>
          <w:sz w:val="28"/>
          <w:szCs w:val="28"/>
          <w:lang w:val="uk-UA"/>
        </w:rPr>
        <w:t>5.</w:t>
      </w:r>
      <w:r w:rsidR="00380708" w:rsidRPr="003C5FF0">
        <w:rPr>
          <w:color w:val="000000" w:themeColor="text1"/>
          <w:sz w:val="28"/>
          <w:szCs w:val="28"/>
          <w:lang w:val="uk-UA"/>
        </w:rPr>
        <w:t xml:space="preserve"> </w:t>
      </w:r>
      <w:r w:rsidR="00DF1084" w:rsidRPr="003C5FF0">
        <w:rPr>
          <w:color w:val="000000" w:themeColor="text1"/>
          <w:sz w:val="28"/>
          <w:szCs w:val="28"/>
          <w:lang w:val="uk-UA"/>
        </w:rPr>
        <w:t>Введення в роботу структурних підрозділів</w:t>
      </w:r>
      <w:r w:rsidR="00B860A1">
        <w:rPr>
          <w:color w:val="000000" w:themeColor="text1"/>
          <w:sz w:val="28"/>
          <w:szCs w:val="28"/>
          <w:lang w:val="uk-UA"/>
        </w:rPr>
        <w:t xml:space="preserve"> новітніх</w:t>
      </w:r>
      <w:r w:rsidR="00DF1084" w:rsidRPr="003C5F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1084" w:rsidRPr="003C5FF0">
        <w:rPr>
          <w:color w:val="000000" w:themeColor="text1"/>
          <w:sz w:val="28"/>
          <w:szCs w:val="28"/>
          <w:lang w:val="uk-UA"/>
        </w:rPr>
        <w:t>комп</w:t>
      </w:r>
      <w:proofErr w:type="spellEnd"/>
      <w:r w:rsidR="00DF1084" w:rsidRPr="003C5FF0">
        <w:rPr>
          <w:color w:val="000000" w:themeColor="text1"/>
          <w:sz w:val="28"/>
          <w:szCs w:val="28"/>
        </w:rPr>
        <w:t>’</w:t>
      </w:r>
      <w:proofErr w:type="spellStart"/>
      <w:r w:rsidR="00DF1084" w:rsidRPr="003C5FF0">
        <w:rPr>
          <w:color w:val="000000" w:themeColor="text1"/>
          <w:sz w:val="28"/>
          <w:szCs w:val="28"/>
        </w:rPr>
        <w:t>ютерних</w:t>
      </w:r>
      <w:proofErr w:type="spellEnd"/>
      <w:r w:rsidR="00DF1084" w:rsidRPr="003C5FF0">
        <w:rPr>
          <w:color w:val="000000" w:themeColor="text1"/>
          <w:sz w:val="28"/>
          <w:szCs w:val="28"/>
        </w:rPr>
        <w:t xml:space="preserve"> </w:t>
      </w:r>
      <w:r w:rsidR="00B860A1">
        <w:rPr>
          <w:color w:val="000000" w:themeColor="text1"/>
          <w:sz w:val="28"/>
          <w:szCs w:val="28"/>
          <w:lang w:val="uk-UA"/>
        </w:rPr>
        <w:t xml:space="preserve"> </w:t>
      </w:r>
      <w:r w:rsidR="00B01F33">
        <w:rPr>
          <w:color w:val="000000" w:themeColor="text1"/>
          <w:sz w:val="28"/>
          <w:szCs w:val="28"/>
          <w:lang w:val="uk-UA"/>
        </w:rPr>
        <w:t xml:space="preserve">       т</w:t>
      </w:r>
      <w:proofErr w:type="spellStart"/>
      <w:r w:rsidR="00B01F33" w:rsidRPr="003C5FF0">
        <w:rPr>
          <w:color w:val="000000" w:themeColor="text1"/>
          <w:sz w:val="28"/>
          <w:szCs w:val="28"/>
        </w:rPr>
        <w:t>ехнологій</w:t>
      </w:r>
      <w:proofErr w:type="spellEnd"/>
      <w:r w:rsidR="00B01F33" w:rsidRPr="003C5FF0">
        <w:rPr>
          <w:color w:val="000000" w:themeColor="text1"/>
          <w:sz w:val="28"/>
          <w:szCs w:val="28"/>
        </w:rPr>
        <w:t>.</w:t>
      </w:r>
      <w:r w:rsidR="00B860A1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B01F33">
        <w:rPr>
          <w:color w:val="000000" w:themeColor="text1"/>
          <w:sz w:val="28"/>
          <w:szCs w:val="28"/>
          <w:lang w:val="uk-UA"/>
        </w:rPr>
        <w:t xml:space="preserve">          </w:t>
      </w:r>
    </w:p>
    <w:p w:rsidR="00380708" w:rsidRPr="003C5FF0" w:rsidRDefault="00380708" w:rsidP="0038070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3729EB" w:rsidRPr="003C5FF0" w:rsidRDefault="00380708" w:rsidP="00CE776B">
      <w:pPr>
        <w:jc w:val="both"/>
        <w:rPr>
          <w:color w:val="000000" w:themeColor="text1"/>
          <w:sz w:val="28"/>
          <w:szCs w:val="28"/>
          <w:lang w:val="uk-UA"/>
        </w:rPr>
      </w:pPr>
      <w:r w:rsidRPr="003C5FF0">
        <w:rPr>
          <w:color w:val="000000" w:themeColor="text1"/>
          <w:sz w:val="28"/>
          <w:szCs w:val="28"/>
          <w:lang w:val="uk-UA"/>
        </w:rPr>
        <w:t xml:space="preserve">   </w:t>
      </w:r>
      <w:r w:rsidR="00A560D6" w:rsidRPr="003C5FF0">
        <w:rPr>
          <w:color w:val="000000" w:themeColor="text1"/>
          <w:sz w:val="28"/>
          <w:szCs w:val="28"/>
          <w:lang w:val="uk-UA"/>
        </w:rPr>
        <w:t xml:space="preserve"> </w:t>
      </w:r>
    </w:p>
    <w:p w:rsidR="009D424C" w:rsidRPr="003C5FF0" w:rsidRDefault="009D424C" w:rsidP="00C0779B">
      <w:pPr>
        <w:jc w:val="both"/>
        <w:rPr>
          <w:color w:val="000000" w:themeColor="text1"/>
          <w:sz w:val="28"/>
          <w:szCs w:val="28"/>
          <w:lang w:val="uk-UA"/>
        </w:rPr>
      </w:pPr>
    </w:p>
    <w:p w:rsidR="00E45AEF" w:rsidRPr="003C5FF0" w:rsidRDefault="001E2C5E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473BC4">
        <w:rPr>
          <w:b/>
          <w:color w:val="000000" w:themeColor="text1"/>
          <w:sz w:val="28"/>
          <w:szCs w:val="28"/>
          <w:lang w:val="uk-UA"/>
        </w:rPr>
        <w:t>Директор</w:t>
      </w:r>
    </w:p>
    <w:p w:rsidR="0081770A" w:rsidRPr="003C5FF0" w:rsidRDefault="00E45AEF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3C5FF0">
        <w:rPr>
          <w:b/>
          <w:color w:val="000000" w:themeColor="text1"/>
          <w:sz w:val="28"/>
          <w:szCs w:val="28"/>
          <w:lang w:val="uk-UA"/>
        </w:rPr>
        <w:t>К</w:t>
      </w:r>
      <w:r w:rsidR="00473BC4">
        <w:rPr>
          <w:b/>
          <w:color w:val="000000" w:themeColor="text1"/>
          <w:sz w:val="28"/>
          <w:szCs w:val="28"/>
          <w:lang w:val="uk-UA"/>
        </w:rPr>
        <w:t>НП</w:t>
      </w:r>
      <w:r w:rsidRPr="003C5FF0">
        <w:rPr>
          <w:b/>
          <w:color w:val="000000" w:themeColor="text1"/>
          <w:sz w:val="28"/>
          <w:szCs w:val="28"/>
          <w:lang w:val="uk-UA"/>
        </w:rPr>
        <w:t xml:space="preserve"> БРР «БРЦПМСД»</w:t>
      </w:r>
      <w:r w:rsidRPr="003C5FF0">
        <w:rPr>
          <w:b/>
          <w:color w:val="000000" w:themeColor="text1"/>
          <w:sz w:val="28"/>
          <w:szCs w:val="28"/>
          <w:lang w:val="uk-UA"/>
        </w:rPr>
        <w:tab/>
      </w:r>
      <w:r w:rsidRPr="003C5FF0">
        <w:rPr>
          <w:b/>
          <w:color w:val="000000" w:themeColor="text1"/>
          <w:sz w:val="28"/>
          <w:szCs w:val="28"/>
          <w:lang w:val="uk-UA"/>
        </w:rPr>
        <w:tab/>
      </w:r>
      <w:r w:rsidR="00BD7CDE" w:rsidRPr="003C5FF0">
        <w:rPr>
          <w:b/>
          <w:color w:val="000000" w:themeColor="text1"/>
          <w:sz w:val="28"/>
          <w:szCs w:val="28"/>
          <w:lang w:val="uk-UA"/>
        </w:rPr>
        <w:tab/>
      </w:r>
      <w:r w:rsidR="00125DFB" w:rsidRPr="003C5FF0">
        <w:rPr>
          <w:b/>
          <w:color w:val="000000" w:themeColor="text1"/>
          <w:sz w:val="28"/>
          <w:szCs w:val="28"/>
          <w:lang w:val="uk-UA"/>
        </w:rPr>
        <w:t xml:space="preserve">                  </w:t>
      </w:r>
      <w:r w:rsidR="00354D9C" w:rsidRPr="003C5FF0"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125DFB" w:rsidRPr="003C5FF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54D9C" w:rsidRPr="003C5FF0">
        <w:rPr>
          <w:b/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r w:rsidR="00965145" w:rsidRPr="003C5FF0">
        <w:rPr>
          <w:b/>
          <w:color w:val="000000" w:themeColor="text1"/>
          <w:sz w:val="28"/>
          <w:szCs w:val="28"/>
          <w:lang w:val="uk-UA"/>
        </w:rPr>
        <w:t>І.А.Дементьєва</w:t>
      </w:r>
      <w:proofErr w:type="spellEnd"/>
    </w:p>
    <w:p w:rsidR="00BA0EE4" w:rsidRPr="003C5FF0" w:rsidRDefault="00BA0EE4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0EE4" w:rsidRPr="003C5FF0" w:rsidRDefault="00BA0EE4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0EE4" w:rsidRPr="003C5FF0" w:rsidRDefault="00BA0EE4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sectPr w:rsidR="00BA0EE4" w:rsidRPr="003C5FF0" w:rsidSect="00E609EE">
      <w:pgSz w:w="11906" w:h="16838"/>
      <w:pgMar w:top="709" w:right="99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C1" w:rsidRDefault="00B70CC1" w:rsidP="00005E15">
      <w:r>
        <w:separator/>
      </w:r>
    </w:p>
  </w:endnote>
  <w:endnote w:type="continuationSeparator" w:id="0">
    <w:p w:rsidR="00B70CC1" w:rsidRDefault="00B70CC1" w:rsidP="0000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C1" w:rsidRDefault="00B70CC1" w:rsidP="00005E15">
      <w:r>
        <w:separator/>
      </w:r>
    </w:p>
  </w:footnote>
  <w:footnote w:type="continuationSeparator" w:id="0">
    <w:p w:rsidR="00B70CC1" w:rsidRDefault="00B70CC1" w:rsidP="0000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865"/>
    <w:multiLevelType w:val="hybridMultilevel"/>
    <w:tmpl w:val="4D4486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2D4DC9"/>
    <w:multiLevelType w:val="hybridMultilevel"/>
    <w:tmpl w:val="AFB68846"/>
    <w:lvl w:ilvl="0" w:tplc="750E374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216AA4"/>
    <w:multiLevelType w:val="hybridMultilevel"/>
    <w:tmpl w:val="7076BE5C"/>
    <w:lvl w:ilvl="0" w:tplc="0419000F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04411B3"/>
    <w:multiLevelType w:val="hybridMultilevel"/>
    <w:tmpl w:val="5712B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052D"/>
    <w:multiLevelType w:val="hybridMultilevel"/>
    <w:tmpl w:val="7F60093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9A71DE4"/>
    <w:multiLevelType w:val="hybridMultilevel"/>
    <w:tmpl w:val="DF3803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C3E0437"/>
    <w:multiLevelType w:val="hybridMultilevel"/>
    <w:tmpl w:val="CA440E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2CB5DCB"/>
    <w:multiLevelType w:val="hybridMultilevel"/>
    <w:tmpl w:val="44BA235A"/>
    <w:lvl w:ilvl="0" w:tplc="5CB610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368C"/>
    <w:multiLevelType w:val="hybridMultilevel"/>
    <w:tmpl w:val="B516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03630"/>
    <w:multiLevelType w:val="hybridMultilevel"/>
    <w:tmpl w:val="27F4122C"/>
    <w:lvl w:ilvl="0" w:tplc="750E3744">
      <w:start w:val="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18A180F"/>
    <w:multiLevelType w:val="hybridMultilevel"/>
    <w:tmpl w:val="3D88F5A0"/>
    <w:lvl w:ilvl="0" w:tplc="962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47293"/>
    <w:multiLevelType w:val="hybridMultilevel"/>
    <w:tmpl w:val="F296F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B2E60"/>
    <w:multiLevelType w:val="hybridMultilevel"/>
    <w:tmpl w:val="EE38867E"/>
    <w:lvl w:ilvl="0" w:tplc="027A7B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2D7057B"/>
    <w:multiLevelType w:val="hybridMultilevel"/>
    <w:tmpl w:val="46B894D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6747F74"/>
    <w:multiLevelType w:val="hybridMultilevel"/>
    <w:tmpl w:val="AD006768"/>
    <w:lvl w:ilvl="0" w:tplc="BE10E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F4A2028"/>
    <w:multiLevelType w:val="hybridMultilevel"/>
    <w:tmpl w:val="8744D2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628"/>
    <w:rsid w:val="0000166C"/>
    <w:rsid w:val="00004227"/>
    <w:rsid w:val="00005E15"/>
    <w:rsid w:val="000146AD"/>
    <w:rsid w:val="00014C37"/>
    <w:rsid w:val="00020AFB"/>
    <w:rsid w:val="00021E9F"/>
    <w:rsid w:val="00035428"/>
    <w:rsid w:val="000422A6"/>
    <w:rsid w:val="000429B2"/>
    <w:rsid w:val="0005361F"/>
    <w:rsid w:val="00054393"/>
    <w:rsid w:val="000543E3"/>
    <w:rsid w:val="00067778"/>
    <w:rsid w:val="00073927"/>
    <w:rsid w:val="00075B63"/>
    <w:rsid w:val="000871C3"/>
    <w:rsid w:val="000934C8"/>
    <w:rsid w:val="000A1487"/>
    <w:rsid w:val="000A7302"/>
    <w:rsid w:val="000B0C60"/>
    <w:rsid w:val="000B1E07"/>
    <w:rsid w:val="000C25F7"/>
    <w:rsid w:val="000C33A6"/>
    <w:rsid w:val="000C378C"/>
    <w:rsid w:val="000D71AC"/>
    <w:rsid w:val="000D7A86"/>
    <w:rsid w:val="000F3745"/>
    <w:rsid w:val="000F3E00"/>
    <w:rsid w:val="000F7769"/>
    <w:rsid w:val="000F77D4"/>
    <w:rsid w:val="00106136"/>
    <w:rsid w:val="0012004F"/>
    <w:rsid w:val="00121EA4"/>
    <w:rsid w:val="00122DD8"/>
    <w:rsid w:val="00124776"/>
    <w:rsid w:val="00125DFB"/>
    <w:rsid w:val="001275D1"/>
    <w:rsid w:val="00132BAC"/>
    <w:rsid w:val="00134788"/>
    <w:rsid w:val="00134E27"/>
    <w:rsid w:val="00137F19"/>
    <w:rsid w:val="001411AA"/>
    <w:rsid w:val="001411BF"/>
    <w:rsid w:val="00141D8A"/>
    <w:rsid w:val="00142031"/>
    <w:rsid w:val="00142BCF"/>
    <w:rsid w:val="001549A1"/>
    <w:rsid w:val="00167BF0"/>
    <w:rsid w:val="00173108"/>
    <w:rsid w:val="001752F5"/>
    <w:rsid w:val="00183F95"/>
    <w:rsid w:val="001857E7"/>
    <w:rsid w:val="00185E3D"/>
    <w:rsid w:val="00192D23"/>
    <w:rsid w:val="001A6FA0"/>
    <w:rsid w:val="001B12AA"/>
    <w:rsid w:val="001B21D2"/>
    <w:rsid w:val="001C1C9E"/>
    <w:rsid w:val="001C38C3"/>
    <w:rsid w:val="001C6593"/>
    <w:rsid w:val="001D0E8A"/>
    <w:rsid w:val="001D6478"/>
    <w:rsid w:val="001E2C5E"/>
    <w:rsid w:val="001E40B0"/>
    <w:rsid w:val="00205805"/>
    <w:rsid w:val="0021194B"/>
    <w:rsid w:val="00212B2B"/>
    <w:rsid w:val="00213A69"/>
    <w:rsid w:val="002141FE"/>
    <w:rsid w:val="00214DA5"/>
    <w:rsid w:val="002234E7"/>
    <w:rsid w:val="00230508"/>
    <w:rsid w:val="002347E4"/>
    <w:rsid w:val="00234805"/>
    <w:rsid w:val="002505A4"/>
    <w:rsid w:val="0026439E"/>
    <w:rsid w:val="00267C4E"/>
    <w:rsid w:val="00272E64"/>
    <w:rsid w:val="00273326"/>
    <w:rsid w:val="002A3CD9"/>
    <w:rsid w:val="002B73A9"/>
    <w:rsid w:val="002E1074"/>
    <w:rsid w:val="002E5CBF"/>
    <w:rsid w:val="002F1BDA"/>
    <w:rsid w:val="002F779E"/>
    <w:rsid w:val="002F794A"/>
    <w:rsid w:val="003102BD"/>
    <w:rsid w:val="00323849"/>
    <w:rsid w:val="0033164E"/>
    <w:rsid w:val="00334EC1"/>
    <w:rsid w:val="00335BCA"/>
    <w:rsid w:val="0034054B"/>
    <w:rsid w:val="00351907"/>
    <w:rsid w:val="00354D9C"/>
    <w:rsid w:val="0036228A"/>
    <w:rsid w:val="00363579"/>
    <w:rsid w:val="00363D20"/>
    <w:rsid w:val="003729EB"/>
    <w:rsid w:val="00373508"/>
    <w:rsid w:val="00380708"/>
    <w:rsid w:val="00394CBD"/>
    <w:rsid w:val="003A3567"/>
    <w:rsid w:val="003A6069"/>
    <w:rsid w:val="003B2473"/>
    <w:rsid w:val="003B6E46"/>
    <w:rsid w:val="003C5FF0"/>
    <w:rsid w:val="003D2FBE"/>
    <w:rsid w:val="003D3005"/>
    <w:rsid w:val="003D73E3"/>
    <w:rsid w:val="003E23A3"/>
    <w:rsid w:val="003E455F"/>
    <w:rsid w:val="003E756F"/>
    <w:rsid w:val="0040134B"/>
    <w:rsid w:val="00404AD6"/>
    <w:rsid w:val="004056C5"/>
    <w:rsid w:val="00405ADC"/>
    <w:rsid w:val="004214DE"/>
    <w:rsid w:val="00425590"/>
    <w:rsid w:val="00435FC4"/>
    <w:rsid w:val="0046413F"/>
    <w:rsid w:val="00471771"/>
    <w:rsid w:val="00473BC4"/>
    <w:rsid w:val="00474951"/>
    <w:rsid w:val="00476177"/>
    <w:rsid w:val="0047730D"/>
    <w:rsid w:val="004802E7"/>
    <w:rsid w:val="00491437"/>
    <w:rsid w:val="004B3E0B"/>
    <w:rsid w:val="004B3F8F"/>
    <w:rsid w:val="004B41D2"/>
    <w:rsid w:val="004B799A"/>
    <w:rsid w:val="004C3830"/>
    <w:rsid w:val="004C73B1"/>
    <w:rsid w:val="004D7344"/>
    <w:rsid w:val="004E4C37"/>
    <w:rsid w:val="004F4815"/>
    <w:rsid w:val="004F48D0"/>
    <w:rsid w:val="0050210A"/>
    <w:rsid w:val="005074CC"/>
    <w:rsid w:val="00515FE7"/>
    <w:rsid w:val="0052583A"/>
    <w:rsid w:val="00525D77"/>
    <w:rsid w:val="00532B4D"/>
    <w:rsid w:val="00535398"/>
    <w:rsid w:val="00535492"/>
    <w:rsid w:val="00550CBE"/>
    <w:rsid w:val="00552366"/>
    <w:rsid w:val="005604BA"/>
    <w:rsid w:val="00561596"/>
    <w:rsid w:val="005621CA"/>
    <w:rsid w:val="00565E46"/>
    <w:rsid w:val="0056610C"/>
    <w:rsid w:val="00580CEB"/>
    <w:rsid w:val="0058260F"/>
    <w:rsid w:val="00595A52"/>
    <w:rsid w:val="005A3EF7"/>
    <w:rsid w:val="005A49A2"/>
    <w:rsid w:val="005A6995"/>
    <w:rsid w:val="005A7EAF"/>
    <w:rsid w:val="005B2E63"/>
    <w:rsid w:val="005C021B"/>
    <w:rsid w:val="005C12EC"/>
    <w:rsid w:val="005C2B26"/>
    <w:rsid w:val="005C6648"/>
    <w:rsid w:val="005D3453"/>
    <w:rsid w:val="005E11E4"/>
    <w:rsid w:val="005E3CA2"/>
    <w:rsid w:val="005F5739"/>
    <w:rsid w:val="00613A36"/>
    <w:rsid w:val="006227F1"/>
    <w:rsid w:val="0062688B"/>
    <w:rsid w:val="00631AA9"/>
    <w:rsid w:val="006469FA"/>
    <w:rsid w:val="0065780A"/>
    <w:rsid w:val="00661755"/>
    <w:rsid w:val="00666628"/>
    <w:rsid w:val="00671BA2"/>
    <w:rsid w:val="00673427"/>
    <w:rsid w:val="0067648E"/>
    <w:rsid w:val="00676B34"/>
    <w:rsid w:val="00680910"/>
    <w:rsid w:val="00681B11"/>
    <w:rsid w:val="0068689F"/>
    <w:rsid w:val="006931BF"/>
    <w:rsid w:val="00697C29"/>
    <w:rsid w:val="006B78CB"/>
    <w:rsid w:val="006C275C"/>
    <w:rsid w:val="006C323B"/>
    <w:rsid w:val="006C5736"/>
    <w:rsid w:val="006E1D83"/>
    <w:rsid w:val="006E2633"/>
    <w:rsid w:val="006F55FB"/>
    <w:rsid w:val="006F5EA4"/>
    <w:rsid w:val="00703263"/>
    <w:rsid w:val="007114A4"/>
    <w:rsid w:val="00723563"/>
    <w:rsid w:val="00725BB7"/>
    <w:rsid w:val="0072649E"/>
    <w:rsid w:val="00727DD8"/>
    <w:rsid w:val="0073007E"/>
    <w:rsid w:val="0073162A"/>
    <w:rsid w:val="007337CB"/>
    <w:rsid w:val="00736F43"/>
    <w:rsid w:val="00740394"/>
    <w:rsid w:val="0074280A"/>
    <w:rsid w:val="00754CD3"/>
    <w:rsid w:val="0075628B"/>
    <w:rsid w:val="00756B2D"/>
    <w:rsid w:val="007612D7"/>
    <w:rsid w:val="00761CC1"/>
    <w:rsid w:val="00762D88"/>
    <w:rsid w:val="007632E5"/>
    <w:rsid w:val="00774617"/>
    <w:rsid w:val="00774970"/>
    <w:rsid w:val="007761BB"/>
    <w:rsid w:val="007777FE"/>
    <w:rsid w:val="00783B63"/>
    <w:rsid w:val="00784491"/>
    <w:rsid w:val="00792678"/>
    <w:rsid w:val="00793584"/>
    <w:rsid w:val="00796737"/>
    <w:rsid w:val="00797745"/>
    <w:rsid w:val="007B4ADC"/>
    <w:rsid w:val="007C00BC"/>
    <w:rsid w:val="007C1EA7"/>
    <w:rsid w:val="007C2EEA"/>
    <w:rsid w:val="007C3139"/>
    <w:rsid w:val="007C6588"/>
    <w:rsid w:val="007C733C"/>
    <w:rsid w:val="007D656D"/>
    <w:rsid w:val="007D7036"/>
    <w:rsid w:val="007D7E51"/>
    <w:rsid w:val="007F0FD6"/>
    <w:rsid w:val="007F27BD"/>
    <w:rsid w:val="00803AE3"/>
    <w:rsid w:val="00814A82"/>
    <w:rsid w:val="008167A2"/>
    <w:rsid w:val="00816A73"/>
    <w:rsid w:val="008176D7"/>
    <w:rsid w:val="0081770A"/>
    <w:rsid w:val="00821626"/>
    <w:rsid w:val="0082301F"/>
    <w:rsid w:val="00830279"/>
    <w:rsid w:val="00830C02"/>
    <w:rsid w:val="0083264A"/>
    <w:rsid w:val="008409B6"/>
    <w:rsid w:val="00871352"/>
    <w:rsid w:val="008750E6"/>
    <w:rsid w:val="00877B36"/>
    <w:rsid w:val="00882475"/>
    <w:rsid w:val="00883C6E"/>
    <w:rsid w:val="00884DB8"/>
    <w:rsid w:val="008854C7"/>
    <w:rsid w:val="008A04A9"/>
    <w:rsid w:val="008A3962"/>
    <w:rsid w:val="008A430D"/>
    <w:rsid w:val="008A683E"/>
    <w:rsid w:val="008D5874"/>
    <w:rsid w:val="008D5FA0"/>
    <w:rsid w:val="008D6BC4"/>
    <w:rsid w:val="008E0C86"/>
    <w:rsid w:val="008E1BEC"/>
    <w:rsid w:val="008E2A55"/>
    <w:rsid w:val="008E5A96"/>
    <w:rsid w:val="008F0A12"/>
    <w:rsid w:val="008F19F0"/>
    <w:rsid w:val="009030F8"/>
    <w:rsid w:val="009064CD"/>
    <w:rsid w:val="00916BD3"/>
    <w:rsid w:val="0092049A"/>
    <w:rsid w:val="009232A3"/>
    <w:rsid w:val="009273D0"/>
    <w:rsid w:val="00930492"/>
    <w:rsid w:val="009335D8"/>
    <w:rsid w:val="0094484C"/>
    <w:rsid w:val="00944B8F"/>
    <w:rsid w:val="009476EE"/>
    <w:rsid w:val="00962C5C"/>
    <w:rsid w:val="009639B3"/>
    <w:rsid w:val="00965145"/>
    <w:rsid w:val="00966527"/>
    <w:rsid w:val="009734B7"/>
    <w:rsid w:val="00977452"/>
    <w:rsid w:val="009839B0"/>
    <w:rsid w:val="0098640C"/>
    <w:rsid w:val="0099335B"/>
    <w:rsid w:val="00997448"/>
    <w:rsid w:val="009A1544"/>
    <w:rsid w:val="009A5B08"/>
    <w:rsid w:val="009A7A6E"/>
    <w:rsid w:val="009B36D5"/>
    <w:rsid w:val="009B587C"/>
    <w:rsid w:val="009B6CD3"/>
    <w:rsid w:val="009C0370"/>
    <w:rsid w:val="009C6083"/>
    <w:rsid w:val="009D424C"/>
    <w:rsid w:val="009D6F6C"/>
    <w:rsid w:val="009E03D9"/>
    <w:rsid w:val="009E1F72"/>
    <w:rsid w:val="009E7DC0"/>
    <w:rsid w:val="009F3E58"/>
    <w:rsid w:val="009F470F"/>
    <w:rsid w:val="00A00B15"/>
    <w:rsid w:val="00A00E90"/>
    <w:rsid w:val="00A048E3"/>
    <w:rsid w:val="00A065C9"/>
    <w:rsid w:val="00A067EC"/>
    <w:rsid w:val="00A07C9A"/>
    <w:rsid w:val="00A11CFC"/>
    <w:rsid w:val="00A13C08"/>
    <w:rsid w:val="00A16EFC"/>
    <w:rsid w:val="00A22146"/>
    <w:rsid w:val="00A2444E"/>
    <w:rsid w:val="00A321C0"/>
    <w:rsid w:val="00A3271A"/>
    <w:rsid w:val="00A3419F"/>
    <w:rsid w:val="00A41E33"/>
    <w:rsid w:val="00A4564D"/>
    <w:rsid w:val="00A560D6"/>
    <w:rsid w:val="00A60DE9"/>
    <w:rsid w:val="00A725A4"/>
    <w:rsid w:val="00A73067"/>
    <w:rsid w:val="00A869EA"/>
    <w:rsid w:val="00A9020E"/>
    <w:rsid w:val="00A916A1"/>
    <w:rsid w:val="00A92C15"/>
    <w:rsid w:val="00A975D3"/>
    <w:rsid w:val="00AA0D71"/>
    <w:rsid w:val="00AA1B11"/>
    <w:rsid w:val="00AA2673"/>
    <w:rsid w:val="00AA4541"/>
    <w:rsid w:val="00AA4B67"/>
    <w:rsid w:val="00AA62C2"/>
    <w:rsid w:val="00AB17B8"/>
    <w:rsid w:val="00AB30B8"/>
    <w:rsid w:val="00AC0BAF"/>
    <w:rsid w:val="00AC4078"/>
    <w:rsid w:val="00AD06FB"/>
    <w:rsid w:val="00AD0B0A"/>
    <w:rsid w:val="00AD12EF"/>
    <w:rsid w:val="00AD7EDF"/>
    <w:rsid w:val="00AF104F"/>
    <w:rsid w:val="00AF25EA"/>
    <w:rsid w:val="00AF4C01"/>
    <w:rsid w:val="00AF6901"/>
    <w:rsid w:val="00B01261"/>
    <w:rsid w:val="00B01F33"/>
    <w:rsid w:val="00B05AAB"/>
    <w:rsid w:val="00B218BD"/>
    <w:rsid w:val="00B2429B"/>
    <w:rsid w:val="00B27A6D"/>
    <w:rsid w:val="00B37E74"/>
    <w:rsid w:val="00B37EB0"/>
    <w:rsid w:val="00B70CC1"/>
    <w:rsid w:val="00B860A1"/>
    <w:rsid w:val="00B9616A"/>
    <w:rsid w:val="00B964B9"/>
    <w:rsid w:val="00BA00B3"/>
    <w:rsid w:val="00BA0EE4"/>
    <w:rsid w:val="00BA14AB"/>
    <w:rsid w:val="00BA545D"/>
    <w:rsid w:val="00BA6EF1"/>
    <w:rsid w:val="00BB0982"/>
    <w:rsid w:val="00BB0DDE"/>
    <w:rsid w:val="00BB5BD7"/>
    <w:rsid w:val="00BB6E2E"/>
    <w:rsid w:val="00BC2E0D"/>
    <w:rsid w:val="00BD7CDE"/>
    <w:rsid w:val="00BF00A3"/>
    <w:rsid w:val="00BF224B"/>
    <w:rsid w:val="00BF5950"/>
    <w:rsid w:val="00BF6E14"/>
    <w:rsid w:val="00BF7220"/>
    <w:rsid w:val="00C035AC"/>
    <w:rsid w:val="00C038A1"/>
    <w:rsid w:val="00C03BE2"/>
    <w:rsid w:val="00C047E1"/>
    <w:rsid w:val="00C0779B"/>
    <w:rsid w:val="00C17B38"/>
    <w:rsid w:val="00C219C6"/>
    <w:rsid w:val="00C3122E"/>
    <w:rsid w:val="00C32017"/>
    <w:rsid w:val="00C33D2C"/>
    <w:rsid w:val="00C41BED"/>
    <w:rsid w:val="00C51D16"/>
    <w:rsid w:val="00C55912"/>
    <w:rsid w:val="00C57263"/>
    <w:rsid w:val="00C62814"/>
    <w:rsid w:val="00C64ACB"/>
    <w:rsid w:val="00C66192"/>
    <w:rsid w:val="00C67311"/>
    <w:rsid w:val="00C754B0"/>
    <w:rsid w:val="00C7605D"/>
    <w:rsid w:val="00C84085"/>
    <w:rsid w:val="00C9471B"/>
    <w:rsid w:val="00C963C7"/>
    <w:rsid w:val="00C975E8"/>
    <w:rsid w:val="00CA5082"/>
    <w:rsid w:val="00CB0C7E"/>
    <w:rsid w:val="00CB467D"/>
    <w:rsid w:val="00CC4C69"/>
    <w:rsid w:val="00CD00F4"/>
    <w:rsid w:val="00CD04ED"/>
    <w:rsid w:val="00CD437B"/>
    <w:rsid w:val="00CD5584"/>
    <w:rsid w:val="00CD6783"/>
    <w:rsid w:val="00CE776B"/>
    <w:rsid w:val="00CF1812"/>
    <w:rsid w:val="00CF4EB7"/>
    <w:rsid w:val="00D05B67"/>
    <w:rsid w:val="00D067C7"/>
    <w:rsid w:val="00D1110D"/>
    <w:rsid w:val="00D25D4E"/>
    <w:rsid w:val="00D26284"/>
    <w:rsid w:val="00D278D8"/>
    <w:rsid w:val="00D34AF6"/>
    <w:rsid w:val="00D45B29"/>
    <w:rsid w:val="00D55459"/>
    <w:rsid w:val="00D653E9"/>
    <w:rsid w:val="00D707D5"/>
    <w:rsid w:val="00D71081"/>
    <w:rsid w:val="00D74632"/>
    <w:rsid w:val="00D753E8"/>
    <w:rsid w:val="00D8108B"/>
    <w:rsid w:val="00D9547E"/>
    <w:rsid w:val="00D979E5"/>
    <w:rsid w:val="00D97B07"/>
    <w:rsid w:val="00D97B6A"/>
    <w:rsid w:val="00DA02D3"/>
    <w:rsid w:val="00DA4051"/>
    <w:rsid w:val="00DA441A"/>
    <w:rsid w:val="00DB02EB"/>
    <w:rsid w:val="00DB3217"/>
    <w:rsid w:val="00DB46F4"/>
    <w:rsid w:val="00DC2BD2"/>
    <w:rsid w:val="00DC2E64"/>
    <w:rsid w:val="00DD366C"/>
    <w:rsid w:val="00DF1084"/>
    <w:rsid w:val="00DF16A4"/>
    <w:rsid w:val="00DF5750"/>
    <w:rsid w:val="00E12647"/>
    <w:rsid w:val="00E23666"/>
    <w:rsid w:val="00E33C88"/>
    <w:rsid w:val="00E43496"/>
    <w:rsid w:val="00E43D89"/>
    <w:rsid w:val="00E45AEF"/>
    <w:rsid w:val="00E609EE"/>
    <w:rsid w:val="00E73CD3"/>
    <w:rsid w:val="00E7481D"/>
    <w:rsid w:val="00E76C2B"/>
    <w:rsid w:val="00E9583D"/>
    <w:rsid w:val="00EA244A"/>
    <w:rsid w:val="00EC4088"/>
    <w:rsid w:val="00EC5B90"/>
    <w:rsid w:val="00ED2044"/>
    <w:rsid w:val="00EE274C"/>
    <w:rsid w:val="00EE3141"/>
    <w:rsid w:val="00EF3A1D"/>
    <w:rsid w:val="00EF5220"/>
    <w:rsid w:val="00EF5225"/>
    <w:rsid w:val="00EF574C"/>
    <w:rsid w:val="00F03D7D"/>
    <w:rsid w:val="00F04E5C"/>
    <w:rsid w:val="00F12648"/>
    <w:rsid w:val="00F16C6D"/>
    <w:rsid w:val="00F2392A"/>
    <w:rsid w:val="00F27363"/>
    <w:rsid w:val="00F27FE3"/>
    <w:rsid w:val="00F31D2C"/>
    <w:rsid w:val="00F3463A"/>
    <w:rsid w:val="00F361B2"/>
    <w:rsid w:val="00F37501"/>
    <w:rsid w:val="00F50D7E"/>
    <w:rsid w:val="00F646C9"/>
    <w:rsid w:val="00F7081D"/>
    <w:rsid w:val="00F81C0C"/>
    <w:rsid w:val="00FA4CEB"/>
    <w:rsid w:val="00FA5474"/>
    <w:rsid w:val="00FB092C"/>
    <w:rsid w:val="00FB16D7"/>
    <w:rsid w:val="00FB5ACE"/>
    <w:rsid w:val="00FC1972"/>
    <w:rsid w:val="00FC2CC1"/>
    <w:rsid w:val="00FC6212"/>
    <w:rsid w:val="00FD68B7"/>
    <w:rsid w:val="00FF0639"/>
    <w:rsid w:val="00FF579C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50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30508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rFonts w:eastAsia="Arial Unicode MS"/>
      <w:caps/>
      <w:sz w:val="28"/>
      <w:szCs w:val="20"/>
    </w:rPr>
  </w:style>
  <w:style w:type="paragraph" w:styleId="2">
    <w:name w:val="heading 2"/>
    <w:basedOn w:val="a"/>
    <w:next w:val="a"/>
    <w:qFormat/>
    <w:rsid w:val="00014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0508"/>
    <w:pPr>
      <w:widowControl w:val="0"/>
      <w:spacing w:line="240" w:lineRule="atLeast"/>
      <w:jc w:val="center"/>
    </w:pPr>
    <w:rPr>
      <w:caps/>
      <w:sz w:val="28"/>
      <w:szCs w:val="20"/>
    </w:rPr>
  </w:style>
  <w:style w:type="paragraph" w:customStyle="1" w:styleId="a4">
    <w:basedOn w:val="a"/>
    <w:rsid w:val="005A7EAF"/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871C3"/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8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6652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14C37"/>
    <w:pPr>
      <w:jc w:val="both"/>
    </w:pPr>
    <w:rPr>
      <w:sz w:val="28"/>
      <w:szCs w:val="20"/>
      <w:lang w:val="uk-UA"/>
    </w:rPr>
  </w:style>
  <w:style w:type="paragraph" w:customStyle="1" w:styleId="10">
    <w:name w:val="Стиль1"/>
    <w:basedOn w:val="a"/>
    <w:rsid w:val="00014C37"/>
    <w:pPr>
      <w:jc w:val="both"/>
    </w:pPr>
    <w:rPr>
      <w:lang w:val="uk-UA"/>
    </w:rPr>
  </w:style>
  <w:style w:type="paragraph" w:styleId="21">
    <w:name w:val="Body Text Indent 2"/>
    <w:basedOn w:val="a"/>
    <w:rsid w:val="00014C37"/>
    <w:pPr>
      <w:spacing w:after="120" w:line="480" w:lineRule="auto"/>
      <w:ind w:left="283"/>
    </w:pPr>
  </w:style>
  <w:style w:type="character" w:styleId="a8">
    <w:name w:val="Hyperlink"/>
    <w:rsid w:val="00014C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683E"/>
    <w:pPr>
      <w:ind w:left="720"/>
      <w:contextualSpacing/>
    </w:pPr>
  </w:style>
  <w:style w:type="paragraph" w:styleId="aa">
    <w:name w:val="header"/>
    <w:basedOn w:val="a"/>
    <w:link w:val="ab"/>
    <w:rsid w:val="00005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5E15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005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5E15"/>
    <w:rPr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977452"/>
    <w:rPr>
      <w:rFonts w:ascii="Arial" w:hAnsi="Arial" w:cs="Arial" w:hint="default"/>
      <w:b w:val="0"/>
      <w:bCs w:val="0"/>
    </w:rPr>
  </w:style>
  <w:style w:type="paragraph" w:styleId="af">
    <w:name w:val="Normal (Web)"/>
    <w:basedOn w:val="a"/>
    <w:uiPriority w:val="99"/>
    <w:unhideWhenUsed/>
    <w:rsid w:val="00977452"/>
    <w:pPr>
      <w:spacing w:before="240" w:after="240"/>
    </w:pPr>
  </w:style>
  <w:style w:type="character" w:styleId="af0">
    <w:name w:val="Emphasis"/>
    <w:basedOn w:val="a0"/>
    <w:qFormat/>
    <w:rsid w:val="00DA441A"/>
    <w:rPr>
      <w:i/>
      <w:iCs/>
    </w:rPr>
  </w:style>
  <w:style w:type="paragraph" w:styleId="af1">
    <w:name w:val="No Spacing"/>
    <w:uiPriority w:val="1"/>
    <w:qFormat/>
    <w:rsid w:val="004C73B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31" w:color="F5F7F9"/>
                        <w:right w:val="none" w:sz="0" w:space="0" w:color="auto"/>
                      </w:divBdr>
                      <w:divsChild>
                        <w:div w:id="1234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6A05-B19C-445A-8CFA-8A19D9C0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51</cp:revision>
  <cp:lastPrinted>2018-10-10T09:34:00Z</cp:lastPrinted>
  <dcterms:created xsi:type="dcterms:W3CDTF">2017-11-05T15:25:00Z</dcterms:created>
  <dcterms:modified xsi:type="dcterms:W3CDTF">2018-10-10T12:21:00Z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1782120961</vt:i4>
  </property>
  <property fmtid="{D5CDD505-2E9C-101B-9397-08002B2CF9AE}" pid="3" name="_EmailSubject">
    <vt:lpwstr/>
  </property>
  <property fmtid="{D5CDD505-2E9C-101B-9397-08002B2CF9AE}" pid="4" name="_AuthorEmailDisplayName">
    <vt:lpwstr>Броварська РДА</vt:lpwstr>
  </property>
  <property fmtid="{D5CDD505-2E9C-101B-9397-08002B2CF9AE}" pid="5" name="_ReviewingToolsShownOnce">
    <vt:lpwstr/>
  </property>
</Properties>
</file>