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BD" w:rsidRDefault="007575BD" w:rsidP="007575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7575BD" w:rsidRDefault="007575BD" w:rsidP="007575BD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              ЗАТВЕРДЖЕНО</w:t>
      </w:r>
    </w:p>
    <w:p w:rsidR="007575BD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  <w:t>Рішення Броварської районної  ради</w:t>
      </w:r>
    </w:p>
    <w:p w:rsidR="007575BD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ab/>
        <w:t xml:space="preserve">від </w:t>
      </w:r>
      <w:r w:rsidR="00FC41C2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0</w:t>
      </w:r>
      <w:r w:rsidR="0012259E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3</w:t>
      </w:r>
      <w:r w:rsidR="00FC41C2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липня </w:t>
      </w:r>
      <w:r w:rsidR="00FC41C2" w:rsidRPr="0001355A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2018 року</w:t>
      </w:r>
      <w:r w:rsidR="00FC41C2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  <w:r w:rsidR="00FC41C2" w:rsidRPr="0001355A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№ </w:t>
      </w:r>
      <w:r w:rsidR="00FC41C2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595-43 </w:t>
      </w:r>
      <w:proofErr w:type="spellStart"/>
      <w:r w:rsidR="00FC41C2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>позач.-</w:t>
      </w:r>
      <w:proofErr w:type="spellEnd"/>
      <w:r w:rsidR="00FC41C2">
        <w:rPr>
          <w:rFonts w:ascii="Times New Roman" w:eastAsia="Times New Roman" w:hAnsi="Times New Roman" w:cs="Times New Roman"/>
          <w:color w:val="202020"/>
          <w:sz w:val="28"/>
          <w:szCs w:val="28"/>
        </w:rPr>
        <w:t>VII</w:t>
      </w:r>
    </w:p>
    <w:p w:rsidR="007575BD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FC41C2" w:rsidRDefault="00FC41C2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7575BD" w:rsidRPr="00C0368A" w:rsidRDefault="007575BD" w:rsidP="0075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</w:pPr>
      <w:r w:rsidRPr="00C0368A">
        <w:rPr>
          <w:rFonts w:ascii="Times New Roman" w:eastAsia="Times New Roman" w:hAnsi="Times New Roman" w:cs="Times New Roman"/>
          <w:b/>
          <w:color w:val="202020"/>
          <w:sz w:val="28"/>
          <w:szCs w:val="28"/>
          <w:lang w:val="ru-RU"/>
        </w:rPr>
        <w:t xml:space="preserve">ПЕРЕДАВАЛЬНИЙ АКТ </w:t>
      </w:r>
    </w:p>
    <w:p w:rsidR="007575BD" w:rsidRDefault="007575BD" w:rsidP="0075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</w:pP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БАЛАНСОВИХ РАХУНКІВ, МАТЕРІАЛЬНИХ </w:t>
      </w:r>
      <w:proofErr w:type="gramStart"/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Ц</w:t>
      </w:r>
      <w:proofErr w:type="gramEnd"/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ІННОСТЕЙ ТА АКТИВІВ КОМУНАЛЬНОГО ЗАКЛАДУ «БРОВАРСЬКА ЦЕНТРАЛЬНА РАЙОННА ЛІКАРНЯ» </w:t>
      </w:r>
    </w:p>
    <w:p w:rsidR="007575BD" w:rsidRPr="00B621F8" w:rsidRDefault="007575BD" w:rsidP="0075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ДО ПРАВОНАСТУПНИКА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 КОМУНАЛЬН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ОГО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 НЕКОМЕРЦІЙН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ОГО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 </w:t>
      </w:r>
      <w:proofErr w:type="gramStart"/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П</w:t>
      </w:r>
      <w:proofErr w:type="gramEnd"/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ІДПРИЄМСТВ</w:t>
      </w:r>
      <w:r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>А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  <w:t xml:space="preserve"> «БРОВАРСЬКА БАГАТОПРОФІЛЬНА КЛІНІЧНА ЛІКАРНЯ»</w:t>
      </w:r>
    </w:p>
    <w:p w:rsidR="007575BD" w:rsidRPr="00B621F8" w:rsidRDefault="007575BD" w:rsidP="0075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ru-RU"/>
        </w:rPr>
        <w:t>БРОВАРСЬКОЇ РАЙОННОЇ РАДИ КИЇВСЬКОЇ ОБЛАСТІ</w:t>
      </w:r>
      <w:r w:rsidR="00DE030E">
        <w:rPr>
          <w:rFonts w:ascii="Times New Roman" w:hAnsi="Times New Roman" w:cs="Times New Roman"/>
          <w:b/>
          <w:sz w:val="24"/>
          <w:szCs w:val="28"/>
          <w:lang w:val="ru-RU"/>
        </w:rPr>
        <w:t xml:space="preserve"> ТА</w:t>
      </w:r>
      <w:bookmarkStart w:id="0" w:name="_GoBack"/>
      <w:bookmarkEnd w:id="0"/>
    </w:p>
    <w:p w:rsidR="007575BD" w:rsidRPr="00B621F8" w:rsidRDefault="007575BD" w:rsidP="007575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ru-RU"/>
        </w:rPr>
        <w:t>БРОВАРСЬКОЇ МІСЬКОЇ РАДИ КИЇВСЬКОЇ ОБЛАСТІ</w:t>
      </w:r>
    </w:p>
    <w:p w:rsidR="007575BD" w:rsidRPr="00B621F8" w:rsidRDefault="007575BD" w:rsidP="0075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ru-RU"/>
        </w:rPr>
      </w:pP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ab/>
        <w:t xml:space="preserve">Ми,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що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нижче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proofErr w:type="gram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п</w:t>
      </w:r>
      <w:proofErr w:type="gram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ідписалися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, члени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комісії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з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проведення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реорганізації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Комунального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закладу «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Броварська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центральна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районна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лікарня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» в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Комунальне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некомерційне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підприємство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«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Броварська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багатопрофільна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клінічна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лікарня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»</w:t>
      </w:r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Броварської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районної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ради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Київської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області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та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Броварської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міської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ради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Київської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proofErr w:type="spellStart"/>
      <w:r w:rsidRPr="00B621F8">
        <w:rPr>
          <w:rFonts w:ascii="Times New Roman" w:hAnsi="Times New Roman" w:cs="Times New Roman"/>
          <w:sz w:val="24"/>
          <w:szCs w:val="28"/>
          <w:lang w:val="ru-RU"/>
        </w:rPr>
        <w:t>області</w:t>
      </w:r>
      <w:proofErr w:type="spellEnd"/>
      <w:r w:rsidRPr="00B621F8">
        <w:rPr>
          <w:rFonts w:ascii="Times New Roman" w:hAnsi="Times New Roman" w:cs="Times New Roman"/>
          <w:sz w:val="24"/>
          <w:szCs w:val="28"/>
          <w:lang w:val="ru-RU"/>
        </w:rPr>
        <w:t xml:space="preserve">,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 xml:space="preserve">у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складі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ru-RU"/>
        </w:rPr>
        <w:t>: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>Голова комісії: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Багнюк Валентин Віталійович – головний лікар комунального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 xml:space="preserve">Члени комісії:  </w:t>
      </w: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Корнійко Лариса Олександрівна – юрисконсульт комунального закладу «Броварська центральна районна лікарня», секретар комісії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Данюк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Тетяна Іванівна – начальник управління комунальної власності Броварської міської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Кадирова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Алла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Тофіківна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відділу комунального майна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Щербак Тетяна Володимирівна – заступник головного лікаря з економічних питань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Бугайчук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Любов Михайлівна – головний бухгалтер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Павлін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Григорій Іванович – заступник головного лікаря по медичні частині терапевтичного профілю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Мартиненко В’ячеслав Валерійович – начальник юридичного відділу апарату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F14AAE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Дудко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Борис Володимирович –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</w:t>
      </w:r>
    </w:p>
    <w:p w:rsidR="007575BD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Крилова Тетяна Миколаївна –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Шульга Валентина Євгеніївна - депутат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_______________________________________________________________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Баба-Мірзоєва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Альбіна Валентинівна – начальник юридичного відділу виконавчого комітету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Швець Олена Ген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н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адіївна – консультант голови Броварської районної ради  з юридичних питань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Миргородська Олена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Жоржівна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управління фінансів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Default="007575BD" w:rsidP="00757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Керуючись</w:t>
      </w:r>
      <w:r w:rsidRPr="00340954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 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р</w:t>
      </w:r>
      <w:r w:rsidRPr="00340954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ішення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м</w:t>
      </w:r>
      <w:r w:rsidRPr="00340954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сесії Броварської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районної </w:t>
      </w:r>
      <w:r w:rsidRPr="00340954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ради від 07.09.2017 № 383-30.2-</w:t>
      </w:r>
      <w:r w:rsidRPr="0020144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VII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«</w:t>
      </w:r>
      <w:r w:rsidRPr="0020144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Про реорганізацію (перетворення) комунального закладу «Броварська центральна районна лікарня» в комунальне неприбуткове підприємство «Броварська багатопрофільна лікарня» Броварської районної ради та Броварської міської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»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, склали цей акт про те, що всі зобов’язання Комунального закладу «Броварська центральна районна лікарня» перед кредиторами, усі права та обов’язки, а також всі активи і пасиви Комунального закладу «Броварська центральна районна лікарня» переходять до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його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правонаступника Комунального некомерційного підприємства «Броварська багатопрофільна клінічна лікарня»</w:t>
      </w:r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Броварської районної ради Київської області та Броварської міської ради Київської області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, а саме:</w:t>
      </w:r>
    </w:p>
    <w:p w:rsidR="007575BD" w:rsidRPr="00B621F8" w:rsidRDefault="007575BD" w:rsidP="00757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4799"/>
        <w:gridCol w:w="2268"/>
        <w:gridCol w:w="1985"/>
      </w:tblGrid>
      <w:tr w:rsidR="007575BD" w:rsidRPr="00DE030E" w:rsidTr="00E467E8">
        <w:trPr>
          <w:trHeight w:val="430"/>
        </w:trPr>
        <w:tc>
          <w:tcPr>
            <w:tcW w:w="764" w:type="dxa"/>
            <w:vMerge w:val="restart"/>
            <w:vAlign w:val="center"/>
          </w:tcPr>
          <w:p w:rsidR="007575BD" w:rsidRPr="006D16A9" w:rsidRDefault="007575BD" w:rsidP="00E467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№ п/</w:t>
            </w:r>
            <w:proofErr w:type="spellStart"/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799" w:type="dxa"/>
            <w:vMerge w:val="restart"/>
            <w:vAlign w:val="center"/>
          </w:tcPr>
          <w:p w:rsidR="007575BD" w:rsidRPr="006D16A9" w:rsidRDefault="007575BD" w:rsidP="00E467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Назва рахунку балансу</w:t>
            </w:r>
          </w:p>
        </w:tc>
        <w:tc>
          <w:tcPr>
            <w:tcW w:w="4253" w:type="dxa"/>
            <w:gridSpan w:val="2"/>
            <w:vAlign w:val="center"/>
          </w:tcPr>
          <w:p w:rsidR="007575BD" w:rsidRPr="006D16A9" w:rsidRDefault="007575BD" w:rsidP="00E467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Дані балансу</w:t>
            </w:r>
            <w:r w:rsidRPr="006D16A9"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8"/>
                <w:lang w:val="uk-UA"/>
              </w:rPr>
              <w:t xml:space="preserve"> Комунального закладу «Броварська центральна районна лікарня»</w:t>
            </w:r>
            <w:r>
              <w:rPr>
                <w:rFonts w:ascii="Times New Roman" w:eastAsia="Times New Roman" w:hAnsi="Times New Roman" w:cs="Times New Roman"/>
                <w:b/>
                <w:color w:val="202020"/>
                <w:sz w:val="24"/>
                <w:szCs w:val="28"/>
                <w:lang w:val="uk-UA"/>
              </w:rPr>
              <w:t xml:space="preserve"> </w:t>
            </w:r>
            <w:r w:rsidRPr="006D16A9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(грн.)</w:t>
            </w:r>
          </w:p>
        </w:tc>
      </w:tr>
      <w:tr w:rsidR="007575BD" w:rsidRPr="006D16A9" w:rsidTr="00E467E8">
        <w:trPr>
          <w:trHeight w:val="430"/>
        </w:trPr>
        <w:tc>
          <w:tcPr>
            <w:tcW w:w="764" w:type="dxa"/>
            <w:vMerge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  <w:vMerge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Актив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Пасив</w:t>
            </w:r>
          </w:p>
        </w:tc>
      </w:tr>
      <w:tr w:rsidR="007575BD" w:rsidRPr="006D16A9" w:rsidTr="00E467E8">
        <w:trPr>
          <w:trHeight w:val="377"/>
        </w:trPr>
        <w:tc>
          <w:tcPr>
            <w:tcW w:w="764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4799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</w:tr>
      <w:tr w:rsidR="007575BD" w:rsidRPr="006D16A9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Нематеріальні активи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6D16A9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22396,00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6D16A9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Знос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Первісна вартість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22396,00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Основні засоби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115346632,00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Знос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73932492,00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Первісна вартість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189279124,00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1011 Земельні ділянки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25485967,</w:t>
            </w:r>
            <w:r w:rsidRPr="00B621F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1013 Будівлі та споруди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83765874,00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1014 Обладнання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74859827,00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1015 Транспортні засоби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2056160,00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1016 Прилади та інструменти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2351086,00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1017 Зелені насадження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91895,00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1018 Інші основні засоби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668315,00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Інші необоротні матеріальні активи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Балансова (залишкова) вартість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2039875,</w:t>
            </w:r>
            <w:r w:rsidRPr="00B621F8">
              <w:rPr>
                <w:rFonts w:ascii="Times New Roman" w:hAnsi="Times New Roman" w:cs="Times New Roman"/>
                <w:b/>
                <w:sz w:val="24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Знос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4274576,00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12.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Первісна вартість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6314451,</w:t>
            </w:r>
            <w:r w:rsidRPr="00B621F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1112 Бібліотечний фонд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8543,00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1113 Малоцінні необоротні активи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4650424,00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1114 Білизна і постільні речі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1655484,00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Матеріали і продукти харчування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19 427349,30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в тому числі по рахунках: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1511 Продукти харчування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636552,52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1512 Медикаменти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16820045,36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1513 Будматеріали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302182,59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1514 Паливо, горючі і мастильні матеріали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182672,10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1515 Запасні частини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423144,83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1516 Тара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highlight w:val="cyan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4283,09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1518 Інші матеріали</w:t>
            </w:r>
          </w:p>
        </w:tc>
        <w:tc>
          <w:tcPr>
            <w:tcW w:w="2268" w:type="dxa"/>
            <w:vAlign w:val="center"/>
          </w:tcPr>
          <w:p w:rsidR="007575BD" w:rsidRPr="00C1323B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259186,39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1812 Малоцінні та швидкозношувані предмети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799282,42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15.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Дебіторська заборгованість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Розрахунки з постачальниками, підрядниками за товари, роботи й послуги 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146324,59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Розрахунки із податків і зборів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Розрахунки із страхування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Розрахунки з підзвітними особами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72" w:right="-47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Розрахунки за іншими операціями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169242,86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16.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Розрахунки за операціями з внутрівідомчої передачі майна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2" w:right="-47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Інші  кошти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highlight w:val="cyan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274708,71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7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в тому числі по рахунках: 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7" w:right="-47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Грошові документи 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274708,71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Рахунки в банках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Рахунки загального фонду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Рахунки спеціального фонду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Рахунки в іноземній валюті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19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Рахунки в казначействі загального фонду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525,06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Рахунки в казначействі спеціального фонду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2748915,39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Інші рахунки в казначействі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7" w:right="-47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Видатки загального фонду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7" w:right="-47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Видатки спеціального  фонду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72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Видатки за коштами,отриманими як плата за послуги    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5111 Внесений капітал 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195615970,55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5512 Накопичені фінансові результати виконання кошторису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58814497,38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25.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6611 Централізоване постачання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3366596,18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26</w:t>
            </w:r>
          </w:p>
        </w:tc>
        <w:tc>
          <w:tcPr>
            <w:tcW w:w="4799" w:type="dxa"/>
          </w:tcPr>
          <w:p w:rsidR="007575BD" w:rsidRPr="00B621F8" w:rsidRDefault="007575BD" w:rsidP="00E467E8">
            <w:pP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2111/13 Металобрухт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-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7899,56</w:t>
            </w:r>
          </w:p>
        </w:tc>
      </w:tr>
      <w:tr w:rsidR="007575BD" w:rsidRPr="00B621F8" w:rsidTr="00E467E8">
        <w:trPr>
          <w:trHeight w:val="430"/>
        </w:trPr>
        <w:tc>
          <w:tcPr>
            <w:tcW w:w="764" w:type="dxa"/>
          </w:tcPr>
          <w:p w:rsidR="007575BD" w:rsidRPr="00B621F8" w:rsidRDefault="007575BD" w:rsidP="00E467E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9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2268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34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277197534,29</w:t>
            </w:r>
          </w:p>
        </w:tc>
        <w:tc>
          <w:tcPr>
            <w:tcW w:w="1985" w:type="dxa"/>
            <w:vAlign w:val="center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47" w:righ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277197534,29</w:t>
            </w:r>
          </w:p>
        </w:tc>
      </w:tr>
    </w:tbl>
    <w:p w:rsidR="007575BD" w:rsidRPr="00B621F8" w:rsidRDefault="007575BD" w:rsidP="007575BD">
      <w:pPr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621F8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 Розшифрування позабалансових рахунків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4790"/>
        <w:gridCol w:w="4253"/>
      </w:tblGrid>
      <w:tr w:rsidR="007575BD" w:rsidRPr="00C1323B" w:rsidTr="00E467E8">
        <w:trPr>
          <w:trHeight w:val="430"/>
        </w:trPr>
        <w:tc>
          <w:tcPr>
            <w:tcW w:w="773" w:type="dxa"/>
            <w:vAlign w:val="center"/>
          </w:tcPr>
          <w:p w:rsidR="007575BD" w:rsidRPr="00C1323B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132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№ з/п</w:t>
            </w:r>
          </w:p>
        </w:tc>
        <w:tc>
          <w:tcPr>
            <w:tcW w:w="4790" w:type="dxa"/>
            <w:vAlign w:val="center"/>
          </w:tcPr>
          <w:p w:rsidR="007575BD" w:rsidRPr="00C1323B" w:rsidRDefault="007575BD" w:rsidP="00E467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1323B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val="uk-UA"/>
              </w:rPr>
              <w:t>Назва рахунку позабалансового обліку</w:t>
            </w:r>
          </w:p>
        </w:tc>
        <w:tc>
          <w:tcPr>
            <w:tcW w:w="4253" w:type="dxa"/>
            <w:vAlign w:val="center"/>
          </w:tcPr>
          <w:p w:rsidR="007575BD" w:rsidRPr="00C1323B" w:rsidRDefault="007575BD" w:rsidP="00E467E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1323B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Дані балансу</w:t>
            </w:r>
          </w:p>
          <w:p w:rsidR="007575BD" w:rsidRPr="00C1323B" w:rsidRDefault="007575BD" w:rsidP="00E467E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1323B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(грн., коп.)</w:t>
            </w:r>
          </w:p>
        </w:tc>
      </w:tr>
      <w:tr w:rsidR="007575BD" w:rsidRPr="00B621F8" w:rsidTr="00E467E8">
        <w:trPr>
          <w:trHeight w:val="430"/>
        </w:trPr>
        <w:tc>
          <w:tcPr>
            <w:tcW w:w="77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4790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01 "Орендовані необоротні активи"</w:t>
            </w:r>
          </w:p>
        </w:tc>
        <w:tc>
          <w:tcPr>
            <w:tcW w:w="425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2808554,00</w:t>
            </w:r>
          </w:p>
        </w:tc>
      </w:tr>
      <w:tr w:rsidR="007575BD" w:rsidRPr="00B621F8" w:rsidTr="00E467E8">
        <w:trPr>
          <w:trHeight w:val="430"/>
        </w:trPr>
        <w:tc>
          <w:tcPr>
            <w:tcW w:w="77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4790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02 "Активи на відповідальному зберіганні"</w:t>
            </w:r>
          </w:p>
        </w:tc>
        <w:tc>
          <w:tcPr>
            <w:tcW w:w="425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7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3</w:t>
            </w:r>
          </w:p>
        </w:tc>
        <w:tc>
          <w:tcPr>
            <w:tcW w:w="4790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04 "Непередбачені активи і зобов'язання"</w:t>
            </w:r>
          </w:p>
        </w:tc>
        <w:tc>
          <w:tcPr>
            <w:tcW w:w="425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7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4</w:t>
            </w:r>
          </w:p>
        </w:tc>
        <w:tc>
          <w:tcPr>
            <w:tcW w:w="4790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05 "Гарантії та забезпечення"</w:t>
            </w:r>
          </w:p>
        </w:tc>
        <w:tc>
          <w:tcPr>
            <w:tcW w:w="425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7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5</w:t>
            </w:r>
          </w:p>
        </w:tc>
        <w:tc>
          <w:tcPr>
            <w:tcW w:w="4790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07 "Списані активи та зобов'язання"</w:t>
            </w:r>
          </w:p>
        </w:tc>
        <w:tc>
          <w:tcPr>
            <w:tcW w:w="425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7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6</w:t>
            </w:r>
          </w:p>
        </w:tc>
        <w:tc>
          <w:tcPr>
            <w:tcW w:w="4790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08 "Бланки суворого обліку"</w:t>
            </w:r>
          </w:p>
        </w:tc>
        <w:tc>
          <w:tcPr>
            <w:tcW w:w="425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7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7</w:t>
            </w:r>
          </w:p>
        </w:tc>
        <w:tc>
          <w:tcPr>
            <w:tcW w:w="4790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09 "Призначення та зобов'язання"</w:t>
            </w:r>
          </w:p>
        </w:tc>
        <w:tc>
          <w:tcPr>
            <w:tcW w:w="425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</w:p>
        </w:tc>
      </w:tr>
      <w:tr w:rsidR="007575BD" w:rsidRPr="00B621F8" w:rsidTr="00E467E8">
        <w:trPr>
          <w:trHeight w:val="430"/>
        </w:trPr>
        <w:tc>
          <w:tcPr>
            <w:tcW w:w="77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54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790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146" w:right="-108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uk-UA"/>
              </w:rPr>
              <w:t>Разом</w:t>
            </w:r>
          </w:p>
        </w:tc>
        <w:tc>
          <w:tcPr>
            <w:tcW w:w="4253" w:type="dxa"/>
          </w:tcPr>
          <w:p w:rsidR="007575BD" w:rsidRPr="00B621F8" w:rsidRDefault="007575BD" w:rsidP="00E467E8">
            <w:pPr>
              <w:autoSpaceDE w:val="0"/>
              <w:autoSpaceDN w:val="0"/>
              <w:adjustRightInd w:val="0"/>
              <w:ind w:left="-108" w:right="-52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621F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2808554,00</w:t>
            </w:r>
          </w:p>
        </w:tc>
      </w:tr>
    </w:tbl>
    <w:p w:rsidR="007575BD" w:rsidRDefault="007575BD" w:rsidP="007575BD">
      <w:pPr>
        <w:ind w:firstLine="72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7575BD" w:rsidRPr="00B621F8" w:rsidRDefault="007575BD" w:rsidP="007575BD">
      <w:pPr>
        <w:ind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Крім того, до правонаступника -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Комунальн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ого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некомерційн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ого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підприємств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а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«Броварська багатопрофільна клінічна лікарня»</w:t>
      </w:r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Броварської районної ради Київської області та Броварської міської ради Київської област</w:t>
      </w:r>
      <w:r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B621F8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передаються бухгалтерські та податкові документи в папках, а також вся організаційно-розпорядча документація, яка велась в Комунальному закладі «Броварська центральна районна лікарня» згідно з Додатком.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>Голова комісії: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Багнюк Валентин Віталійович – головний лікар комунального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lastRenderedPageBreak/>
        <w:t xml:space="preserve">Члени комісії:  </w:t>
      </w: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Корнійко Лариса Олександрівна – юрисконсульт комунального закладу «Броварська центральна районна лікарня», секретар комісії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Данюк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Тетяна Іванівна – начальник управління комунальної власності Броварської міської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Кадирова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Алла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Тофіківна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відділу комунального майна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Щербак Тетяна Володимирівна – заступник головного лікаря з економічних питань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Бугайчук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Любов Михайлівна – головний бухгалтер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Павлін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Григорій Іванович – заступник головного лікаря по медичні частині терапевтичного профілю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Мартиненко В’ячеслав Валерійович – начальник юридичного відділу апарату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Дудко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Борис Володимирович –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Крилова Тетяна Миколаївна - 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Шульга Валентина Євгеніївна - депутат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______________________________________________________________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Баба-Мірзоєва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Альбіна Валентинівна – начальник юридичного відділу виконавчого комітету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Швець Олена Геннадіївна – консультант голови Броварської районної ради  з юридичних питань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Миргородська Олена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Жоржівна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управління фінансів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</w:t>
      </w:r>
    </w:p>
    <w:p w:rsidR="007575BD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7575BD" w:rsidRPr="00B621F8" w:rsidRDefault="007575BD" w:rsidP="00FC41C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>Голова ради</w:t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b/>
          <w:color w:val="202020"/>
          <w:sz w:val="24"/>
          <w:szCs w:val="28"/>
          <w:lang w:val="uk-UA"/>
        </w:rPr>
        <w:tab/>
        <w:t xml:space="preserve"> С.М. Гришко</w:t>
      </w:r>
    </w:p>
    <w:p w:rsidR="007575BD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F14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C41C2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</w:p>
    <w:p w:rsidR="00FC41C2" w:rsidRDefault="00FC41C2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C41C2" w:rsidRDefault="00FC41C2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FC41C2" w:rsidRDefault="00FC41C2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FC41C2">
      <w:pPr>
        <w:spacing w:after="0" w:line="240" w:lineRule="auto"/>
        <w:ind w:left="5052" w:firstLine="708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Додаток</w:t>
      </w:r>
    </w:p>
    <w:p w:rsidR="007575BD" w:rsidRPr="00B621F8" w:rsidRDefault="007575BD" w:rsidP="007575B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ередавального акту</w:t>
      </w:r>
    </w:p>
    <w:p w:rsidR="007575BD" w:rsidRPr="00B621F8" w:rsidRDefault="007575BD" w:rsidP="007575BD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6285"/>
        <w:gridCol w:w="2551"/>
      </w:tblGrid>
      <w:tr w:rsidR="007575BD" w:rsidRPr="00B621F8" w:rsidTr="00E467E8">
        <w:trPr>
          <w:trHeight w:val="59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5BD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Опис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ЦРЛ</w:t>
            </w:r>
          </w:p>
          <w:p w:rsidR="007575BD" w:rsidRPr="00E925DE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</w:p>
        </w:tc>
      </w:tr>
      <w:tr w:rsidR="007575BD" w:rsidRPr="00B621F8" w:rsidTr="00E467E8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№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п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/п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Назва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>Кількість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val="ru-RU" w:eastAsia="ru-RU"/>
              </w:rPr>
              <w:t xml:space="preserve"> справ - папок</w:t>
            </w:r>
          </w:p>
        </w:tc>
      </w:tr>
      <w:tr w:rsidR="007575BD" w:rsidRPr="00B621F8" w:rsidTr="00E467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практику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Акредитаційний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сертифікат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на право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провадження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джерел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інонізуючого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випромінювання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виробництво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лікарських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засобів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Роздрібна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торгівля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лікарськими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засобами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на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переробку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донорськеої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її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компонентів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виготовлення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них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препаратів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банків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пуповинної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крові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інших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тканин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клітин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людини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1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Ліцензія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на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придбання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зберігання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реалізація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відпуск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),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знпищення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наркотичних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засобі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(списку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ІІ та списку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ІІІ),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психотропних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речовин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(списку ІІ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ІІ та списку ІІ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ІІІ),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прекурсорів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(списку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ІV та списку ІІ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таблиці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ІV) "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Переліку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наркотичних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засобів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психотропних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речовин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і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прекурсорів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картки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нарахування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заробітної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плати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2062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Табелі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робочого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часу за 2015-2017 роки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180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Табелі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робочого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часу за 2018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15</w:t>
            </w:r>
          </w:p>
        </w:tc>
      </w:tr>
      <w:tr w:rsidR="007575BD" w:rsidRPr="00B621F8" w:rsidTr="00E467E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Журна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-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головна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меморіальні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ордери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первинні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кошториси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аналізи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путівки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службового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автомобіля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маршрутні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листи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39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Інвентарні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карточки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3307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Документація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АТО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Календарні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плани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Медичне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забезпечення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ветеранів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ВВВ, АТО,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репресованих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Обласні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показники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`я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населення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використання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ресурсів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охорони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здоров`я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Демографічні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показнини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здоров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`я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населення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аналіз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роботи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закладу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закладу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ДОЗ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Протоколи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Протоколи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лікарських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конференцій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Протоколи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оперативних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нарад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плани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роботи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закладу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Плани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організаційних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заході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ДОЗ та закладу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щомісячні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Договори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постачальниками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товарі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робіт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послуг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.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постачальників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Договори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оренди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54</w:t>
            </w:r>
          </w:p>
        </w:tc>
      </w:tr>
      <w:tr w:rsidR="007575BD" w:rsidRPr="00B621F8" w:rsidTr="00E467E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lastRenderedPageBreak/>
              <w:t>26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Книги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наказів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головного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каря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кадрових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питань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169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Заяви про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прийом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перевод,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звільнення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1969 – 2017 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176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картки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Ф. П-2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звільнених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180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трудових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книжок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1966 – 2018 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19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Книги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наказів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1998-2018 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справи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39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справи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складу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46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Трудові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книжки: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1593 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картки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Ф. П-2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працюючих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1618</w:t>
            </w:r>
          </w:p>
        </w:tc>
      </w:tr>
      <w:tr w:rsidR="007575BD" w:rsidRPr="00B621F8" w:rsidTr="00E467E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Відомості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ідвищення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кваліфікації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атестації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персоналу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статистичні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про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кадрів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Форма №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Посадові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інструкції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медичних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працівникі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23</w:t>
            </w:r>
          </w:p>
        </w:tc>
      </w:tr>
      <w:tr w:rsidR="007575BD" w:rsidRPr="00B621F8" w:rsidTr="00E467E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справи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звільненого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керівного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складу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19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Документи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військового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іку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</w:t>
            </w:r>
          </w:p>
        </w:tc>
      </w:tr>
      <w:tr w:rsidR="007575BD" w:rsidRPr="00B621F8" w:rsidTr="00E467E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Особові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картки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Ф. П-2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військовозобов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`я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заних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призовників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332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листків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непрацездатності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довідок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7575BD" w:rsidRPr="00B621F8" w:rsidTr="00E467E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Журнал для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ознайомлення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обовязковими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документами при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прийомі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на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роботу до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Броварської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ЦРЛ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)  за  2017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Квартальний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) за  2017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Квартальний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фінансової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звітності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)   за  2018рік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 ПВ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квартальний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 2017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1 ПВ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квартальний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ічний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за 2018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Кошториси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змінам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(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бюджет )  2017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рік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Кошториси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змінами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 (бюджет )  2018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ік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Тарифікаційні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списки,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штатні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розписи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 (2016-2017-2018)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7575BD" w:rsidRPr="00B621F8" w:rsidTr="00E467E8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Печатки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штампи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96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17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документів2001-2010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документів2011-2018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22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31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20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27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листів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) 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вхідної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листів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) 2011-2018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листів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) 2001-2010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вихідної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документації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(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листів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) 2011-2018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телефонограм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телефонограм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lastRenderedPageBreak/>
              <w:t>67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пропозицій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подяк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пропозицій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заяв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скарг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та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подяк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особистого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прийому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головним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лікарем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2001-2010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обл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іку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особистого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прийому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громадян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головним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лікарем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2011-2018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перев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ірок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2006-2012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перев</w:t>
            </w:r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ірок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2012-2018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наказі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по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2010-2016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Журнал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реєстрації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наказі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по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2016-2018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наказі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по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2012-2016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Папки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наказі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по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основній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діяльності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2017-2018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Інвентарізаційні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описи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необоротних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активі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(</w:t>
            </w:r>
            <w:proofErr w:type="spellStart"/>
            <w:proofErr w:type="gram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основні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засоби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нематеріальні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активи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інші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необоротні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активи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капітальні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інвестиції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135</w:t>
            </w:r>
          </w:p>
        </w:tc>
      </w:tr>
      <w:tr w:rsidR="007575BD" w:rsidRPr="00B621F8" w:rsidTr="00E46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5BD" w:rsidRPr="00B621F8" w:rsidRDefault="007575BD" w:rsidP="00E4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Інвентарізаційні</w:t>
            </w:r>
            <w:proofErr w:type="spellEnd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 описи </w:t>
            </w:r>
            <w:proofErr w:type="spell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запасі</w:t>
            </w:r>
            <w:proofErr w:type="gramStart"/>
            <w:r w:rsidRPr="00B621F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BD" w:rsidRPr="00B621F8" w:rsidRDefault="007575BD" w:rsidP="00E4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B621F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95</w:t>
            </w:r>
          </w:p>
        </w:tc>
      </w:tr>
    </w:tbl>
    <w:p w:rsidR="007575BD" w:rsidRPr="00B621F8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>Голова комісії: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Багнюк Валентин Віталійович – головний лікар комунального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ab/>
        <w:t>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 xml:space="preserve">Члени комісії:  </w:t>
      </w:r>
      <w:r w:rsidRPr="00B621F8">
        <w:rPr>
          <w:rFonts w:ascii="Times New Roman" w:eastAsia="Times New Roman" w:hAnsi="Times New Roman" w:cs="Times New Roman"/>
          <w:i/>
          <w:color w:val="202020"/>
          <w:sz w:val="24"/>
          <w:szCs w:val="28"/>
          <w:lang w:val="uk-UA"/>
        </w:rPr>
        <w:tab/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Корнійко Лариса Олександрівна – юрисконсульт комунального закладу «Броварська центральна районна лікарня», секретар комісії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Данюк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Тетяна Іванівна – начальник управління комунальної власності Броварської міської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Кадирова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Алла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Тофіківна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відділу комунального майна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Щербак Тетяна Володимирівна – заступник головного лікаря з економічних питань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Бугайчук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Любов Михайлівна – головний бухгалтер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Павлін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Григорій Іванович – заступник головного лікаря по медичні частині терапевтичного профілю комунального закладу «Броварська центральна районна лікарня»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Мартиненко В’ячеслав Валерійович – начальник юридичного відділу апарату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Дудко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Борис Володимирович –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Крилова Тетяна Миколаївна -  депутат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Шульга Валентина Євгеніївна - депутат Броварської районної ради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</w:t>
      </w: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lastRenderedPageBreak/>
        <w:t>Баба-Мірзоєва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Альбіна Валентинівна – начальник юридичного відділу виконавчого комітету Броварської міської ради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Швець Олена Геннадіївна – консультант голови Броварської районної ради  з юридичних питань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__________________________________________________</w:t>
      </w: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Миргородська Олена </w:t>
      </w:r>
      <w:proofErr w:type="spellStart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Жоржівна</w:t>
      </w:r>
      <w:proofErr w:type="spellEnd"/>
      <w:r w:rsidRPr="00B621F8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 xml:space="preserve"> – начальник управління фінансів Броварської районної державної  адміністрації (за згодою)</w:t>
      </w:r>
      <w:r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.</w:t>
      </w:r>
      <w:r w:rsidR="00F14AAE"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  <w:t>___________________________</w:t>
      </w:r>
    </w:p>
    <w:p w:rsidR="007575BD" w:rsidRPr="00B621F8" w:rsidRDefault="007575BD" w:rsidP="00757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Pr="00B621F8" w:rsidRDefault="007575BD" w:rsidP="007575B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8"/>
          <w:lang w:val="uk-UA"/>
        </w:rPr>
      </w:pPr>
    </w:p>
    <w:p w:rsidR="007575BD" w:rsidRDefault="007575BD" w:rsidP="007575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</w:p>
    <w:p w:rsidR="006364AB" w:rsidRPr="007575BD" w:rsidRDefault="006364AB">
      <w:pPr>
        <w:rPr>
          <w:lang w:val="uk-UA"/>
        </w:rPr>
      </w:pPr>
    </w:p>
    <w:sectPr w:rsidR="006364AB" w:rsidRPr="007575BD" w:rsidSect="00FC41C2">
      <w:pgSz w:w="12240" w:h="15840"/>
      <w:pgMar w:top="284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D"/>
    <w:rsid w:val="0012259E"/>
    <w:rsid w:val="006364AB"/>
    <w:rsid w:val="007575BD"/>
    <w:rsid w:val="00DE030E"/>
    <w:rsid w:val="00F14AAE"/>
    <w:rsid w:val="00FC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B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9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B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59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10273</Words>
  <Characters>5856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5</cp:revision>
  <cp:lastPrinted>2018-07-06T07:39:00Z</cp:lastPrinted>
  <dcterms:created xsi:type="dcterms:W3CDTF">2018-07-03T13:40:00Z</dcterms:created>
  <dcterms:modified xsi:type="dcterms:W3CDTF">2018-07-06T07:40:00Z</dcterms:modified>
</cp:coreProperties>
</file>