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29" w:rsidRDefault="00731C29" w:rsidP="00731C29">
      <w:pPr>
        <w:pStyle w:val="a3"/>
        <w:ind w:left="6372"/>
        <w:rPr>
          <w:lang w:val="uk-UA"/>
        </w:rPr>
      </w:pPr>
    </w:p>
    <w:p w:rsidR="005B1B2A" w:rsidRDefault="00C520C6" w:rsidP="005B1B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5B1B2A" w:rsidRPr="005B1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</w:t>
      </w:r>
      <w:r w:rsidR="005B1B2A" w:rsidRPr="005B1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районної </w:t>
      </w:r>
      <w:r w:rsidR="00BD2379" w:rsidRPr="00BD2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забезпечення надання якісних адміністративних послуг населенню Броварського району </w:t>
      </w:r>
      <w:r w:rsidR="00EE6FA7">
        <w:rPr>
          <w:rFonts w:ascii="Times New Roman" w:hAnsi="Times New Roman" w:cs="Times New Roman"/>
          <w:b/>
          <w:sz w:val="28"/>
          <w:szCs w:val="28"/>
          <w:lang w:val="uk-UA"/>
        </w:rPr>
        <w:t>на 2017-2018 роки</w:t>
      </w:r>
      <w:bookmarkStart w:id="0" w:name="_GoBack"/>
      <w:bookmarkEnd w:id="0"/>
    </w:p>
    <w:p w:rsidR="004522C1" w:rsidRPr="00003FD4" w:rsidRDefault="004522C1" w:rsidP="004522C1">
      <w:pPr>
        <w:tabs>
          <w:tab w:val="left" w:pos="2055"/>
        </w:tabs>
        <w:ind w:right="-1" w:firstLine="567"/>
        <w:jc w:val="center"/>
        <w:rPr>
          <w:b/>
          <w:sz w:val="28"/>
          <w:szCs w:val="28"/>
          <w:lang w:val="uk-UA"/>
        </w:rPr>
      </w:pPr>
    </w:p>
    <w:p w:rsidR="004522C1" w:rsidRDefault="004522C1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2C1">
        <w:rPr>
          <w:rFonts w:ascii="Times New Roman" w:hAnsi="Times New Roman" w:cs="Times New Roman"/>
          <w:sz w:val="28"/>
          <w:szCs w:val="28"/>
          <w:lang w:val="uk-UA"/>
        </w:rPr>
        <w:t>Центр надання адміністративних послуг Броварської районної державної адміністрації здійснює свою діяльність відповідно до Закону України «Про адміністративні послуги». Основним завданням Центру є надання якісних адміністративних послуг суб’єктам звернень.</w:t>
      </w:r>
    </w:p>
    <w:p w:rsidR="004522C1" w:rsidRPr="004522C1" w:rsidRDefault="004522C1" w:rsidP="00C42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2C1">
        <w:rPr>
          <w:rFonts w:ascii="Times New Roman" w:hAnsi="Times New Roman" w:cs="Times New Roman"/>
          <w:sz w:val="28"/>
          <w:szCs w:val="28"/>
          <w:lang w:val="uk-UA"/>
        </w:rPr>
        <w:t>Безперебійну роботу центру забезпечують три адміністратори та керівник центру.</w:t>
      </w:r>
    </w:p>
    <w:p w:rsidR="00C42192" w:rsidRDefault="00C42192" w:rsidP="00C4219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4522C1" w:rsidRPr="004522C1" w:rsidRDefault="004522C1" w:rsidP="00C4219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4522C1">
        <w:rPr>
          <w:rFonts w:ascii="Times New Roman" w:eastAsiaTheme="minorHAnsi" w:hAnsi="Times New Roman"/>
          <w:sz w:val="28"/>
          <w:szCs w:val="28"/>
          <w:lang w:val="uk-UA" w:eastAsia="en-US"/>
        </w:rPr>
        <w:t>Протягом 201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7</w:t>
      </w:r>
      <w:r w:rsidRPr="004522C1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року до ЦНАП Броварської РДА звернулося </w:t>
      </w:r>
      <w:r w:rsidR="00C42192">
        <w:rPr>
          <w:rFonts w:ascii="Times New Roman" w:eastAsiaTheme="minorHAnsi" w:hAnsi="Times New Roman"/>
          <w:sz w:val="28"/>
          <w:szCs w:val="28"/>
          <w:lang w:val="uk-UA" w:eastAsia="en-US"/>
        </w:rPr>
        <w:t>21593</w:t>
      </w:r>
      <w:r w:rsidRPr="004522C1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суб’єктів звернень, з них:  </w:t>
      </w:r>
    </w:p>
    <w:p w:rsidR="004522C1" w:rsidRPr="004522C1" w:rsidRDefault="004522C1" w:rsidP="00C42192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2C1">
        <w:rPr>
          <w:rFonts w:ascii="Times New Roman" w:hAnsi="Times New Roman" w:cs="Times New Roman"/>
          <w:sz w:val="28"/>
          <w:szCs w:val="28"/>
          <w:lang w:val="uk-UA"/>
        </w:rPr>
        <w:t xml:space="preserve">надано адміністративних послуг – </w:t>
      </w:r>
      <w:r>
        <w:rPr>
          <w:rFonts w:ascii="Times New Roman" w:hAnsi="Times New Roman" w:cs="Times New Roman"/>
          <w:sz w:val="28"/>
          <w:szCs w:val="28"/>
          <w:lang w:val="uk-UA"/>
        </w:rPr>
        <w:t>21276</w:t>
      </w:r>
      <w:r w:rsidRPr="004522C1">
        <w:rPr>
          <w:rFonts w:ascii="Times New Roman" w:hAnsi="Times New Roman" w:cs="Times New Roman"/>
          <w:sz w:val="28"/>
          <w:szCs w:val="28"/>
          <w:lang w:val="uk-UA"/>
        </w:rPr>
        <w:t xml:space="preserve"> заявникам;</w:t>
      </w:r>
    </w:p>
    <w:p w:rsidR="004522C1" w:rsidRPr="004522C1" w:rsidRDefault="004522C1" w:rsidP="00C42192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2C1">
        <w:rPr>
          <w:rFonts w:ascii="Times New Roman" w:hAnsi="Times New Roman" w:cs="Times New Roman"/>
          <w:sz w:val="28"/>
          <w:szCs w:val="28"/>
          <w:lang w:val="uk-UA"/>
        </w:rPr>
        <w:t>відмовлено у видачі адміністративної послуги – 3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4522C1">
        <w:rPr>
          <w:rFonts w:ascii="Times New Roman" w:hAnsi="Times New Roman" w:cs="Times New Roman"/>
          <w:sz w:val="28"/>
          <w:szCs w:val="28"/>
          <w:lang w:val="uk-UA"/>
        </w:rPr>
        <w:t xml:space="preserve"> заявникам;</w:t>
      </w:r>
    </w:p>
    <w:p w:rsidR="004522C1" w:rsidRDefault="004522C1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2C1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 надання адміністративних послуг постійно надається консультативна та методологічна допомога щодо виконання вимог Закону України «Про адміністративні послуги», протягом </w:t>
      </w:r>
      <w:r w:rsidR="00C4219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4522C1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адміністраторами ЦНАП надано </w:t>
      </w:r>
      <w:r w:rsidR="00C42192">
        <w:rPr>
          <w:rFonts w:ascii="Times New Roman" w:hAnsi="Times New Roman" w:cs="Times New Roman"/>
          <w:sz w:val="28"/>
          <w:szCs w:val="28"/>
          <w:lang w:val="uk-UA"/>
        </w:rPr>
        <w:t>12896</w:t>
      </w:r>
      <w:r w:rsidRPr="004522C1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консультацій.</w:t>
      </w:r>
    </w:p>
    <w:p w:rsidR="00C42192" w:rsidRDefault="00C42192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192" w:rsidRDefault="004522C1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підтримки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Броварської РДА</w:t>
      </w:r>
      <w:r w:rsidR="00C4219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надання якісних адміністративних послуг </w:t>
      </w:r>
      <w:r w:rsidR="00C42192">
        <w:rPr>
          <w:rFonts w:ascii="Times New Roman" w:hAnsi="Times New Roman" w:cs="Times New Roman"/>
          <w:sz w:val="28"/>
          <w:szCs w:val="28"/>
          <w:lang w:val="uk-UA"/>
        </w:rPr>
        <w:t>було розроблено та затверджено районною радою П</w:t>
      </w:r>
      <w:r w:rsidR="00C42192" w:rsidRPr="005B1B2A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="00C4219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2192" w:rsidRPr="005B1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192">
        <w:rPr>
          <w:rFonts w:ascii="Times New Roman" w:hAnsi="Times New Roman" w:cs="Times New Roman"/>
          <w:sz w:val="28"/>
          <w:szCs w:val="28"/>
          <w:lang w:val="uk-UA"/>
        </w:rPr>
        <w:t>забезпечення надання якісних адміністративних послуг населенню Броварського району на 2017 – 2018 роки</w:t>
      </w:r>
    </w:p>
    <w:p w:rsidR="005B1B2A" w:rsidRDefault="005B1B2A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B1B2A">
        <w:rPr>
          <w:rFonts w:ascii="Times New Roman" w:hAnsi="Times New Roman" w:cs="Times New Roman"/>
          <w:sz w:val="28"/>
          <w:szCs w:val="28"/>
          <w:lang w:val="uk-UA"/>
        </w:rPr>
        <w:t>айонно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B1B2A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B1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379">
        <w:rPr>
          <w:rFonts w:ascii="Times New Roman" w:hAnsi="Times New Roman" w:cs="Times New Roman"/>
          <w:sz w:val="28"/>
          <w:szCs w:val="28"/>
          <w:lang w:val="uk-UA"/>
        </w:rPr>
        <w:t>забезпечення надання якісних адміністративних послуг населенню Броварського району на 2017 – 2018 роки</w:t>
      </w:r>
      <w:r>
        <w:rPr>
          <w:rFonts w:ascii="Times New Roman" w:hAnsi="Times New Roman" w:cs="Times New Roman"/>
          <w:sz w:val="28"/>
          <w:szCs w:val="28"/>
          <w:lang w:val="uk-UA"/>
        </w:rPr>
        <w:t>, були затвердженні наступні заходи:</w:t>
      </w:r>
    </w:p>
    <w:p w:rsidR="00BD2379" w:rsidRPr="00BD2379" w:rsidRDefault="00BD2379" w:rsidP="00C42192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D2379">
        <w:rPr>
          <w:rFonts w:ascii="Times New Roman" w:hAnsi="Times New Roman" w:cs="Times New Roman"/>
          <w:sz w:val="28"/>
          <w:szCs w:val="28"/>
          <w:lang w:val="uk-UA"/>
        </w:rPr>
        <w:t>провадження системи АСКОД для електронної реєстрації заяв суб’єктів звернень;</w:t>
      </w:r>
    </w:p>
    <w:p w:rsidR="00BD2379" w:rsidRPr="00BD2379" w:rsidRDefault="00BD2379" w:rsidP="00C42192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D2379">
        <w:rPr>
          <w:rFonts w:ascii="Times New Roman" w:hAnsi="Times New Roman" w:cs="Times New Roman"/>
          <w:sz w:val="28"/>
          <w:szCs w:val="28"/>
          <w:lang w:val="uk-UA"/>
        </w:rPr>
        <w:t xml:space="preserve">ридбання витратних матеріалів (канцтовари, обладнання) </w:t>
      </w:r>
    </w:p>
    <w:p w:rsidR="00BD2379" w:rsidRPr="00BD2379" w:rsidRDefault="00BD2379" w:rsidP="00C42192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379">
        <w:rPr>
          <w:rFonts w:ascii="Times New Roman" w:hAnsi="Times New Roman" w:cs="Times New Roman"/>
          <w:sz w:val="28"/>
          <w:szCs w:val="28"/>
          <w:lang w:val="uk-UA"/>
        </w:rPr>
        <w:t>Обслуговування комп’ютерної техніки, підключення до баз даних, захист інформації (заправка картриджів, ремонт)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1024" w:rsidRDefault="007E1024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зазначеної програми,  Броварською районною радою було виділено 80 000 грн.</w:t>
      </w:r>
    </w:p>
    <w:p w:rsidR="007E1024" w:rsidRDefault="007E1024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ці кошти, </w:t>
      </w:r>
      <w:r w:rsidR="00D14DD5">
        <w:rPr>
          <w:rFonts w:ascii="Times New Roman" w:hAnsi="Times New Roman" w:cs="Times New Roman"/>
          <w:sz w:val="28"/>
          <w:szCs w:val="28"/>
          <w:lang w:val="uk-UA"/>
        </w:rPr>
        <w:t>Центром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449">
        <w:rPr>
          <w:rFonts w:ascii="Times New Roman" w:hAnsi="Times New Roman" w:cs="Times New Roman"/>
          <w:sz w:val="28"/>
          <w:szCs w:val="28"/>
          <w:lang w:val="uk-UA"/>
        </w:rPr>
        <w:t xml:space="preserve">Броварської 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придбано:</w:t>
      </w:r>
    </w:p>
    <w:p w:rsidR="007E1024" w:rsidRPr="00D14DD5" w:rsidRDefault="00D14DD5" w:rsidP="00C42192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14DD5">
        <w:rPr>
          <w:rFonts w:ascii="Times New Roman" w:hAnsi="Times New Roman" w:cs="Times New Roman"/>
          <w:sz w:val="28"/>
          <w:szCs w:val="28"/>
          <w:lang w:val="uk-UA"/>
        </w:rPr>
        <w:t>ослуги з впровадження системи АСКОД для електронної реєстрації заяв суб’єктів звернень</w:t>
      </w:r>
      <w:r w:rsidR="00731C29" w:rsidRPr="00D14DD5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Pr="00D14DD5">
        <w:rPr>
          <w:rFonts w:ascii="Times New Roman" w:hAnsi="Times New Roman" w:cs="Times New Roman"/>
          <w:sz w:val="28"/>
          <w:szCs w:val="28"/>
          <w:lang w:val="uk-UA"/>
        </w:rPr>
        <w:t>37 600,00</w:t>
      </w:r>
      <w:r w:rsidR="00731C29" w:rsidRPr="00D14DD5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449" w:rsidRPr="00D14D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1C29" w:rsidRPr="00D14DD5" w:rsidRDefault="00D14DD5" w:rsidP="00C42192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 послуг за використання Інтернет ресурсу</w:t>
      </w:r>
      <w:r w:rsidR="00731C29" w:rsidRPr="00D14DD5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2 400</w:t>
      </w:r>
      <w:r w:rsidR="00731C29" w:rsidRPr="00D14DD5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449" w:rsidRPr="00D14D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1C29" w:rsidRDefault="00D14DD5" w:rsidP="00C42192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канцелярських товарів</w:t>
      </w:r>
      <w:r w:rsidR="00731C29" w:rsidRPr="00D14DD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 суму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1</w:t>
      </w:r>
      <w:r w:rsidR="00731C29" w:rsidRPr="00D14DD5">
        <w:rPr>
          <w:rFonts w:ascii="Times New Roman" w:hAnsi="Times New Roman" w:cs="Times New Roman"/>
          <w:color w:val="222222"/>
          <w:sz w:val="28"/>
          <w:szCs w:val="28"/>
          <w:lang w:val="uk-UA"/>
        </w:rPr>
        <w:t>0 000 грн</w:t>
      </w:r>
      <w:r w:rsidR="00731C29" w:rsidRPr="00D14DD5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D14DD5" w:rsidRDefault="00D14DD5" w:rsidP="00C42192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придбання пристрою безперебійного живлення до сервера </w:t>
      </w:r>
      <w:r w:rsidRPr="00D14DD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20</w:t>
      </w:r>
      <w:r w:rsidRPr="00D14DD5">
        <w:rPr>
          <w:rFonts w:ascii="Times New Roman" w:hAnsi="Times New Roman" w:cs="Times New Roman"/>
          <w:color w:val="222222"/>
          <w:sz w:val="28"/>
          <w:szCs w:val="28"/>
          <w:lang w:val="uk-UA"/>
        </w:rPr>
        <w:t> 000 грн</w:t>
      </w:r>
      <w:r w:rsidRPr="00D14DD5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D14DD5" w:rsidRPr="00D14DD5" w:rsidRDefault="00D14DD5" w:rsidP="00C42192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ремонт комп’ютерної техніки </w:t>
      </w:r>
      <w:r w:rsidRPr="00D14DD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1</w:t>
      </w:r>
      <w:r w:rsidRPr="00D14DD5">
        <w:rPr>
          <w:rFonts w:ascii="Times New Roman" w:hAnsi="Times New Roman" w:cs="Times New Roman"/>
          <w:color w:val="222222"/>
          <w:sz w:val="28"/>
          <w:szCs w:val="28"/>
          <w:lang w:val="uk-UA"/>
        </w:rPr>
        <w:t>0 000 грн</w:t>
      </w:r>
      <w:r w:rsidRPr="00D14DD5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C42192" w:rsidRDefault="00C42192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731C29" w:rsidRDefault="00731C29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Таким чином, виділені кошти було використано повністю, у відповідності до р</w:t>
      </w:r>
      <w:r w:rsidRPr="005B1B2A">
        <w:rPr>
          <w:rFonts w:ascii="Times New Roman" w:hAnsi="Times New Roman" w:cs="Times New Roman"/>
          <w:sz w:val="28"/>
          <w:szCs w:val="28"/>
          <w:lang w:val="uk-UA"/>
        </w:rPr>
        <w:t>айонн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B1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DD5">
        <w:rPr>
          <w:rFonts w:ascii="Times New Roman" w:hAnsi="Times New Roman" w:cs="Times New Roman"/>
          <w:sz w:val="28"/>
          <w:szCs w:val="28"/>
          <w:lang w:val="uk-UA"/>
        </w:rPr>
        <w:t>забезпечення надання якісних адміністративних послуг населенню Броварського району на 2017 – 2018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867" w:rsidRDefault="00197867" w:rsidP="00C4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Частина заплан</w:t>
      </w:r>
      <w:r w:rsidR="00180AB7">
        <w:rPr>
          <w:rFonts w:ascii="Times New Roman" w:hAnsi="Times New Roman" w:cs="Times New Roman"/>
          <w:sz w:val="28"/>
          <w:szCs w:val="28"/>
          <w:lang w:val="uk-UA"/>
        </w:rPr>
        <w:t>ованих заходів не була виконана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браком коштів.</w:t>
      </w:r>
    </w:p>
    <w:p w:rsidR="00197867" w:rsidRDefault="00197867" w:rsidP="00731C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867" w:rsidRPr="00197867" w:rsidRDefault="00BA7030" w:rsidP="00731C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ЦНАП</w:t>
      </w:r>
    </w:p>
    <w:p w:rsidR="00197867" w:rsidRPr="00197867" w:rsidRDefault="00197867" w:rsidP="00731C29">
      <w:pPr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197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Броварської райдержадміністрації                          </w:t>
      </w:r>
      <w:r w:rsidR="00BA7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Р.П. </w:t>
      </w:r>
      <w:proofErr w:type="spellStart"/>
      <w:r w:rsidR="00BA7030">
        <w:rPr>
          <w:rFonts w:ascii="Times New Roman" w:hAnsi="Times New Roman" w:cs="Times New Roman"/>
          <w:b/>
          <w:sz w:val="28"/>
          <w:szCs w:val="28"/>
          <w:lang w:val="uk-UA"/>
        </w:rPr>
        <w:t>Примак</w:t>
      </w:r>
      <w:proofErr w:type="spellEnd"/>
    </w:p>
    <w:p w:rsidR="00E65247" w:rsidRPr="005B1B2A" w:rsidRDefault="00E65247">
      <w:pPr>
        <w:rPr>
          <w:lang w:val="uk-UA"/>
        </w:rPr>
      </w:pPr>
    </w:p>
    <w:sectPr w:rsidR="00E65247" w:rsidRPr="005B1B2A" w:rsidSect="00731C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2778"/>
    <w:multiLevelType w:val="hybridMultilevel"/>
    <w:tmpl w:val="AD8ECE66"/>
    <w:lvl w:ilvl="0" w:tplc="3FE48A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8376F7"/>
    <w:multiLevelType w:val="hybridMultilevel"/>
    <w:tmpl w:val="65CCADC6"/>
    <w:lvl w:ilvl="0" w:tplc="19DC70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2A"/>
    <w:rsid w:val="00180AB7"/>
    <w:rsid w:val="00197867"/>
    <w:rsid w:val="004522C1"/>
    <w:rsid w:val="00485449"/>
    <w:rsid w:val="00507E47"/>
    <w:rsid w:val="005B1B2A"/>
    <w:rsid w:val="005B56B3"/>
    <w:rsid w:val="00646C1A"/>
    <w:rsid w:val="00696C8D"/>
    <w:rsid w:val="00731C29"/>
    <w:rsid w:val="007E1024"/>
    <w:rsid w:val="00BA7030"/>
    <w:rsid w:val="00BD2379"/>
    <w:rsid w:val="00BE4EC6"/>
    <w:rsid w:val="00C42192"/>
    <w:rsid w:val="00C520C6"/>
    <w:rsid w:val="00D14DD5"/>
    <w:rsid w:val="00E65247"/>
    <w:rsid w:val="00E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2A"/>
  </w:style>
  <w:style w:type="paragraph" w:styleId="1">
    <w:name w:val="heading 1"/>
    <w:basedOn w:val="a"/>
    <w:link w:val="10"/>
    <w:uiPriority w:val="9"/>
    <w:qFormat/>
    <w:rsid w:val="0073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31C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2379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452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4522C1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2A"/>
  </w:style>
  <w:style w:type="paragraph" w:styleId="1">
    <w:name w:val="heading 1"/>
    <w:basedOn w:val="a"/>
    <w:link w:val="10"/>
    <w:uiPriority w:val="9"/>
    <w:qFormat/>
    <w:rsid w:val="0073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31C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2379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452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4522C1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pliok</cp:lastModifiedBy>
  <cp:revision>3</cp:revision>
  <dcterms:created xsi:type="dcterms:W3CDTF">2018-05-08T08:47:00Z</dcterms:created>
  <dcterms:modified xsi:type="dcterms:W3CDTF">2018-05-31T12:46:00Z</dcterms:modified>
</cp:coreProperties>
</file>