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68" w:rsidRPr="004B5550" w:rsidRDefault="00154068" w:rsidP="00154068">
      <w:pPr>
        <w:ind w:firstLine="567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Інформація про </w:t>
      </w:r>
      <w:r w:rsidRPr="004B5550">
        <w:rPr>
          <w:b/>
          <w:sz w:val="32"/>
          <w:szCs w:val="32"/>
          <w:lang w:val="uk-UA"/>
        </w:rPr>
        <w:t xml:space="preserve"> виконання</w:t>
      </w:r>
    </w:p>
    <w:p w:rsidR="00154068" w:rsidRDefault="00154068" w:rsidP="00154068">
      <w:pPr>
        <w:ind w:firstLine="567"/>
        <w:jc w:val="center"/>
        <w:rPr>
          <w:b/>
          <w:bCs/>
          <w:szCs w:val="28"/>
          <w:lang w:val="uk-UA"/>
        </w:rPr>
      </w:pPr>
      <w:r w:rsidRPr="004B5550">
        <w:rPr>
          <w:b/>
          <w:bCs/>
          <w:szCs w:val="28"/>
          <w:lang w:val="uk-UA"/>
        </w:rPr>
        <w:t>районною державною адміністрацією повноважень  делегованих районною радою з підготовки питань про визначення у  встановленому порядку території, вибір, вилучення (викуп)  і надання землі для містобудівних потреб, визначених містобудівною документацією.</w:t>
      </w:r>
    </w:p>
    <w:p w:rsidR="00154068" w:rsidRDefault="00154068" w:rsidP="00154068">
      <w:pPr>
        <w:rPr>
          <w:sz w:val="24"/>
          <w:szCs w:val="24"/>
          <w:lang w:val="uk-UA"/>
        </w:rPr>
      </w:pPr>
    </w:p>
    <w:p w:rsidR="00154068" w:rsidRDefault="00154068" w:rsidP="00154068">
      <w:pPr>
        <w:rPr>
          <w:sz w:val="24"/>
          <w:szCs w:val="24"/>
          <w:lang w:val="uk-UA"/>
        </w:rPr>
      </w:pPr>
    </w:p>
    <w:p w:rsidR="00154068" w:rsidRDefault="00154068" w:rsidP="00154068">
      <w:pPr>
        <w:ind w:firstLine="567"/>
        <w:rPr>
          <w:b/>
          <w:bCs/>
          <w:szCs w:val="28"/>
          <w:lang w:val="uk-UA"/>
        </w:rPr>
      </w:pPr>
      <w:r>
        <w:rPr>
          <w:szCs w:val="28"/>
          <w:lang w:val="uk-UA"/>
        </w:rPr>
        <w:t xml:space="preserve">   На Ваш розгляд пропонуємо </w:t>
      </w:r>
      <w:r w:rsidRPr="008925F3">
        <w:rPr>
          <w:bCs/>
          <w:szCs w:val="28"/>
          <w:lang w:val="uk-UA"/>
        </w:rPr>
        <w:t>виконання районною державною адміністрацією повноважень делегованих районною радою з підготовки питань про визначення у встановленому порядку території, вибір, вилучення (викуп) і надання землі для містобудівних потреб, визначених містобудівною документацією</w:t>
      </w:r>
      <w:r>
        <w:rPr>
          <w:b/>
          <w:bCs/>
          <w:szCs w:val="28"/>
          <w:lang w:val="uk-UA"/>
        </w:rPr>
        <w:t>.</w:t>
      </w:r>
    </w:p>
    <w:p w:rsidR="00154068" w:rsidRDefault="00154068" w:rsidP="00154068">
      <w:pPr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 Ос</w:t>
      </w:r>
      <w:r w:rsidRPr="00A518E3">
        <w:rPr>
          <w:szCs w:val="28"/>
          <w:lang w:val="uk-UA"/>
        </w:rPr>
        <w:t xml:space="preserve">новним видом містобудівної документації на місцевому рівні, призначеної для обґрунтування довгострокової стратегії планування та  забудови території населеного пункту </w:t>
      </w:r>
      <w:r>
        <w:rPr>
          <w:szCs w:val="28"/>
          <w:lang w:val="uk-UA"/>
        </w:rPr>
        <w:t>є г</w:t>
      </w:r>
      <w:r w:rsidRPr="00A518E3">
        <w:rPr>
          <w:szCs w:val="28"/>
          <w:lang w:val="uk-UA"/>
        </w:rPr>
        <w:t>енеральний план населеного пункту</w:t>
      </w:r>
      <w:r>
        <w:rPr>
          <w:szCs w:val="28"/>
          <w:lang w:val="uk-UA"/>
        </w:rPr>
        <w:t xml:space="preserve">. </w:t>
      </w:r>
    </w:p>
    <w:p w:rsidR="00154068" w:rsidRDefault="00154068" w:rsidP="00154068">
      <w:pPr>
        <w:rPr>
          <w:szCs w:val="28"/>
          <w:lang w:val="uk-UA"/>
        </w:rPr>
      </w:pPr>
      <w:r w:rsidRPr="00500186">
        <w:rPr>
          <w:lang w:val="uk-UA"/>
        </w:rPr>
        <w:t xml:space="preserve">     </w:t>
      </w:r>
      <w:r>
        <w:rPr>
          <w:lang w:val="uk-UA"/>
        </w:rPr>
        <w:t xml:space="preserve">    </w:t>
      </w:r>
      <w:r w:rsidRPr="00500186">
        <w:rPr>
          <w:lang w:val="uk-UA"/>
        </w:rPr>
        <w:t xml:space="preserve"> </w:t>
      </w:r>
      <w:proofErr w:type="spellStart"/>
      <w:r w:rsidRPr="008C1C93">
        <w:rPr>
          <w:szCs w:val="28"/>
        </w:rPr>
        <w:t>Генеральний</w:t>
      </w:r>
      <w:proofErr w:type="spellEnd"/>
      <w:r w:rsidRPr="008C1C93">
        <w:rPr>
          <w:szCs w:val="28"/>
        </w:rPr>
        <w:t xml:space="preserve"> план </w:t>
      </w:r>
      <w:proofErr w:type="spellStart"/>
      <w:r w:rsidRPr="008C1C93">
        <w:rPr>
          <w:szCs w:val="28"/>
        </w:rPr>
        <w:t>населеного</w:t>
      </w:r>
      <w:proofErr w:type="spellEnd"/>
      <w:r w:rsidRPr="008C1C93">
        <w:rPr>
          <w:szCs w:val="28"/>
        </w:rPr>
        <w:t xml:space="preserve"> пункту є </w:t>
      </w:r>
      <w:proofErr w:type="spellStart"/>
      <w:r w:rsidRPr="008C1C93">
        <w:rPr>
          <w:szCs w:val="28"/>
        </w:rPr>
        <w:t>основним</w:t>
      </w:r>
      <w:proofErr w:type="spellEnd"/>
      <w:r w:rsidRPr="008C1C93">
        <w:rPr>
          <w:szCs w:val="28"/>
        </w:rPr>
        <w:t xml:space="preserve"> видом </w:t>
      </w:r>
      <w:proofErr w:type="spellStart"/>
      <w:r w:rsidRPr="008C1C93">
        <w:rPr>
          <w:szCs w:val="28"/>
        </w:rPr>
        <w:t>містобудівної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документації</w:t>
      </w:r>
      <w:proofErr w:type="spellEnd"/>
      <w:r w:rsidRPr="008C1C93">
        <w:rPr>
          <w:szCs w:val="28"/>
        </w:rPr>
        <w:t xml:space="preserve"> на </w:t>
      </w:r>
      <w:proofErr w:type="spellStart"/>
      <w:r w:rsidRPr="008C1C93">
        <w:rPr>
          <w:szCs w:val="28"/>
        </w:rPr>
        <w:t>місцевому</w:t>
      </w:r>
      <w:proofErr w:type="spellEnd"/>
      <w:r w:rsidRPr="008C1C93">
        <w:rPr>
          <w:szCs w:val="28"/>
        </w:rPr>
        <w:t xml:space="preserve"> </w:t>
      </w:r>
      <w:proofErr w:type="spellStart"/>
      <w:proofErr w:type="gramStart"/>
      <w:r w:rsidRPr="008C1C93">
        <w:rPr>
          <w:szCs w:val="28"/>
        </w:rPr>
        <w:t>р</w:t>
      </w:r>
      <w:proofErr w:type="gramEnd"/>
      <w:r w:rsidRPr="008C1C93">
        <w:rPr>
          <w:szCs w:val="28"/>
        </w:rPr>
        <w:t>івні</w:t>
      </w:r>
      <w:proofErr w:type="spellEnd"/>
      <w:r w:rsidRPr="008C1C93">
        <w:rPr>
          <w:szCs w:val="28"/>
        </w:rPr>
        <w:t xml:space="preserve">, </w:t>
      </w:r>
      <w:proofErr w:type="spellStart"/>
      <w:r w:rsidRPr="008C1C93">
        <w:rPr>
          <w:szCs w:val="28"/>
        </w:rPr>
        <w:t>призначеної</w:t>
      </w:r>
      <w:proofErr w:type="spellEnd"/>
      <w:r w:rsidRPr="008C1C93">
        <w:rPr>
          <w:szCs w:val="28"/>
        </w:rPr>
        <w:t xml:space="preserve"> для </w:t>
      </w:r>
      <w:proofErr w:type="spellStart"/>
      <w:r w:rsidRPr="008C1C93">
        <w:rPr>
          <w:szCs w:val="28"/>
        </w:rPr>
        <w:t>обґрунтування</w:t>
      </w:r>
      <w:proofErr w:type="spellEnd"/>
      <w:r w:rsidRPr="008C1C93">
        <w:rPr>
          <w:szCs w:val="28"/>
        </w:rPr>
        <w:t xml:space="preserve">  </w:t>
      </w:r>
      <w:proofErr w:type="spellStart"/>
      <w:r w:rsidRPr="008C1C93">
        <w:rPr>
          <w:szCs w:val="28"/>
        </w:rPr>
        <w:t>довгострокової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стратегії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планування</w:t>
      </w:r>
      <w:proofErr w:type="spellEnd"/>
      <w:r w:rsidRPr="008C1C93">
        <w:rPr>
          <w:szCs w:val="28"/>
        </w:rPr>
        <w:t xml:space="preserve"> та  </w:t>
      </w:r>
      <w:proofErr w:type="spellStart"/>
      <w:r w:rsidRPr="008C1C93">
        <w:rPr>
          <w:szCs w:val="28"/>
        </w:rPr>
        <w:t>забудови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території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населеного</w:t>
      </w:r>
      <w:proofErr w:type="spellEnd"/>
      <w:r w:rsidRPr="008C1C93">
        <w:rPr>
          <w:szCs w:val="28"/>
        </w:rPr>
        <w:t xml:space="preserve"> пункту.      </w:t>
      </w:r>
    </w:p>
    <w:p w:rsidR="00154068" w:rsidRDefault="00154068" w:rsidP="00154068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  <w:r w:rsidRPr="008C1C93">
        <w:rPr>
          <w:szCs w:val="28"/>
        </w:rPr>
        <w:t xml:space="preserve">На </w:t>
      </w:r>
      <w:proofErr w:type="spellStart"/>
      <w:proofErr w:type="gramStart"/>
      <w:r w:rsidRPr="008C1C93">
        <w:rPr>
          <w:szCs w:val="28"/>
        </w:rPr>
        <w:t>п</w:t>
      </w:r>
      <w:proofErr w:type="gramEnd"/>
      <w:r w:rsidRPr="008C1C93">
        <w:rPr>
          <w:szCs w:val="28"/>
        </w:rPr>
        <w:t>ідставі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затвердженого</w:t>
      </w:r>
      <w:proofErr w:type="spellEnd"/>
      <w:r w:rsidRPr="008C1C93">
        <w:rPr>
          <w:szCs w:val="28"/>
        </w:rPr>
        <w:t xml:space="preserve"> генерального плану </w:t>
      </w:r>
      <w:proofErr w:type="spellStart"/>
      <w:r w:rsidRPr="008C1C93">
        <w:rPr>
          <w:szCs w:val="28"/>
        </w:rPr>
        <w:t>населеного</w:t>
      </w:r>
      <w:proofErr w:type="spellEnd"/>
      <w:r w:rsidRPr="008C1C93">
        <w:rPr>
          <w:szCs w:val="28"/>
        </w:rPr>
        <w:t xml:space="preserve"> пункту  </w:t>
      </w:r>
      <w:proofErr w:type="spellStart"/>
      <w:r w:rsidRPr="008C1C93">
        <w:rPr>
          <w:szCs w:val="28"/>
        </w:rPr>
        <w:t>розробляється</w:t>
      </w:r>
      <w:proofErr w:type="spellEnd"/>
      <w:r w:rsidRPr="008C1C93">
        <w:rPr>
          <w:szCs w:val="28"/>
        </w:rPr>
        <w:t xml:space="preserve"> план земельно-</w:t>
      </w:r>
      <w:proofErr w:type="spellStart"/>
      <w:r w:rsidRPr="008C1C93">
        <w:rPr>
          <w:szCs w:val="28"/>
        </w:rPr>
        <w:t>господарського</w:t>
      </w:r>
      <w:proofErr w:type="spellEnd"/>
      <w:r w:rsidRPr="008C1C93">
        <w:rPr>
          <w:szCs w:val="28"/>
        </w:rPr>
        <w:t xml:space="preserve"> устрою, </w:t>
      </w:r>
      <w:proofErr w:type="spellStart"/>
      <w:r w:rsidRPr="008C1C93">
        <w:rPr>
          <w:szCs w:val="28"/>
        </w:rPr>
        <w:t>який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після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його</w:t>
      </w:r>
      <w:proofErr w:type="spellEnd"/>
      <w:r w:rsidRPr="008C1C93">
        <w:rPr>
          <w:szCs w:val="28"/>
        </w:rPr>
        <w:t xml:space="preserve">  </w:t>
      </w:r>
      <w:proofErr w:type="spellStart"/>
      <w:r w:rsidRPr="008C1C93">
        <w:rPr>
          <w:szCs w:val="28"/>
        </w:rPr>
        <w:t>затвердження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стає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невід’ємною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частиною</w:t>
      </w:r>
      <w:proofErr w:type="spellEnd"/>
      <w:r w:rsidRPr="008C1C93">
        <w:rPr>
          <w:szCs w:val="28"/>
        </w:rPr>
        <w:t xml:space="preserve"> генерального плану. </w:t>
      </w:r>
      <w:proofErr w:type="spellStart"/>
      <w:proofErr w:type="gramStart"/>
      <w:r w:rsidRPr="008C1C93">
        <w:rPr>
          <w:szCs w:val="28"/>
        </w:rPr>
        <w:t>Посл</w:t>
      </w:r>
      <w:proofErr w:type="gramEnd"/>
      <w:r w:rsidRPr="008C1C93">
        <w:rPr>
          <w:szCs w:val="28"/>
        </w:rPr>
        <w:t>ідовність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виконання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робіт</w:t>
      </w:r>
      <w:proofErr w:type="spellEnd"/>
      <w:r w:rsidRPr="008C1C93">
        <w:rPr>
          <w:szCs w:val="28"/>
        </w:rPr>
        <w:t xml:space="preserve"> з </w:t>
      </w:r>
      <w:proofErr w:type="spellStart"/>
      <w:r w:rsidRPr="008C1C93">
        <w:rPr>
          <w:szCs w:val="28"/>
        </w:rPr>
        <w:t>розроблення</w:t>
      </w:r>
      <w:proofErr w:type="spellEnd"/>
      <w:r w:rsidRPr="008C1C93">
        <w:rPr>
          <w:szCs w:val="28"/>
        </w:rPr>
        <w:t xml:space="preserve"> генерального плану </w:t>
      </w:r>
      <w:proofErr w:type="spellStart"/>
      <w:r w:rsidRPr="008C1C93">
        <w:rPr>
          <w:szCs w:val="28"/>
        </w:rPr>
        <w:t>населеного</w:t>
      </w:r>
      <w:proofErr w:type="spellEnd"/>
      <w:r w:rsidRPr="008C1C93">
        <w:rPr>
          <w:szCs w:val="28"/>
        </w:rPr>
        <w:t xml:space="preserve"> пункту та   </w:t>
      </w:r>
      <w:proofErr w:type="spellStart"/>
      <w:r w:rsidRPr="008C1C93">
        <w:rPr>
          <w:szCs w:val="28"/>
        </w:rPr>
        <w:t>документації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із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землеустрою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визначається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будівельними</w:t>
      </w:r>
      <w:proofErr w:type="spellEnd"/>
      <w:r w:rsidRPr="008C1C93">
        <w:rPr>
          <w:szCs w:val="28"/>
        </w:rPr>
        <w:t xml:space="preserve"> нормами, </w:t>
      </w:r>
      <w:proofErr w:type="spellStart"/>
      <w:r w:rsidRPr="008C1C93">
        <w:rPr>
          <w:szCs w:val="28"/>
        </w:rPr>
        <w:t>державними</w:t>
      </w:r>
      <w:proofErr w:type="spellEnd"/>
      <w:r w:rsidRPr="008C1C93">
        <w:rPr>
          <w:szCs w:val="28"/>
        </w:rPr>
        <w:t xml:space="preserve">  стандартами і правилами та  </w:t>
      </w:r>
      <w:proofErr w:type="spellStart"/>
      <w:r w:rsidRPr="008C1C93">
        <w:rPr>
          <w:szCs w:val="28"/>
        </w:rPr>
        <w:t>завданням</w:t>
      </w:r>
      <w:proofErr w:type="spellEnd"/>
      <w:r w:rsidRPr="008C1C93">
        <w:rPr>
          <w:szCs w:val="28"/>
        </w:rPr>
        <w:t xml:space="preserve"> на </w:t>
      </w:r>
      <w:proofErr w:type="spellStart"/>
      <w:r w:rsidRPr="008C1C93">
        <w:rPr>
          <w:szCs w:val="28"/>
        </w:rPr>
        <w:t>розроблення</w:t>
      </w:r>
      <w:proofErr w:type="spellEnd"/>
      <w:r w:rsidRPr="008C1C93">
        <w:rPr>
          <w:szCs w:val="28"/>
        </w:rPr>
        <w:t xml:space="preserve"> (</w:t>
      </w:r>
      <w:proofErr w:type="spellStart"/>
      <w:r w:rsidRPr="008C1C93">
        <w:rPr>
          <w:szCs w:val="28"/>
        </w:rPr>
        <w:t>внесення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змін</w:t>
      </w:r>
      <w:proofErr w:type="spellEnd"/>
      <w:r w:rsidRPr="008C1C93">
        <w:rPr>
          <w:szCs w:val="28"/>
        </w:rPr>
        <w:t xml:space="preserve">, </w:t>
      </w:r>
      <w:proofErr w:type="spellStart"/>
      <w:r w:rsidRPr="008C1C93">
        <w:rPr>
          <w:szCs w:val="28"/>
        </w:rPr>
        <w:t>оновлення</w:t>
      </w:r>
      <w:proofErr w:type="spellEnd"/>
      <w:r w:rsidRPr="008C1C93">
        <w:rPr>
          <w:szCs w:val="28"/>
        </w:rPr>
        <w:t xml:space="preserve">) </w:t>
      </w:r>
      <w:proofErr w:type="spellStart"/>
      <w:r w:rsidRPr="008C1C93">
        <w:rPr>
          <w:szCs w:val="28"/>
        </w:rPr>
        <w:t>містобудівної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документації</w:t>
      </w:r>
      <w:proofErr w:type="spellEnd"/>
      <w:r w:rsidRPr="008C1C93">
        <w:rPr>
          <w:szCs w:val="28"/>
        </w:rPr>
        <w:t xml:space="preserve">, яке </w:t>
      </w:r>
      <w:proofErr w:type="spellStart"/>
      <w:r w:rsidRPr="008C1C93">
        <w:rPr>
          <w:szCs w:val="28"/>
        </w:rPr>
        <w:t>складається</w:t>
      </w:r>
      <w:proofErr w:type="spellEnd"/>
      <w:r w:rsidRPr="008C1C93">
        <w:rPr>
          <w:szCs w:val="28"/>
        </w:rPr>
        <w:t xml:space="preserve"> і </w:t>
      </w:r>
      <w:proofErr w:type="spellStart"/>
      <w:r w:rsidRPr="008C1C93">
        <w:rPr>
          <w:szCs w:val="28"/>
        </w:rPr>
        <w:t>затверджується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її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замовником</w:t>
      </w:r>
      <w:proofErr w:type="spellEnd"/>
      <w:r w:rsidRPr="008C1C93">
        <w:rPr>
          <w:szCs w:val="28"/>
        </w:rPr>
        <w:t xml:space="preserve"> за </w:t>
      </w:r>
      <w:proofErr w:type="spellStart"/>
      <w:r w:rsidRPr="008C1C93">
        <w:rPr>
          <w:szCs w:val="28"/>
        </w:rPr>
        <w:t>погодженням</w:t>
      </w:r>
      <w:proofErr w:type="spellEnd"/>
      <w:r w:rsidRPr="008C1C93">
        <w:rPr>
          <w:szCs w:val="28"/>
        </w:rPr>
        <w:t xml:space="preserve">  з </w:t>
      </w:r>
      <w:proofErr w:type="spellStart"/>
      <w:r w:rsidRPr="008C1C93">
        <w:rPr>
          <w:szCs w:val="28"/>
        </w:rPr>
        <w:t>розробником</w:t>
      </w:r>
      <w:proofErr w:type="spellEnd"/>
      <w:r w:rsidRPr="008C1C93">
        <w:rPr>
          <w:szCs w:val="28"/>
        </w:rPr>
        <w:t>.</w:t>
      </w:r>
    </w:p>
    <w:p w:rsidR="00154068" w:rsidRPr="008C1C93" w:rsidRDefault="00154068" w:rsidP="00154068">
      <w:pPr>
        <w:rPr>
          <w:szCs w:val="28"/>
        </w:rPr>
      </w:pPr>
      <w:r w:rsidRPr="008C1C93">
        <w:rPr>
          <w:szCs w:val="28"/>
        </w:rPr>
        <w:t xml:space="preserve"> </w:t>
      </w:r>
      <w:r>
        <w:t xml:space="preserve">     </w:t>
      </w:r>
      <w:r>
        <w:rPr>
          <w:lang w:val="uk-UA"/>
        </w:rPr>
        <w:t xml:space="preserve">   </w:t>
      </w:r>
      <w:r w:rsidRPr="008C1C93">
        <w:rPr>
          <w:szCs w:val="28"/>
        </w:rPr>
        <w:t xml:space="preserve">У </w:t>
      </w:r>
      <w:proofErr w:type="spellStart"/>
      <w:r w:rsidRPr="008C1C93">
        <w:rPr>
          <w:szCs w:val="28"/>
        </w:rPr>
        <w:t>складі</w:t>
      </w:r>
      <w:proofErr w:type="spellEnd"/>
      <w:r w:rsidRPr="008C1C93">
        <w:rPr>
          <w:szCs w:val="28"/>
        </w:rPr>
        <w:t xml:space="preserve"> </w:t>
      </w:r>
      <w:proofErr w:type="gramStart"/>
      <w:r w:rsidRPr="008C1C93">
        <w:rPr>
          <w:szCs w:val="28"/>
        </w:rPr>
        <w:t>генерального</w:t>
      </w:r>
      <w:proofErr w:type="gramEnd"/>
      <w:r w:rsidRPr="008C1C93">
        <w:rPr>
          <w:szCs w:val="28"/>
        </w:rPr>
        <w:t xml:space="preserve"> плану </w:t>
      </w:r>
      <w:proofErr w:type="spellStart"/>
      <w:r w:rsidRPr="008C1C93">
        <w:rPr>
          <w:szCs w:val="28"/>
        </w:rPr>
        <w:t>населеного</w:t>
      </w:r>
      <w:proofErr w:type="spellEnd"/>
      <w:r w:rsidRPr="008C1C93">
        <w:rPr>
          <w:szCs w:val="28"/>
        </w:rPr>
        <w:t xml:space="preserve"> пункту </w:t>
      </w:r>
      <w:proofErr w:type="spellStart"/>
      <w:r w:rsidRPr="008C1C93">
        <w:rPr>
          <w:szCs w:val="28"/>
        </w:rPr>
        <w:t>може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розроблятися</w:t>
      </w:r>
      <w:proofErr w:type="spellEnd"/>
      <w:r w:rsidRPr="008C1C93">
        <w:rPr>
          <w:szCs w:val="28"/>
        </w:rPr>
        <w:t xml:space="preserve">  план </w:t>
      </w:r>
      <w:proofErr w:type="spellStart"/>
      <w:r w:rsidRPr="008C1C93">
        <w:rPr>
          <w:szCs w:val="28"/>
        </w:rPr>
        <w:t>зонування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території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цього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населеного</w:t>
      </w:r>
      <w:proofErr w:type="spellEnd"/>
      <w:r w:rsidRPr="008C1C93">
        <w:rPr>
          <w:szCs w:val="28"/>
        </w:rPr>
        <w:t xml:space="preserve"> пункту. План </w:t>
      </w:r>
      <w:proofErr w:type="spellStart"/>
      <w:r w:rsidRPr="008C1C93">
        <w:rPr>
          <w:szCs w:val="28"/>
        </w:rPr>
        <w:t>зонування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території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може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розроблятися</w:t>
      </w:r>
      <w:proofErr w:type="spellEnd"/>
      <w:r w:rsidRPr="008C1C93">
        <w:rPr>
          <w:szCs w:val="28"/>
        </w:rPr>
        <w:t xml:space="preserve"> і як </w:t>
      </w:r>
      <w:proofErr w:type="spellStart"/>
      <w:r w:rsidRPr="008C1C93">
        <w:rPr>
          <w:szCs w:val="28"/>
        </w:rPr>
        <w:t>окрема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містобудівна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документація</w:t>
      </w:r>
      <w:proofErr w:type="spellEnd"/>
      <w:r w:rsidRPr="008C1C93">
        <w:rPr>
          <w:szCs w:val="28"/>
        </w:rPr>
        <w:t xml:space="preserve"> </w:t>
      </w:r>
      <w:proofErr w:type="spellStart"/>
      <w:proofErr w:type="gramStart"/>
      <w:r w:rsidRPr="008C1C93">
        <w:rPr>
          <w:szCs w:val="28"/>
        </w:rPr>
        <w:t>п</w:t>
      </w:r>
      <w:proofErr w:type="gramEnd"/>
      <w:r w:rsidRPr="008C1C93">
        <w:rPr>
          <w:szCs w:val="28"/>
        </w:rPr>
        <w:t>ісля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затвердження</w:t>
      </w:r>
      <w:proofErr w:type="spellEnd"/>
      <w:r w:rsidRPr="008C1C93">
        <w:rPr>
          <w:szCs w:val="28"/>
        </w:rPr>
        <w:t xml:space="preserve"> генерального плану. </w:t>
      </w:r>
    </w:p>
    <w:p w:rsidR="00154068" w:rsidRDefault="00154068" w:rsidP="00154068">
      <w:pPr>
        <w:pStyle w:val="a3"/>
        <w:ind w:left="0" w:right="98"/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Стосовно забезпеченості містобудівною документацією населених пунктів району на даний час склалась наступна ситуація: </w:t>
      </w:r>
    </w:p>
    <w:p w:rsidR="00154068" w:rsidRPr="000D31E5" w:rsidRDefault="00154068" w:rsidP="00154068">
      <w:pPr>
        <w:pStyle w:val="a3"/>
        <w:ind w:left="0" w:right="98"/>
        <w:jc w:val="both"/>
        <w:rPr>
          <w:sz w:val="28"/>
          <w:szCs w:val="28"/>
          <w:lang w:val="uk-UA"/>
        </w:rPr>
      </w:pPr>
    </w:p>
    <w:p w:rsidR="00154068" w:rsidRDefault="00154068" w:rsidP="00154068">
      <w:pPr>
        <w:numPr>
          <w:ilvl w:val="0"/>
          <w:numId w:val="2"/>
        </w:numPr>
        <w:shd w:val="clear" w:color="auto" w:fill="FFFFFF"/>
        <w:tabs>
          <w:tab w:val="left" w:leader="underscore" w:pos="2011"/>
          <w:tab w:val="left" w:leader="underscore" w:pos="4435"/>
          <w:tab w:val="left" w:pos="7570"/>
        </w:tabs>
        <w:ind w:right="98"/>
        <w:rPr>
          <w:szCs w:val="28"/>
          <w:lang w:val="uk-UA"/>
        </w:rPr>
      </w:pPr>
      <w:r w:rsidRPr="00F44AB2">
        <w:rPr>
          <w:szCs w:val="28"/>
          <w:lang w:val="uk-UA"/>
        </w:rPr>
        <w:t xml:space="preserve">розроблені та затверджені генеральні плани населених пунктів, а саме: </w:t>
      </w:r>
      <w:proofErr w:type="spellStart"/>
      <w:r w:rsidRPr="00F44AB2">
        <w:rPr>
          <w:szCs w:val="28"/>
          <w:lang w:val="uk-UA"/>
        </w:rPr>
        <w:t>с.Княжичі</w:t>
      </w:r>
      <w:proofErr w:type="spellEnd"/>
      <w:r w:rsidRPr="00F44AB2">
        <w:rPr>
          <w:szCs w:val="28"/>
          <w:lang w:val="uk-UA"/>
        </w:rPr>
        <w:t xml:space="preserve">, </w:t>
      </w:r>
      <w:proofErr w:type="spellStart"/>
      <w:r w:rsidRPr="00F44AB2">
        <w:rPr>
          <w:szCs w:val="28"/>
          <w:lang w:val="uk-UA"/>
        </w:rPr>
        <w:t>с.Зазим</w:t>
      </w:r>
      <w:r w:rsidRPr="008430C1">
        <w:rPr>
          <w:szCs w:val="28"/>
          <w:lang w:val="uk-UA"/>
        </w:rPr>
        <w:t>’</w:t>
      </w:r>
      <w:r w:rsidRPr="00F44AB2">
        <w:rPr>
          <w:szCs w:val="28"/>
          <w:lang w:val="uk-UA"/>
        </w:rPr>
        <w:t>є</w:t>
      </w:r>
      <w:proofErr w:type="spellEnd"/>
      <w:r w:rsidRPr="00F44AB2">
        <w:rPr>
          <w:szCs w:val="28"/>
          <w:lang w:val="uk-UA"/>
        </w:rPr>
        <w:t xml:space="preserve">, </w:t>
      </w:r>
      <w:proofErr w:type="spellStart"/>
      <w:r w:rsidRPr="00F44AB2">
        <w:rPr>
          <w:szCs w:val="28"/>
          <w:lang w:val="uk-UA"/>
        </w:rPr>
        <w:t>с.Рожни</w:t>
      </w:r>
      <w:proofErr w:type="spellEnd"/>
      <w:r w:rsidRPr="00F44AB2">
        <w:rPr>
          <w:szCs w:val="28"/>
          <w:lang w:val="uk-UA"/>
        </w:rPr>
        <w:t xml:space="preserve">, </w:t>
      </w:r>
      <w:proofErr w:type="spellStart"/>
      <w:r w:rsidRPr="00F44AB2">
        <w:rPr>
          <w:szCs w:val="28"/>
          <w:lang w:val="uk-UA"/>
        </w:rPr>
        <w:t>с.Пухівка</w:t>
      </w:r>
      <w:proofErr w:type="spellEnd"/>
      <w:r w:rsidRPr="00F44AB2">
        <w:rPr>
          <w:szCs w:val="28"/>
          <w:lang w:val="uk-UA"/>
        </w:rPr>
        <w:t xml:space="preserve">, </w:t>
      </w:r>
      <w:proofErr w:type="spellStart"/>
      <w:r w:rsidRPr="00F44AB2">
        <w:rPr>
          <w:szCs w:val="28"/>
          <w:lang w:val="uk-UA"/>
        </w:rPr>
        <w:t>с.Гоголів</w:t>
      </w:r>
      <w:proofErr w:type="spellEnd"/>
      <w:r w:rsidRPr="00F44AB2">
        <w:rPr>
          <w:szCs w:val="28"/>
          <w:lang w:val="uk-UA"/>
        </w:rPr>
        <w:t xml:space="preserve">, </w:t>
      </w:r>
      <w:proofErr w:type="spellStart"/>
      <w:r w:rsidRPr="00F44AB2">
        <w:rPr>
          <w:szCs w:val="28"/>
          <w:lang w:val="uk-UA"/>
        </w:rPr>
        <w:t>с.Перемога</w:t>
      </w:r>
      <w:proofErr w:type="spellEnd"/>
      <w:r w:rsidRPr="00F44AB2">
        <w:rPr>
          <w:szCs w:val="28"/>
          <w:lang w:val="uk-UA"/>
        </w:rPr>
        <w:t xml:space="preserve">, </w:t>
      </w:r>
      <w:proofErr w:type="spellStart"/>
      <w:r w:rsidRPr="00F44AB2">
        <w:rPr>
          <w:szCs w:val="28"/>
          <w:lang w:val="uk-UA"/>
        </w:rPr>
        <w:t>с.Квітневе</w:t>
      </w:r>
      <w:proofErr w:type="spellEnd"/>
      <w:r w:rsidRPr="00F44AB2">
        <w:rPr>
          <w:szCs w:val="28"/>
          <w:lang w:val="uk-UA"/>
        </w:rPr>
        <w:t xml:space="preserve">, </w:t>
      </w:r>
      <w:proofErr w:type="spellStart"/>
      <w:r w:rsidRPr="00F44AB2">
        <w:rPr>
          <w:szCs w:val="28"/>
          <w:lang w:val="uk-UA"/>
        </w:rPr>
        <w:t>с.Рожівка</w:t>
      </w:r>
      <w:proofErr w:type="spellEnd"/>
      <w:r w:rsidRPr="00F44AB2">
        <w:rPr>
          <w:szCs w:val="28"/>
          <w:lang w:val="uk-UA"/>
        </w:rPr>
        <w:t xml:space="preserve">, </w:t>
      </w:r>
      <w:proofErr w:type="spellStart"/>
      <w:r w:rsidRPr="00F44AB2">
        <w:rPr>
          <w:szCs w:val="28"/>
          <w:lang w:val="uk-UA"/>
        </w:rPr>
        <w:t>смт.Велика</w:t>
      </w:r>
      <w:proofErr w:type="spellEnd"/>
      <w:r w:rsidRPr="00F44AB2">
        <w:rPr>
          <w:szCs w:val="28"/>
          <w:lang w:val="uk-UA"/>
        </w:rPr>
        <w:t xml:space="preserve"> </w:t>
      </w:r>
      <w:proofErr w:type="spellStart"/>
      <w:r w:rsidRPr="00F44AB2">
        <w:rPr>
          <w:szCs w:val="28"/>
          <w:lang w:val="uk-UA"/>
        </w:rPr>
        <w:t>Ди</w:t>
      </w:r>
      <w:r>
        <w:rPr>
          <w:szCs w:val="28"/>
          <w:lang w:val="uk-UA"/>
        </w:rPr>
        <w:t>мерка</w:t>
      </w:r>
      <w:proofErr w:type="spellEnd"/>
      <w:r>
        <w:rPr>
          <w:szCs w:val="28"/>
          <w:lang w:val="uk-UA"/>
        </w:rPr>
        <w:t>, с. Погреби;</w:t>
      </w:r>
      <w:r w:rsidRPr="00F44AB2">
        <w:rPr>
          <w:szCs w:val="28"/>
          <w:lang w:val="uk-UA"/>
        </w:rPr>
        <w:t xml:space="preserve"> </w:t>
      </w:r>
    </w:p>
    <w:p w:rsidR="00154068" w:rsidRDefault="00154068" w:rsidP="00154068">
      <w:pPr>
        <w:numPr>
          <w:ilvl w:val="0"/>
          <w:numId w:val="2"/>
        </w:numPr>
        <w:shd w:val="clear" w:color="auto" w:fill="FFFFFF"/>
        <w:tabs>
          <w:tab w:val="left" w:leader="underscore" w:pos="2011"/>
          <w:tab w:val="left" w:leader="underscore" w:pos="4435"/>
          <w:tab w:val="left" w:pos="7570"/>
        </w:tabs>
        <w:ind w:right="98"/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7C6F83">
        <w:rPr>
          <w:szCs w:val="28"/>
          <w:lang w:val="uk-UA"/>
        </w:rPr>
        <w:t xml:space="preserve">а стадії погодження та затвердження знаходяться </w:t>
      </w:r>
      <w:r w:rsidRPr="00F44AB2">
        <w:rPr>
          <w:szCs w:val="28"/>
          <w:lang w:val="uk-UA"/>
        </w:rPr>
        <w:t xml:space="preserve"> </w:t>
      </w:r>
      <w:r w:rsidRPr="007C6F83">
        <w:rPr>
          <w:szCs w:val="28"/>
          <w:lang w:val="uk-UA"/>
        </w:rPr>
        <w:t>генеральн</w:t>
      </w:r>
      <w:r w:rsidRPr="00F44AB2">
        <w:rPr>
          <w:szCs w:val="28"/>
          <w:lang w:val="uk-UA"/>
        </w:rPr>
        <w:t>і</w:t>
      </w:r>
      <w:r w:rsidRPr="007C6F83">
        <w:rPr>
          <w:szCs w:val="28"/>
          <w:lang w:val="uk-UA"/>
        </w:rPr>
        <w:t xml:space="preserve"> плани: </w:t>
      </w:r>
      <w:r w:rsidRPr="00F44AB2">
        <w:rPr>
          <w:szCs w:val="28"/>
          <w:lang w:val="uk-UA"/>
        </w:rPr>
        <w:t xml:space="preserve"> с. </w:t>
      </w:r>
      <w:proofErr w:type="spellStart"/>
      <w:r w:rsidRPr="00F44AB2">
        <w:rPr>
          <w:szCs w:val="28"/>
          <w:lang w:val="uk-UA"/>
        </w:rPr>
        <w:t>Красилівка</w:t>
      </w:r>
      <w:proofErr w:type="spellEnd"/>
      <w:r w:rsidRPr="00F44AB2">
        <w:rPr>
          <w:szCs w:val="28"/>
          <w:lang w:val="uk-UA"/>
        </w:rPr>
        <w:t xml:space="preserve">,  с. </w:t>
      </w:r>
      <w:proofErr w:type="spellStart"/>
      <w:r w:rsidRPr="00F44AB2">
        <w:rPr>
          <w:szCs w:val="28"/>
          <w:lang w:val="uk-UA"/>
        </w:rPr>
        <w:t>Богданівка</w:t>
      </w:r>
      <w:proofErr w:type="spellEnd"/>
      <w:r>
        <w:rPr>
          <w:szCs w:val="28"/>
          <w:lang w:val="uk-UA"/>
        </w:rPr>
        <w:t>;</w:t>
      </w:r>
      <w:r w:rsidRPr="00F44AB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</w:p>
    <w:p w:rsidR="00154068" w:rsidRDefault="00154068" w:rsidP="00154068">
      <w:pPr>
        <w:numPr>
          <w:ilvl w:val="0"/>
          <w:numId w:val="2"/>
        </w:numPr>
        <w:shd w:val="clear" w:color="auto" w:fill="FFFFFF"/>
        <w:tabs>
          <w:tab w:val="left" w:leader="underscore" w:pos="2011"/>
          <w:tab w:val="left" w:leader="underscore" w:pos="4435"/>
          <w:tab w:val="left" w:pos="7570"/>
        </w:tabs>
        <w:ind w:right="98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Pr="00F44AB2">
        <w:rPr>
          <w:szCs w:val="28"/>
          <w:lang w:val="uk-UA"/>
        </w:rPr>
        <w:t xml:space="preserve">рийняті рішення про розробку генеральних планів </w:t>
      </w:r>
      <w:proofErr w:type="spellStart"/>
      <w:r w:rsidRPr="00F44AB2">
        <w:rPr>
          <w:szCs w:val="28"/>
          <w:lang w:val="uk-UA"/>
        </w:rPr>
        <w:t>смт</w:t>
      </w:r>
      <w:proofErr w:type="spellEnd"/>
      <w:r w:rsidRPr="00F44AB2">
        <w:rPr>
          <w:szCs w:val="28"/>
          <w:lang w:val="uk-UA"/>
        </w:rPr>
        <w:t xml:space="preserve">. Калинівка,            </w:t>
      </w:r>
      <w:r>
        <w:rPr>
          <w:szCs w:val="28"/>
          <w:lang w:val="uk-UA"/>
        </w:rPr>
        <w:t xml:space="preserve">                 </w:t>
      </w:r>
      <w:proofErr w:type="spellStart"/>
      <w:r>
        <w:rPr>
          <w:szCs w:val="28"/>
          <w:lang w:val="uk-UA"/>
        </w:rPr>
        <w:t>с.Рожівка</w:t>
      </w:r>
      <w:proofErr w:type="spellEnd"/>
      <w:r>
        <w:rPr>
          <w:szCs w:val="28"/>
          <w:lang w:val="uk-UA"/>
        </w:rPr>
        <w:t xml:space="preserve">, </w:t>
      </w:r>
      <w:proofErr w:type="spellStart"/>
      <w:r>
        <w:rPr>
          <w:szCs w:val="28"/>
          <w:lang w:val="uk-UA"/>
        </w:rPr>
        <w:t>с.</w:t>
      </w:r>
      <w:r w:rsidRPr="00F44AB2">
        <w:rPr>
          <w:szCs w:val="28"/>
          <w:lang w:val="uk-UA"/>
        </w:rPr>
        <w:t>Русанів</w:t>
      </w:r>
      <w:proofErr w:type="spellEnd"/>
      <w:r w:rsidRPr="00F44AB2">
        <w:rPr>
          <w:szCs w:val="28"/>
          <w:lang w:val="uk-UA"/>
        </w:rPr>
        <w:t>.</w:t>
      </w:r>
    </w:p>
    <w:p w:rsidR="00154068" w:rsidRPr="00F44AB2" w:rsidRDefault="00154068" w:rsidP="00154068">
      <w:pPr>
        <w:shd w:val="clear" w:color="auto" w:fill="FFFFFF"/>
        <w:tabs>
          <w:tab w:val="left" w:leader="underscore" w:pos="2011"/>
          <w:tab w:val="left" w:leader="underscore" w:pos="4435"/>
          <w:tab w:val="left" w:pos="7570"/>
        </w:tabs>
        <w:ind w:right="98"/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  <w:r w:rsidRPr="00F44AB2">
        <w:rPr>
          <w:szCs w:val="28"/>
          <w:lang w:val="uk-UA"/>
        </w:rPr>
        <w:t xml:space="preserve"> Генеральні плани сіл </w:t>
      </w:r>
      <w:proofErr w:type="spellStart"/>
      <w:r w:rsidRPr="00F44AB2">
        <w:rPr>
          <w:szCs w:val="28"/>
          <w:lang w:val="uk-UA"/>
        </w:rPr>
        <w:t>Бобрицької</w:t>
      </w:r>
      <w:proofErr w:type="spellEnd"/>
      <w:r w:rsidRPr="00F44AB2">
        <w:rPr>
          <w:szCs w:val="28"/>
          <w:lang w:val="uk-UA"/>
        </w:rPr>
        <w:t xml:space="preserve">, </w:t>
      </w:r>
      <w:proofErr w:type="spellStart"/>
      <w:r w:rsidRPr="00F44AB2">
        <w:rPr>
          <w:szCs w:val="28"/>
          <w:lang w:val="uk-UA"/>
        </w:rPr>
        <w:t>Жердівської</w:t>
      </w:r>
      <w:proofErr w:type="spellEnd"/>
      <w:r w:rsidRPr="00F44AB2">
        <w:rPr>
          <w:szCs w:val="28"/>
          <w:lang w:val="uk-UA"/>
        </w:rPr>
        <w:t xml:space="preserve">, </w:t>
      </w:r>
      <w:proofErr w:type="spellStart"/>
      <w:r w:rsidRPr="00F44AB2">
        <w:rPr>
          <w:szCs w:val="28"/>
          <w:lang w:val="uk-UA"/>
        </w:rPr>
        <w:t>Кулажинської</w:t>
      </w:r>
      <w:proofErr w:type="spellEnd"/>
      <w:r w:rsidRPr="00F44AB2">
        <w:rPr>
          <w:szCs w:val="28"/>
          <w:lang w:val="uk-UA"/>
        </w:rPr>
        <w:t xml:space="preserve">, </w:t>
      </w:r>
      <w:proofErr w:type="spellStart"/>
      <w:r w:rsidRPr="00F44AB2">
        <w:rPr>
          <w:szCs w:val="28"/>
          <w:lang w:val="uk-UA"/>
        </w:rPr>
        <w:t>Літківської</w:t>
      </w:r>
      <w:proofErr w:type="spellEnd"/>
      <w:r w:rsidRPr="00F44AB2">
        <w:rPr>
          <w:szCs w:val="28"/>
          <w:lang w:val="uk-UA"/>
        </w:rPr>
        <w:t xml:space="preserve">, </w:t>
      </w:r>
      <w:proofErr w:type="spellStart"/>
      <w:r w:rsidRPr="00F44AB2">
        <w:rPr>
          <w:szCs w:val="28"/>
          <w:lang w:val="uk-UA"/>
        </w:rPr>
        <w:t>Літочківської</w:t>
      </w:r>
      <w:proofErr w:type="spellEnd"/>
      <w:r w:rsidRPr="00F44AB2">
        <w:rPr>
          <w:szCs w:val="28"/>
          <w:lang w:val="uk-UA"/>
        </w:rPr>
        <w:t xml:space="preserve">, </w:t>
      </w:r>
      <w:proofErr w:type="spellStart"/>
      <w:r w:rsidRPr="00F44AB2">
        <w:rPr>
          <w:szCs w:val="28"/>
          <w:lang w:val="uk-UA"/>
        </w:rPr>
        <w:t>Плосківської</w:t>
      </w:r>
      <w:proofErr w:type="spellEnd"/>
      <w:r w:rsidRPr="00F44AB2">
        <w:rPr>
          <w:szCs w:val="28"/>
          <w:lang w:val="uk-UA"/>
        </w:rPr>
        <w:t xml:space="preserve">, </w:t>
      </w:r>
      <w:proofErr w:type="spellStart"/>
      <w:r w:rsidRPr="00F44AB2">
        <w:rPr>
          <w:szCs w:val="28"/>
          <w:lang w:val="uk-UA"/>
        </w:rPr>
        <w:t>Руднянської</w:t>
      </w:r>
      <w:proofErr w:type="spellEnd"/>
      <w:r w:rsidRPr="00F44AB2">
        <w:rPr>
          <w:szCs w:val="28"/>
          <w:lang w:val="uk-UA"/>
        </w:rPr>
        <w:t xml:space="preserve">, </w:t>
      </w:r>
      <w:proofErr w:type="spellStart"/>
      <w:r w:rsidRPr="00F44AB2">
        <w:rPr>
          <w:szCs w:val="28"/>
          <w:lang w:val="uk-UA"/>
        </w:rPr>
        <w:t>Світильнянської</w:t>
      </w:r>
      <w:proofErr w:type="spellEnd"/>
      <w:r w:rsidRPr="00F44AB2">
        <w:rPr>
          <w:szCs w:val="28"/>
          <w:lang w:val="uk-UA"/>
        </w:rPr>
        <w:t>, Шевченківської сільських рад пролонговані.</w:t>
      </w:r>
    </w:p>
    <w:p w:rsidR="00154068" w:rsidRDefault="00154068" w:rsidP="00154068">
      <w:pPr>
        <w:ind w:firstLine="567"/>
        <w:rPr>
          <w:lang w:val="uk-UA"/>
        </w:rPr>
      </w:pPr>
      <w:r w:rsidRPr="00FC222A">
        <w:rPr>
          <w:lang w:val="uk-UA"/>
        </w:rPr>
        <w:t>З метою визначення планувальної організації і функціонального призначення, просторової композиції і параметрів забудови та ландшафтної організації кварталу, мікрорайону, призначених для комплексної забудови чи реконструкції розробляються детальні плани територій.</w:t>
      </w:r>
    </w:p>
    <w:p w:rsidR="00154068" w:rsidRPr="002B510B" w:rsidRDefault="00154068" w:rsidP="00154068">
      <w:pPr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</w:t>
      </w:r>
      <w:r w:rsidRPr="002B510B">
        <w:rPr>
          <w:szCs w:val="28"/>
          <w:lang w:val="uk-UA"/>
        </w:rPr>
        <w:t>Відповідно до містобудівної документації розроблені детальні плани територій</w:t>
      </w:r>
      <w:r>
        <w:rPr>
          <w:szCs w:val="28"/>
          <w:lang w:val="uk-UA"/>
        </w:rPr>
        <w:t>, а саме:</w:t>
      </w:r>
    </w:p>
    <w:p w:rsidR="00154068" w:rsidRDefault="00154068" w:rsidP="00154068">
      <w:pPr>
        <w:numPr>
          <w:ilvl w:val="0"/>
          <w:numId w:val="1"/>
        </w:numPr>
        <w:ind w:right="98"/>
        <w:rPr>
          <w:szCs w:val="28"/>
          <w:lang w:val="uk-UA"/>
        </w:rPr>
      </w:pPr>
      <w:r>
        <w:rPr>
          <w:szCs w:val="28"/>
          <w:lang w:val="uk-UA"/>
        </w:rPr>
        <w:t>2 детальних</w:t>
      </w:r>
      <w:r w:rsidRPr="00B25BBE">
        <w:rPr>
          <w:szCs w:val="28"/>
          <w:lang w:val="uk-UA"/>
        </w:rPr>
        <w:t xml:space="preserve"> </w:t>
      </w:r>
      <w:proofErr w:type="spellStart"/>
      <w:r w:rsidRPr="00B25BBE">
        <w:rPr>
          <w:szCs w:val="28"/>
          <w:lang w:val="uk-UA"/>
        </w:rPr>
        <w:t>план</w:t>
      </w:r>
      <w:r>
        <w:rPr>
          <w:szCs w:val="28"/>
          <w:lang w:val="uk-UA"/>
        </w:rPr>
        <w:t>а</w:t>
      </w:r>
      <w:proofErr w:type="spellEnd"/>
      <w:r>
        <w:rPr>
          <w:szCs w:val="28"/>
          <w:lang w:val="uk-UA"/>
        </w:rPr>
        <w:t xml:space="preserve"> під розміщення сонячних електростанцій в </w:t>
      </w:r>
      <w:proofErr w:type="spellStart"/>
      <w:r>
        <w:rPr>
          <w:szCs w:val="28"/>
          <w:lang w:val="uk-UA"/>
        </w:rPr>
        <w:t>смт.В.Димерка</w:t>
      </w:r>
      <w:proofErr w:type="spellEnd"/>
      <w:r>
        <w:rPr>
          <w:szCs w:val="28"/>
          <w:lang w:val="uk-UA"/>
        </w:rPr>
        <w:t xml:space="preserve"> та </w:t>
      </w:r>
      <w:proofErr w:type="spellStart"/>
      <w:r>
        <w:rPr>
          <w:szCs w:val="28"/>
          <w:lang w:val="uk-UA"/>
        </w:rPr>
        <w:t>адмінмежах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Требухівської</w:t>
      </w:r>
      <w:proofErr w:type="spellEnd"/>
      <w:r>
        <w:rPr>
          <w:szCs w:val="28"/>
          <w:lang w:val="uk-UA"/>
        </w:rPr>
        <w:t xml:space="preserve"> сільської ради;</w:t>
      </w:r>
    </w:p>
    <w:p w:rsidR="00154068" w:rsidRDefault="00154068" w:rsidP="00154068">
      <w:pPr>
        <w:numPr>
          <w:ilvl w:val="0"/>
          <w:numId w:val="1"/>
        </w:numPr>
        <w:ind w:right="98"/>
        <w:rPr>
          <w:szCs w:val="28"/>
          <w:lang w:val="uk-UA"/>
        </w:rPr>
      </w:pPr>
      <w:r>
        <w:rPr>
          <w:szCs w:val="28"/>
          <w:lang w:val="uk-UA"/>
        </w:rPr>
        <w:t>2 детальних</w:t>
      </w:r>
      <w:r w:rsidRPr="00B25BBE">
        <w:rPr>
          <w:szCs w:val="28"/>
          <w:lang w:val="uk-UA"/>
        </w:rPr>
        <w:t xml:space="preserve"> </w:t>
      </w:r>
      <w:proofErr w:type="spellStart"/>
      <w:r w:rsidRPr="00B25BBE">
        <w:rPr>
          <w:szCs w:val="28"/>
          <w:lang w:val="uk-UA"/>
        </w:rPr>
        <w:t>план</w:t>
      </w:r>
      <w:r>
        <w:rPr>
          <w:szCs w:val="28"/>
          <w:lang w:val="uk-UA"/>
        </w:rPr>
        <w:t>а</w:t>
      </w:r>
      <w:proofErr w:type="spellEnd"/>
      <w:r w:rsidRPr="00B25BBE">
        <w:rPr>
          <w:szCs w:val="28"/>
          <w:lang w:val="uk-UA"/>
        </w:rPr>
        <w:t xml:space="preserve"> територі</w:t>
      </w:r>
      <w:r>
        <w:rPr>
          <w:szCs w:val="28"/>
          <w:lang w:val="uk-UA"/>
        </w:rPr>
        <w:t>й земельних</w:t>
      </w:r>
      <w:r w:rsidRPr="00B25BBE">
        <w:rPr>
          <w:szCs w:val="28"/>
          <w:lang w:val="uk-UA"/>
        </w:rPr>
        <w:t xml:space="preserve"> ділян</w:t>
      </w:r>
      <w:r>
        <w:rPr>
          <w:szCs w:val="28"/>
          <w:lang w:val="uk-UA"/>
        </w:rPr>
        <w:t>ок</w:t>
      </w:r>
      <w:r w:rsidRPr="00B25BBE">
        <w:rPr>
          <w:szCs w:val="28"/>
          <w:lang w:val="uk-UA"/>
        </w:rPr>
        <w:t xml:space="preserve"> житлової забудови в </w:t>
      </w:r>
      <w:r>
        <w:rPr>
          <w:szCs w:val="28"/>
          <w:lang w:val="uk-UA"/>
        </w:rPr>
        <w:t xml:space="preserve">                              </w:t>
      </w:r>
      <w:r w:rsidRPr="00B25BBE">
        <w:rPr>
          <w:szCs w:val="28"/>
          <w:lang w:val="uk-UA"/>
        </w:rPr>
        <w:t>с</w:t>
      </w:r>
      <w:r>
        <w:rPr>
          <w:szCs w:val="28"/>
          <w:lang w:val="uk-UA"/>
        </w:rPr>
        <w:t>елах</w:t>
      </w:r>
      <w:r w:rsidRPr="00B25BBE">
        <w:rPr>
          <w:szCs w:val="28"/>
          <w:lang w:val="uk-UA"/>
        </w:rPr>
        <w:t xml:space="preserve"> </w:t>
      </w:r>
      <w:proofErr w:type="spellStart"/>
      <w:r w:rsidRPr="00B25BBE">
        <w:rPr>
          <w:szCs w:val="28"/>
          <w:lang w:val="uk-UA"/>
        </w:rPr>
        <w:t>Рожни</w:t>
      </w:r>
      <w:proofErr w:type="spellEnd"/>
      <w:r>
        <w:rPr>
          <w:szCs w:val="28"/>
          <w:lang w:val="uk-UA"/>
        </w:rPr>
        <w:t xml:space="preserve">   та </w:t>
      </w:r>
      <w:proofErr w:type="spellStart"/>
      <w:r>
        <w:rPr>
          <w:szCs w:val="28"/>
          <w:lang w:val="uk-UA"/>
        </w:rPr>
        <w:t>Літочки</w:t>
      </w:r>
      <w:proofErr w:type="spellEnd"/>
      <w:r>
        <w:rPr>
          <w:szCs w:val="28"/>
          <w:lang w:val="uk-UA"/>
        </w:rPr>
        <w:t>;</w:t>
      </w:r>
    </w:p>
    <w:p w:rsidR="00154068" w:rsidRDefault="00154068" w:rsidP="00154068">
      <w:pPr>
        <w:numPr>
          <w:ilvl w:val="0"/>
          <w:numId w:val="1"/>
        </w:numPr>
        <w:ind w:right="98"/>
        <w:rPr>
          <w:szCs w:val="28"/>
          <w:lang w:val="uk-UA"/>
        </w:rPr>
      </w:pPr>
      <w:r>
        <w:rPr>
          <w:szCs w:val="28"/>
          <w:lang w:val="uk-UA"/>
        </w:rPr>
        <w:t>3 детальні</w:t>
      </w:r>
      <w:r w:rsidRPr="00B25BBE">
        <w:rPr>
          <w:szCs w:val="28"/>
          <w:lang w:val="uk-UA"/>
        </w:rPr>
        <w:t xml:space="preserve"> план</w:t>
      </w:r>
      <w:r>
        <w:rPr>
          <w:szCs w:val="28"/>
          <w:lang w:val="uk-UA"/>
        </w:rPr>
        <w:t>и</w:t>
      </w:r>
      <w:r w:rsidRPr="00B25BBE">
        <w:rPr>
          <w:szCs w:val="28"/>
          <w:lang w:val="uk-UA"/>
        </w:rPr>
        <w:t xml:space="preserve"> територі</w:t>
      </w:r>
      <w:r>
        <w:rPr>
          <w:szCs w:val="28"/>
          <w:lang w:val="uk-UA"/>
        </w:rPr>
        <w:t>й</w:t>
      </w:r>
      <w:r w:rsidRPr="00B25BBE">
        <w:rPr>
          <w:szCs w:val="28"/>
          <w:lang w:val="uk-UA"/>
        </w:rPr>
        <w:t xml:space="preserve"> земельн</w:t>
      </w:r>
      <w:r>
        <w:rPr>
          <w:szCs w:val="28"/>
          <w:lang w:val="uk-UA"/>
        </w:rPr>
        <w:t>их</w:t>
      </w:r>
      <w:r w:rsidRPr="00B25BBE">
        <w:rPr>
          <w:szCs w:val="28"/>
          <w:lang w:val="uk-UA"/>
        </w:rPr>
        <w:t xml:space="preserve"> ділян</w:t>
      </w:r>
      <w:r>
        <w:rPr>
          <w:szCs w:val="28"/>
          <w:lang w:val="uk-UA"/>
        </w:rPr>
        <w:t>ок</w:t>
      </w:r>
      <w:r w:rsidRPr="00B25BBE">
        <w:rPr>
          <w:szCs w:val="28"/>
          <w:lang w:val="uk-UA"/>
        </w:rPr>
        <w:t xml:space="preserve"> індивідуального  садівництва в </w:t>
      </w:r>
      <w:proofErr w:type="spellStart"/>
      <w:r w:rsidRPr="00B25BBE">
        <w:rPr>
          <w:szCs w:val="28"/>
          <w:lang w:val="uk-UA"/>
        </w:rPr>
        <w:t>адмінмежах</w:t>
      </w:r>
      <w:proofErr w:type="spellEnd"/>
      <w:r w:rsidRPr="00B25BBE">
        <w:rPr>
          <w:szCs w:val="28"/>
          <w:lang w:val="uk-UA"/>
        </w:rPr>
        <w:t xml:space="preserve"> </w:t>
      </w:r>
      <w:proofErr w:type="spellStart"/>
      <w:r w:rsidRPr="00B25BBE">
        <w:rPr>
          <w:szCs w:val="28"/>
          <w:lang w:val="uk-UA"/>
        </w:rPr>
        <w:t>Рожівської</w:t>
      </w:r>
      <w:proofErr w:type="spellEnd"/>
      <w:r>
        <w:rPr>
          <w:szCs w:val="28"/>
          <w:lang w:val="uk-UA"/>
        </w:rPr>
        <w:t xml:space="preserve">, </w:t>
      </w:r>
      <w:proofErr w:type="spellStart"/>
      <w:r>
        <w:rPr>
          <w:szCs w:val="28"/>
          <w:lang w:val="uk-UA"/>
        </w:rPr>
        <w:t>Семипоківської</w:t>
      </w:r>
      <w:proofErr w:type="spellEnd"/>
      <w:r>
        <w:rPr>
          <w:szCs w:val="28"/>
          <w:lang w:val="uk-UA"/>
        </w:rPr>
        <w:t xml:space="preserve"> та </w:t>
      </w:r>
      <w:proofErr w:type="spellStart"/>
      <w:r>
        <w:rPr>
          <w:szCs w:val="28"/>
          <w:lang w:val="uk-UA"/>
        </w:rPr>
        <w:t>Богданівської</w:t>
      </w:r>
      <w:proofErr w:type="spellEnd"/>
      <w:r w:rsidRPr="00B25BBE">
        <w:rPr>
          <w:szCs w:val="28"/>
          <w:lang w:val="uk-UA"/>
        </w:rPr>
        <w:t xml:space="preserve">  сільськ</w:t>
      </w:r>
      <w:r>
        <w:rPr>
          <w:szCs w:val="28"/>
          <w:lang w:val="uk-UA"/>
        </w:rPr>
        <w:t>их рад;</w:t>
      </w:r>
    </w:p>
    <w:p w:rsidR="00154068" w:rsidRPr="00DE0544" w:rsidRDefault="00154068" w:rsidP="00154068">
      <w:pPr>
        <w:numPr>
          <w:ilvl w:val="0"/>
          <w:numId w:val="1"/>
        </w:numPr>
        <w:ind w:right="98"/>
        <w:rPr>
          <w:szCs w:val="28"/>
        </w:rPr>
      </w:pPr>
      <w:r w:rsidRPr="00813E7A">
        <w:rPr>
          <w:szCs w:val="28"/>
          <w:lang w:val="uk-UA"/>
        </w:rPr>
        <w:t xml:space="preserve">детальний план території стрільбища в </w:t>
      </w:r>
      <w:proofErr w:type="spellStart"/>
      <w:r w:rsidRPr="00813E7A">
        <w:rPr>
          <w:szCs w:val="28"/>
          <w:lang w:val="uk-UA"/>
        </w:rPr>
        <w:t>адмінмежах</w:t>
      </w:r>
      <w:proofErr w:type="spellEnd"/>
      <w:r w:rsidRPr="00813E7A">
        <w:rPr>
          <w:szCs w:val="28"/>
          <w:lang w:val="uk-UA"/>
        </w:rPr>
        <w:t xml:space="preserve"> </w:t>
      </w:r>
      <w:proofErr w:type="spellStart"/>
      <w:r w:rsidRPr="00813E7A">
        <w:rPr>
          <w:szCs w:val="28"/>
          <w:lang w:val="uk-UA"/>
        </w:rPr>
        <w:t>Богданівської</w:t>
      </w:r>
      <w:proofErr w:type="spellEnd"/>
      <w:r w:rsidRPr="00813E7A">
        <w:rPr>
          <w:szCs w:val="28"/>
          <w:lang w:val="uk-UA"/>
        </w:rPr>
        <w:t xml:space="preserve"> сільської</w:t>
      </w:r>
      <w:r>
        <w:rPr>
          <w:szCs w:val="28"/>
          <w:lang w:val="uk-UA"/>
        </w:rPr>
        <w:t xml:space="preserve"> </w:t>
      </w:r>
      <w:r w:rsidRPr="00813E7A">
        <w:rPr>
          <w:szCs w:val="28"/>
          <w:lang w:val="uk-UA"/>
        </w:rPr>
        <w:t>ради;</w:t>
      </w:r>
      <w:r>
        <w:rPr>
          <w:szCs w:val="28"/>
          <w:lang w:val="uk-UA"/>
        </w:rPr>
        <w:t xml:space="preserve"> </w:t>
      </w:r>
    </w:p>
    <w:p w:rsidR="00154068" w:rsidRPr="00DE0544" w:rsidRDefault="00154068" w:rsidP="00154068">
      <w:pPr>
        <w:numPr>
          <w:ilvl w:val="0"/>
          <w:numId w:val="1"/>
        </w:numPr>
        <w:ind w:right="98"/>
        <w:rPr>
          <w:szCs w:val="28"/>
        </w:rPr>
      </w:pPr>
      <w:r>
        <w:rPr>
          <w:szCs w:val="28"/>
          <w:lang w:val="uk-UA"/>
        </w:rPr>
        <w:t xml:space="preserve">детальний план території для будівництва машинобудівного підприємства для виготовлення машин і апаратів для цукрової галузі в </w:t>
      </w:r>
      <w:proofErr w:type="spellStart"/>
      <w:r>
        <w:rPr>
          <w:szCs w:val="28"/>
          <w:lang w:val="uk-UA"/>
        </w:rPr>
        <w:t>смт.В.Димерка</w:t>
      </w:r>
      <w:proofErr w:type="spellEnd"/>
      <w:r>
        <w:rPr>
          <w:szCs w:val="28"/>
          <w:lang w:val="uk-UA"/>
        </w:rPr>
        <w:t xml:space="preserve">; </w:t>
      </w:r>
    </w:p>
    <w:p w:rsidR="00154068" w:rsidRPr="00DE0544" w:rsidRDefault="00154068" w:rsidP="00154068">
      <w:pPr>
        <w:numPr>
          <w:ilvl w:val="0"/>
          <w:numId w:val="1"/>
        </w:numPr>
        <w:ind w:right="98"/>
        <w:rPr>
          <w:szCs w:val="28"/>
        </w:rPr>
      </w:pPr>
      <w:r>
        <w:rPr>
          <w:szCs w:val="28"/>
          <w:lang w:val="uk-UA"/>
        </w:rPr>
        <w:t xml:space="preserve">детальний план території  для розміщення підприємства з виробництва декоративних елементів мощення та складських приміщень в </w:t>
      </w:r>
      <w:proofErr w:type="spellStart"/>
      <w:r>
        <w:rPr>
          <w:szCs w:val="28"/>
          <w:lang w:val="uk-UA"/>
        </w:rPr>
        <w:t>адмінмежах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Требухівської</w:t>
      </w:r>
      <w:proofErr w:type="spellEnd"/>
      <w:r>
        <w:rPr>
          <w:szCs w:val="28"/>
          <w:lang w:val="uk-UA"/>
        </w:rPr>
        <w:t xml:space="preserve">  сільської ради  та інші.</w:t>
      </w:r>
    </w:p>
    <w:p w:rsidR="00154068" w:rsidRPr="00E62792" w:rsidRDefault="00154068" w:rsidP="00154068">
      <w:pPr>
        <w:rPr>
          <w:szCs w:val="28"/>
          <w:lang w:val="uk-UA"/>
        </w:rPr>
      </w:pPr>
      <w:r>
        <w:rPr>
          <w:lang w:val="uk-UA"/>
        </w:rPr>
        <w:t xml:space="preserve">          Передбачено будівництво  дитячих садків в с. Скибин, </w:t>
      </w:r>
      <w:proofErr w:type="spellStart"/>
      <w:r>
        <w:rPr>
          <w:lang w:val="uk-UA"/>
        </w:rPr>
        <w:t>Калинівської</w:t>
      </w:r>
      <w:proofErr w:type="spellEnd"/>
      <w:r>
        <w:rPr>
          <w:lang w:val="uk-UA"/>
        </w:rPr>
        <w:t xml:space="preserve"> селищної ради  та с. </w:t>
      </w:r>
      <w:proofErr w:type="spellStart"/>
      <w:r>
        <w:rPr>
          <w:lang w:val="uk-UA"/>
        </w:rPr>
        <w:t>Рожни</w:t>
      </w:r>
      <w:proofErr w:type="spellEnd"/>
      <w:r>
        <w:rPr>
          <w:lang w:val="uk-UA"/>
        </w:rPr>
        <w:t xml:space="preserve">. Для розроблення проектної документації на будівництво дитячого садка в с. </w:t>
      </w:r>
      <w:proofErr w:type="spellStart"/>
      <w:r>
        <w:rPr>
          <w:lang w:val="uk-UA"/>
        </w:rPr>
        <w:t>Рожни</w:t>
      </w:r>
      <w:proofErr w:type="spellEnd"/>
      <w:r w:rsidRPr="00E62792">
        <w:rPr>
          <w:szCs w:val="28"/>
          <w:lang w:val="uk-UA"/>
        </w:rPr>
        <w:t xml:space="preserve"> отриман</w:t>
      </w:r>
      <w:r>
        <w:rPr>
          <w:szCs w:val="28"/>
          <w:lang w:val="uk-UA"/>
        </w:rPr>
        <w:t>і</w:t>
      </w:r>
      <w:r w:rsidRPr="00E6279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містобудівні умови та обмеження забудови земельної ділянки.</w:t>
      </w:r>
    </w:p>
    <w:p w:rsidR="00154068" w:rsidRDefault="00154068" w:rsidP="00154068">
      <w:pPr>
        <w:ind w:firstLine="567"/>
        <w:rPr>
          <w:lang w:val="uk-UA"/>
        </w:rPr>
      </w:pPr>
      <w:r>
        <w:rPr>
          <w:lang w:val="uk-UA"/>
        </w:rPr>
        <w:t xml:space="preserve"> Розроблені детальні плани на будівництво </w:t>
      </w:r>
      <w:proofErr w:type="spellStart"/>
      <w:r>
        <w:rPr>
          <w:lang w:val="uk-UA"/>
        </w:rPr>
        <w:t>автозаправочних</w:t>
      </w:r>
      <w:proofErr w:type="spellEnd"/>
      <w:r>
        <w:rPr>
          <w:lang w:val="uk-UA"/>
        </w:rPr>
        <w:t xml:space="preserve"> пунктів в                  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Велика </w:t>
      </w:r>
      <w:proofErr w:type="spellStart"/>
      <w:r>
        <w:rPr>
          <w:lang w:val="uk-UA"/>
        </w:rPr>
        <w:t>Димерка</w:t>
      </w:r>
      <w:proofErr w:type="spellEnd"/>
      <w:r>
        <w:rPr>
          <w:lang w:val="uk-UA"/>
        </w:rPr>
        <w:t xml:space="preserve"> та селах Погреби, </w:t>
      </w:r>
      <w:proofErr w:type="spellStart"/>
      <w:r>
        <w:rPr>
          <w:lang w:val="uk-UA"/>
        </w:rPr>
        <w:t>Богданівка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Русанів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Требухів</w:t>
      </w:r>
      <w:proofErr w:type="spellEnd"/>
      <w:r>
        <w:rPr>
          <w:lang w:val="uk-UA"/>
        </w:rPr>
        <w:t xml:space="preserve">, а також в </w:t>
      </w:r>
      <w:proofErr w:type="spellStart"/>
      <w:r>
        <w:rPr>
          <w:lang w:val="uk-UA"/>
        </w:rPr>
        <w:t>адмінмежах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Красилівської</w:t>
      </w:r>
      <w:proofErr w:type="spellEnd"/>
      <w:r>
        <w:rPr>
          <w:lang w:val="uk-UA"/>
        </w:rPr>
        <w:t xml:space="preserve"> сільської ради. </w:t>
      </w:r>
    </w:p>
    <w:p w:rsidR="00154068" w:rsidRDefault="00154068" w:rsidP="00154068">
      <w:pPr>
        <w:ind w:firstLine="567"/>
        <w:rPr>
          <w:lang w:val="uk-UA"/>
        </w:rPr>
      </w:pPr>
      <w:r>
        <w:rPr>
          <w:lang w:val="uk-UA"/>
        </w:rPr>
        <w:t xml:space="preserve"> Генеральним планом с. Погреби передбачено будівництво школи І-ІІ ступенів, будинку культури, стадіону, парку.</w:t>
      </w:r>
    </w:p>
    <w:p w:rsidR="00154068" w:rsidRDefault="00154068" w:rsidP="00154068">
      <w:pPr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 Вибір місця розташування земельної ділянки здійснюється у відповідності до ст.151 Земельного Кодексу України. Особи, зацікавлені у виборі земельних ділянок, зобов’язані  погодити з власниками землі і землекористувачами та органами державної влади або органами місцевого самоврядування, згідно з їх повноваженнями, розміри земельних ділянок, урахуванням комплексного розвитку території, який би забезпечував нормальне функціонування на цій ділянці і прилеглих територій усіх об’єктів та умови проживання населення і охорону довкілля.</w:t>
      </w:r>
    </w:p>
    <w:p w:rsidR="00154068" w:rsidRDefault="00154068" w:rsidP="00154068">
      <w:pPr>
        <w:ind w:firstLine="567"/>
        <w:rPr>
          <w:sz w:val="22"/>
          <w:szCs w:val="22"/>
          <w:lang w:val="uk-UA"/>
        </w:rPr>
      </w:pPr>
      <w:r>
        <w:rPr>
          <w:szCs w:val="28"/>
          <w:lang w:val="uk-UA"/>
        </w:rPr>
        <w:t xml:space="preserve"> </w:t>
      </w:r>
      <w:r w:rsidRPr="00D64336">
        <w:rPr>
          <w:szCs w:val="28"/>
          <w:lang w:val="uk-UA"/>
        </w:rPr>
        <w:t>У 201</w:t>
      </w:r>
      <w:r>
        <w:rPr>
          <w:szCs w:val="28"/>
          <w:lang w:val="uk-UA"/>
        </w:rPr>
        <w:t>7 році та на початку 2018 року</w:t>
      </w:r>
      <w:r w:rsidRPr="00D64336">
        <w:rPr>
          <w:szCs w:val="28"/>
          <w:lang w:val="uk-UA"/>
        </w:rPr>
        <w:t xml:space="preserve"> відбулись земельні торги у формі аукціон</w:t>
      </w:r>
      <w:r>
        <w:rPr>
          <w:szCs w:val="28"/>
          <w:lang w:val="uk-UA"/>
        </w:rPr>
        <w:t>ів на території Броварського району.</w:t>
      </w:r>
      <w:r w:rsidRPr="00901407">
        <w:rPr>
          <w:lang w:val="uk-UA"/>
        </w:rPr>
        <w:t xml:space="preserve"> </w:t>
      </w:r>
      <w:r>
        <w:rPr>
          <w:szCs w:val="28"/>
          <w:lang w:val="uk-UA"/>
        </w:rPr>
        <w:t>В</w:t>
      </w:r>
      <w:r w:rsidRPr="00D64336">
        <w:rPr>
          <w:szCs w:val="28"/>
          <w:lang w:val="uk-UA"/>
        </w:rPr>
        <w:t xml:space="preserve"> результаті яких </w:t>
      </w:r>
      <w:r>
        <w:rPr>
          <w:szCs w:val="28"/>
          <w:lang w:val="uk-UA"/>
        </w:rPr>
        <w:t>продані</w:t>
      </w:r>
      <w:r w:rsidRPr="00D64336">
        <w:rPr>
          <w:szCs w:val="28"/>
          <w:lang w:val="uk-UA"/>
        </w:rPr>
        <w:t xml:space="preserve"> лот</w:t>
      </w:r>
      <w:r>
        <w:rPr>
          <w:szCs w:val="28"/>
          <w:lang w:val="uk-UA"/>
        </w:rPr>
        <w:t>и</w:t>
      </w:r>
      <w:r w:rsidRPr="00D64336">
        <w:rPr>
          <w:szCs w:val="28"/>
          <w:lang w:val="uk-UA"/>
        </w:rPr>
        <w:t xml:space="preserve"> (земельн</w:t>
      </w:r>
      <w:r>
        <w:rPr>
          <w:szCs w:val="28"/>
          <w:lang w:val="uk-UA"/>
        </w:rPr>
        <w:t>і</w:t>
      </w:r>
      <w:r w:rsidRPr="00D64336">
        <w:rPr>
          <w:szCs w:val="28"/>
          <w:lang w:val="uk-UA"/>
        </w:rPr>
        <w:t xml:space="preserve"> ділянк</w:t>
      </w:r>
      <w:r>
        <w:rPr>
          <w:szCs w:val="28"/>
          <w:lang w:val="uk-UA"/>
        </w:rPr>
        <w:t>и</w:t>
      </w:r>
      <w:r w:rsidRPr="00D64336">
        <w:rPr>
          <w:szCs w:val="28"/>
          <w:lang w:val="uk-UA"/>
        </w:rPr>
        <w:t xml:space="preserve">) </w:t>
      </w:r>
      <w:r>
        <w:rPr>
          <w:szCs w:val="28"/>
          <w:lang w:val="uk-UA"/>
        </w:rPr>
        <w:t xml:space="preserve">у власність </w:t>
      </w:r>
      <w:r w:rsidRPr="00D64336">
        <w:rPr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переробки машино</w:t>
      </w:r>
      <w:r>
        <w:rPr>
          <w:szCs w:val="28"/>
          <w:lang w:val="uk-UA"/>
        </w:rPr>
        <w:t xml:space="preserve">будівної та іншої промисловості в с. </w:t>
      </w:r>
      <w:proofErr w:type="spellStart"/>
      <w:r>
        <w:rPr>
          <w:szCs w:val="28"/>
          <w:lang w:val="uk-UA"/>
        </w:rPr>
        <w:t>Зазим»є</w:t>
      </w:r>
      <w:proofErr w:type="spellEnd"/>
      <w:r>
        <w:rPr>
          <w:szCs w:val="28"/>
          <w:lang w:val="uk-UA"/>
        </w:rPr>
        <w:t xml:space="preserve">; </w:t>
      </w:r>
      <w:r w:rsidRPr="00101521">
        <w:rPr>
          <w:szCs w:val="28"/>
          <w:lang w:val="uk-UA"/>
        </w:rPr>
        <w:t>для будівництва та обслуговування інш</w:t>
      </w:r>
      <w:r>
        <w:rPr>
          <w:szCs w:val="28"/>
          <w:lang w:val="uk-UA"/>
        </w:rPr>
        <w:t>и</w:t>
      </w:r>
      <w:r w:rsidRPr="00101521">
        <w:rPr>
          <w:szCs w:val="28"/>
          <w:lang w:val="uk-UA"/>
        </w:rPr>
        <w:t>х будівель громадської забудови</w:t>
      </w:r>
      <w:r>
        <w:rPr>
          <w:szCs w:val="28"/>
          <w:lang w:val="uk-UA"/>
        </w:rPr>
        <w:t xml:space="preserve">  с. Погреби.</w:t>
      </w:r>
    </w:p>
    <w:p w:rsidR="00154068" w:rsidRDefault="00154068" w:rsidP="00154068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  <w:r w:rsidRPr="002A4A9F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2A4A9F">
        <w:rPr>
          <w:szCs w:val="28"/>
          <w:lang w:val="uk-UA"/>
        </w:rPr>
        <w:t>Відповідно до законодавства при відсутності затверджен</w:t>
      </w:r>
      <w:r>
        <w:rPr>
          <w:szCs w:val="28"/>
          <w:lang w:val="uk-UA"/>
        </w:rPr>
        <w:t>ої містобудівної  документації</w:t>
      </w:r>
      <w:r w:rsidRPr="002A4A9F">
        <w:rPr>
          <w:szCs w:val="28"/>
          <w:lang w:val="uk-UA"/>
        </w:rPr>
        <w:t xml:space="preserve"> забороняється відведення земель для розміщення об'єктів містобудування, що спричиняє погіршення інвестиційного клімату.</w:t>
      </w:r>
      <w:r>
        <w:rPr>
          <w:szCs w:val="28"/>
          <w:lang w:val="uk-UA"/>
        </w:rPr>
        <w:t xml:space="preserve"> Тому сільським та селищним радам необхідно активувати роботу по розробці генеральних  планів та детальних планів територій.</w:t>
      </w:r>
    </w:p>
    <w:p w:rsidR="00154068" w:rsidRPr="00154068" w:rsidRDefault="00154068" w:rsidP="00154068">
      <w:pPr>
        <w:rPr>
          <w:sz w:val="16"/>
          <w:szCs w:val="16"/>
          <w:lang w:val="uk-UA"/>
        </w:rPr>
      </w:pPr>
    </w:p>
    <w:p w:rsidR="00154068" w:rsidRDefault="00154068" w:rsidP="00154068">
      <w:pPr>
        <w:rPr>
          <w:b/>
          <w:bCs/>
        </w:rPr>
      </w:pPr>
      <w:r>
        <w:rPr>
          <w:b/>
          <w:bCs/>
          <w:lang w:val="uk-UA"/>
        </w:rPr>
        <w:t>Заступник голови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Броварської</w:t>
      </w:r>
      <w:proofErr w:type="spellEnd"/>
      <w:r>
        <w:rPr>
          <w:b/>
          <w:bCs/>
        </w:rPr>
        <w:t xml:space="preserve"> </w:t>
      </w:r>
    </w:p>
    <w:p w:rsidR="00324C89" w:rsidRPr="00154068" w:rsidRDefault="00154068" w:rsidP="00154068">
      <w:pPr>
        <w:rPr>
          <w:b/>
          <w:sz w:val="32"/>
          <w:szCs w:val="32"/>
          <w:lang w:val="uk-UA"/>
        </w:rPr>
      </w:pPr>
      <w:proofErr w:type="spellStart"/>
      <w:r>
        <w:rPr>
          <w:b/>
          <w:bCs/>
        </w:rPr>
        <w:t>райдержадміністрації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54068">
        <w:rPr>
          <w:b/>
          <w:bCs/>
          <w:lang w:val="uk-UA"/>
        </w:rPr>
        <w:t xml:space="preserve">              </w:t>
      </w:r>
      <w:r w:rsidRPr="00154068">
        <w:rPr>
          <w:b/>
          <w:bCs/>
        </w:rPr>
        <w:tab/>
      </w:r>
      <w:r w:rsidRPr="00154068">
        <w:rPr>
          <w:b/>
          <w:bCs/>
          <w:lang w:val="uk-UA"/>
        </w:rPr>
        <w:t>Ю.С.</w:t>
      </w:r>
      <w:proofErr w:type="spellStart"/>
      <w:r w:rsidRPr="00154068">
        <w:rPr>
          <w:b/>
          <w:bCs/>
          <w:lang w:val="uk-UA"/>
        </w:rPr>
        <w:t>Плакся</w:t>
      </w:r>
      <w:bookmarkStart w:id="0" w:name="_GoBack"/>
      <w:bookmarkEnd w:id="0"/>
      <w:proofErr w:type="spellEnd"/>
    </w:p>
    <w:sectPr w:rsidR="00324C89" w:rsidRPr="00154068" w:rsidSect="00154068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42E0F"/>
    <w:multiLevelType w:val="hybridMultilevel"/>
    <w:tmpl w:val="3A90EEFC"/>
    <w:lvl w:ilvl="0" w:tplc="97922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A230EC"/>
    <w:multiLevelType w:val="hybridMultilevel"/>
    <w:tmpl w:val="F3A82BBA"/>
    <w:lvl w:ilvl="0" w:tplc="3E247960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68"/>
    <w:rsid w:val="00154068"/>
    <w:rsid w:val="0032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6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068"/>
    <w:pPr>
      <w:ind w:left="720"/>
      <w:jc w:val="left"/>
    </w:pPr>
    <w:rPr>
      <w:color w:val="auto"/>
      <w:sz w:val="24"/>
      <w:szCs w:val="24"/>
    </w:rPr>
  </w:style>
  <w:style w:type="paragraph" w:customStyle="1" w:styleId="a4">
    <w:name w:val=" Знак Знак Знак Знак Знак Знак"/>
    <w:basedOn w:val="a"/>
    <w:rsid w:val="00154068"/>
    <w:pPr>
      <w:jc w:val="left"/>
    </w:pPr>
    <w:rPr>
      <w:rFonts w:ascii="Verdana" w:hAnsi="Verdana" w:cs="Verdana"/>
      <w:color w:val="auto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6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068"/>
    <w:pPr>
      <w:ind w:left="720"/>
      <w:jc w:val="left"/>
    </w:pPr>
    <w:rPr>
      <w:color w:val="auto"/>
      <w:sz w:val="24"/>
      <w:szCs w:val="24"/>
    </w:rPr>
  </w:style>
  <w:style w:type="paragraph" w:customStyle="1" w:styleId="a4">
    <w:name w:val=" Знак Знак Знак Знак Знак Знак"/>
    <w:basedOn w:val="a"/>
    <w:rsid w:val="00154068"/>
    <w:pPr>
      <w:jc w:val="left"/>
    </w:pPr>
    <w:rPr>
      <w:rFonts w:ascii="Verdana" w:hAnsi="Verdana" w:cs="Verdana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3567</Words>
  <Characters>2034</Characters>
  <Application>Microsoft Office Word</Application>
  <DocSecurity>0</DocSecurity>
  <Lines>16</Lines>
  <Paragraphs>11</Paragraphs>
  <ScaleCrop>false</ScaleCrop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2018-07-09T13:16:00Z</dcterms:created>
  <dcterms:modified xsi:type="dcterms:W3CDTF">2018-07-09T13:17:00Z</dcterms:modified>
</cp:coreProperties>
</file>