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286"/>
      </w:tblGrid>
      <w:tr w:rsidR="004D4C70" w:rsidRPr="00271110" w:rsidTr="00A44A69">
        <w:tc>
          <w:tcPr>
            <w:tcW w:w="5426" w:type="dxa"/>
            <w:shd w:val="clear" w:color="auto" w:fill="auto"/>
          </w:tcPr>
          <w:p w:rsidR="004D4C70" w:rsidRPr="006F76E6" w:rsidRDefault="006F76E6" w:rsidP="00A44A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="004D4C70" w:rsidRPr="006F76E6">
              <w:rPr>
                <w:sz w:val="28"/>
                <w:szCs w:val="28"/>
                <w:lang w:val="uk-UA"/>
              </w:rPr>
              <w:t>ЗАТВЕРДЖЕНО</w:t>
            </w:r>
          </w:p>
          <w:p w:rsidR="004D4C70" w:rsidRPr="006F76E6" w:rsidRDefault="004D4C70" w:rsidP="00A44A69">
            <w:pPr>
              <w:rPr>
                <w:sz w:val="28"/>
                <w:szCs w:val="28"/>
                <w:lang w:val="uk-UA"/>
              </w:rPr>
            </w:pPr>
            <w:r w:rsidRPr="006F76E6">
              <w:rPr>
                <w:sz w:val="28"/>
                <w:szCs w:val="28"/>
                <w:lang w:val="uk-UA"/>
              </w:rPr>
              <w:t>Рішення Броварської районної ради</w:t>
            </w:r>
          </w:p>
          <w:p w:rsidR="006F76E6" w:rsidRPr="006F76E6" w:rsidRDefault="004D4C70" w:rsidP="006F76E6">
            <w:pPr>
              <w:pStyle w:val="ae"/>
              <w:rPr>
                <w:sz w:val="28"/>
                <w:szCs w:val="28"/>
              </w:rPr>
            </w:pPr>
            <w:r w:rsidRPr="006F76E6">
              <w:rPr>
                <w:sz w:val="28"/>
                <w:szCs w:val="28"/>
                <w:lang w:val="uk-UA"/>
              </w:rPr>
              <w:t xml:space="preserve">від </w:t>
            </w:r>
            <w:r w:rsidR="006F76E6" w:rsidRPr="006F76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07 вересня </w:t>
            </w:r>
            <w:r w:rsidR="006F76E6" w:rsidRPr="006F76E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F76E6" w:rsidRPr="006F76E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6F76E6" w:rsidRPr="006F76E6">
              <w:rPr>
                <w:rFonts w:ascii="Times New Roman" w:hAnsi="Times New Roman"/>
                <w:sz w:val="28"/>
                <w:szCs w:val="28"/>
              </w:rPr>
              <w:t xml:space="preserve"> року № </w:t>
            </w:r>
            <w:r w:rsidR="006F76E6" w:rsidRPr="006F76E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F76E6" w:rsidRPr="006F76E6">
              <w:rPr>
                <w:sz w:val="28"/>
                <w:szCs w:val="28"/>
                <w:lang w:val="uk-UA"/>
              </w:rPr>
              <w:t>74</w:t>
            </w:r>
            <w:r w:rsidR="006F76E6" w:rsidRPr="006F76E6">
              <w:rPr>
                <w:rFonts w:ascii="Times New Roman" w:hAnsi="Times New Roman"/>
                <w:sz w:val="28"/>
                <w:szCs w:val="28"/>
                <w:lang w:val="uk-UA"/>
              </w:rPr>
              <w:t>-30.2-</w:t>
            </w:r>
            <w:r w:rsidR="006F76E6" w:rsidRPr="006F76E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6F76E6" w:rsidRPr="006F76E6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  <w:p w:rsidR="004D4C70" w:rsidRPr="006F76E6" w:rsidRDefault="004D4C70" w:rsidP="00A44A69">
            <w:pPr>
              <w:rPr>
                <w:sz w:val="28"/>
                <w:szCs w:val="28"/>
              </w:rPr>
            </w:pPr>
          </w:p>
        </w:tc>
      </w:tr>
    </w:tbl>
    <w:p w:rsidR="004D4C70" w:rsidRPr="009C1988" w:rsidRDefault="004D4C70" w:rsidP="004D4C70">
      <w:pPr>
        <w:rPr>
          <w:sz w:val="28"/>
          <w:szCs w:val="28"/>
          <w:lang w:val="uk-UA"/>
        </w:rPr>
      </w:pPr>
    </w:p>
    <w:p w:rsidR="004D4C70" w:rsidRPr="009C1988" w:rsidRDefault="004D4C70" w:rsidP="004D4C70">
      <w:pPr>
        <w:jc w:val="center"/>
        <w:rPr>
          <w:b/>
          <w:sz w:val="36"/>
          <w:szCs w:val="36"/>
          <w:lang w:val="uk-UA"/>
        </w:rPr>
      </w:pPr>
    </w:p>
    <w:p w:rsidR="004D4C70" w:rsidRPr="009C1988" w:rsidRDefault="004D4C70" w:rsidP="004D4C70">
      <w:pPr>
        <w:jc w:val="center"/>
        <w:rPr>
          <w:b/>
          <w:sz w:val="36"/>
          <w:szCs w:val="36"/>
          <w:lang w:val="uk-UA"/>
        </w:rPr>
      </w:pPr>
    </w:p>
    <w:p w:rsidR="004D4C70" w:rsidRDefault="004D4C70" w:rsidP="004D4C70">
      <w:pPr>
        <w:jc w:val="center"/>
        <w:rPr>
          <w:b/>
          <w:sz w:val="36"/>
          <w:szCs w:val="36"/>
          <w:lang w:val="uk-UA"/>
        </w:rPr>
      </w:pPr>
    </w:p>
    <w:p w:rsidR="004D4C70" w:rsidRDefault="004D4C70" w:rsidP="004D4C70">
      <w:pPr>
        <w:jc w:val="center"/>
        <w:rPr>
          <w:b/>
          <w:sz w:val="36"/>
          <w:szCs w:val="36"/>
          <w:lang w:val="uk-UA"/>
        </w:rPr>
      </w:pPr>
    </w:p>
    <w:p w:rsidR="004D4C70" w:rsidRDefault="004D4C70" w:rsidP="004D4C70">
      <w:pPr>
        <w:jc w:val="center"/>
        <w:rPr>
          <w:b/>
          <w:sz w:val="36"/>
          <w:szCs w:val="36"/>
          <w:lang w:val="uk-UA"/>
        </w:rPr>
      </w:pPr>
    </w:p>
    <w:p w:rsidR="006F76E6" w:rsidRDefault="006F76E6" w:rsidP="004D4C70">
      <w:pPr>
        <w:jc w:val="center"/>
        <w:rPr>
          <w:b/>
          <w:sz w:val="36"/>
          <w:szCs w:val="36"/>
          <w:lang w:val="uk-UA"/>
        </w:rPr>
      </w:pPr>
    </w:p>
    <w:p w:rsidR="006F76E6" w:rsidRDefault="006F76E6" w:rsidP="004D4C70">
      <w:pPr>
        <w:jc w:val="center"/>
        <w:rPr>
          <w:b/>
          <w:sz w:val="36"/>
          <w:szCs w:val="36"/>
          <w:lang w:val="uk-UA"/>
        </w:rPr>
      </w:pPr>
    </w:p>
    <w:p w:rsidR="004D4C70" w:rsidRPr="009C1988" w:rsidRDefault="004D4C70" w:rsidP="004D4C70">
      <w:pPr>
        <w:jc w:val="center"/>
        <w:rPr>
          <w:b/>
          <w:sz w:val="36"/>
          <w:szCs w:val="36"/>
          <w:lang w:val="uk-UA"/>
        </w:rPr>
      </w:pPr>
    </w:p>
    <w:p w:rsidR="004D4C70" w:rsidRPr="009C1988" w:rsidRDefault="004D4C70" w:rsidP="004D4C70">
      <w:pPr>
        <w:jc w:val="center"/>
        <w:rPr>
          <w:b/>
          <w:sz w:val="36"/>
          <w:szCs w:val="36"/>
          <w:lang w:val="uk-UA"/>
        </w:rPr>
      </w:pPr>
    </w:p>
    <w:p w:rsidR="004D4C70" w:rsidRPr="009C1988" w:rsidRDefault="004D4C70" w:rsidP="004D4C70">
      <w:pPr>
        <w:jc w:val="center"/>
        <w:rPr>
          <w:b/>
          <w:sz w:val="32"/>
          <w:szCs w:val="32"/>
          <w:lang w:val="uk-UA"/>
        </w:rPr>
      </w:pPr>
      <w:r w:rsidRPr="009C1988">
        <w:rPr>
          <w:b/>
          <w:sz w:val="32"/>
          <w:szCs w:val="32"/>
          <w:lang w:val="uk-UA"/>
        </w:rPr>
        <w:t>ПРОГРАМА</w:t>
      </w:r>
    </w:p>
    <w:p w:rsidR="004D4C70" w:rsidRPr="009C1988" w:rsidRDefault="00371D58" w:rsidP="004D4C7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</w:t>
      </w:r>
      <w:r w:rsidR="004D4C70">
        <w:rPr>
          <w:b/>
          <w:sz w:val="32"/>
          <w:szCs w:val="32"/>
          <w:lang w:val="uk-UA"/>
        </w:rPr>
        <w:t>ідтримки розвитку садівництва та ягідництва у Броварському районі на 2017-2018 роки</w:t>
      </w: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Default="004D4C70" w:rsidP="004D4C70">
      <w:pPr>
        <w:ind w:firstLine="6300"/>
        <w:rPr>
          <w:lang w:val="uk-UA"/>
        </w:rPr>
      </w:pPr>
    </w:p>
    <w:p w:rsidR="006F76E6" w:rsidRDefault="006F76E6" w:rsidP="004D4C70">
      <w:pPr>
        <w:ind w:firstLine="6300"/>
        <w:rPr>
          <w:lang w:val="uk-UA"/>
        </w:rPr>
      </w:pPr>
    </w:p>
    <w:p w:rsidR="006F76E6" w:rsidRPr="009C1988" w:rsidRDefault="006F76E6" w:rsidP="004D4C70">
      <w:pPr>
        <w:ind w:firstLine="6300"/>
        <w:rPr>
          <w:lang w:val="uk-UA"/>
        </w:rPr>
      </w:pP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Default="004D4C70" w:rsidP="004D4C70">
      <w:pPr>
        <w:ind w:firstLine="6300"/>
        <w:rPr>
          <w:lang w:val="uk-UA"/>
        </w:rPr>
      </w:pPr>
    </w:p>
    <w:p w:rsidR="004D4C70" w:rsidRDefault="004D4C70" w:rsidP="004D4C70">
      <w:pPr>
        <w:ind w:firstLine="6300"/>
        <w:rPr>
          <w:lang w:val="uk-UA"/>
        </w:rPr>
      </w:pPr>
    </w:p>
    <w:p w:rsidR="004D4C70" w:rsidRDefault="004D4C70" w:rsidP="004D4C70">
      <w:pPr>
        <w:ind w:firstLine="6300"/>
        <w:rPr>
          <w:lang w:val="uk-UA"/>
        </w:rPr>
      </w:pPr>
    </w:p>
    <w:p w:rsidR="004D4C70" w:rsidRPr="009C1988" w:rsidRDefault="004D4C70" w:rsidP="004D4C70">
      <w:pPr>
        <w:ind w:firstLine="6300"/>
        <w:rPr>
          <w:lang w:val="uk-UA"/>
        </w:rPr>
      </w:pPr>
    </w:p>
    <w:p w:rsidR="004D4C70" w:rsidRPr="006F76E6" w:rsidRDefault="004D4C70" w:rsidP="004D4C70">
      <w:pPr>
        <w:jc w:val="center"/>
        <w:rPr>
          <w:bCs/>
          <w:sz w:val="28"/>
          <w:lang w:val="uk-UA"/>
        </w:rPr>
      </w:pPr>
      <w:r w:rsidRPr="006F76E6">
        <w:rPr>
          <w:bCs/>
          <w:sz w:val="28"/>
          <w:lang w:val="uk-UA"/>
        </w:rPr>
        <w:t>м. Бровари</w:t>
      </w:r>
    </w:p>
    <w:p w:rsidR="004D4C70" w:rsidRPr="006F76E6" w:rsidRDefault="004D4C70" w:rsidP="004D4C70">
      <w:pPr>
        <w:jc w:val="center"/>
        <w:rPr>
          <w:sz w:val="28"/>
          <w:szCs w:val="28"/>
          <w:lang w:val="uk-UA"/>
        </w:rPr>
      </w:pPr>
      <w:r w:rsidRPr="006F76E6">
        <w:rPr>
          <w:bCs/>
          <w:sz w:val="28"/>
          <w:lang w:val="uk-UA"/>
        </w:rPr>
        <w:t>2017 рік</w:t>
      </w:r>
    </w:p>
    <w:p w:rsidR="006F76E6" w:rsidRDefault="006F76E6" w:rsidP="00067674">
      <w:pPr>
        <w:ind w:right="300"/>
        <w:jc w:val="center"/>
        <w:outlineLvl w:val="0"/>
        <w:rPr>
          <w:b/>
          <w:sz w:val="28"/>
          <w:szCs w:val="28"/>
          <w:lang w:val="uk-UA"/>
        </w:rPr>
      </w:pPr>
    </w:p>
    <w:p w:rsidR="006F76E6" w:rsidRDefault="006F76E6" w:rsidP="00067674">
      <w:pPr>
        <w:ind w:right="300"/>
        <w:jc w:val="center"/>
        <w:outlineLvl w:val="0"/>
        <w:rPr>
          <w:b/>
          <w:sz w:val="28"/>
          <w:szCs w:val="28"/>
          <w:lang w:val="uk-UA"/>
        </w:rPr>
      </w:pPr>
    </w:p>
    <w:p w:rsidR="006F76E6" w:rsidRDefault="006F76E6" w:rsidP="00067674">
      <w:pPr>
        <w:ind w:right="300"/>
        <w:jc w:val="center"/>
        <w:outlineLvl w:val="0"/>
        <w:rPr>
          <w:b/>
          <w:sz w:val="28"/>
          <w:szCs w:val="28"/>
          <w:lang w:val="uk-UA"/>
        </w:rPr>
      </w:pPr>
    </w:p>
    <w:p w:rsidR="00067674" w:rsidRDefault="00067674" w:rsidP="00067674">
      <w:pPr>
        <w:ind w:right="30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067674" w:rsidRDefault="00067674" w:rsidP="00067674">
      <w:pPr>
        <w:ind w:right="300"/>
        <w:jc w:val="center"/>
        <w:outlineLvl w:val="0"/>
        <w:rPr>
          <w:b/>
          <w:sz w:val="28"/>
          <w:szCs w:val="28"/>
          <w:lang w:val="uk-UA"/>
        </w:rPr>
      </w:pPr>
    </w:p>
    <w:p w:rsidR="000C756B" w:rsidRPr="000C756B" w:rsidRDefault="000C756B" w:rsidP="00822CD7">
      <w:pPr>
        <w:ind w:right="300"/>
        <w:jc w:val="center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C756B">
        <w:rPr>
          <w:sz w:val="28"/>
          <w:szCs w:val="28"/>
          <w:lang w:val="uk-UA"/>
        </w:rPr>
        <w:t>Стор.</w:t>
      </w:r>
    </w:p>
    <w:p w:rsidR="00822CD7" w:rsidRPr="005C21DD" w:rsidRDefault="00067674" w:rsidP="005C21DD">
      <w:pPr>
        <w:pStyle w:val="a3"/>
        <w:numPr>
          <w:ilvl w:val="0"/>
          <w:numId w:val="3"/>
        </w:numPr>
        <w:spacing w:before="240" w:after="240" w:line="480" w:lineRule="auto"/>
        <w:ind w:right="300"/>
        <w:outlineLvl w:val="0"/>
        <w:rPr>
          <w:sz w:val="28"/>
          <w:szCs w:val="28"/>
          <w:lang w:val="uk-UA"/>
        </w:rPr>
      </w:pPr>
      <w:r w:rsidRPr="00067674">
        <w:rPr>
          <w:sz w:val="28"/>
          <w:szCs w:val="28"/>
          <w:lang w:val="uk-UA"/>
        </w:rPr>
        <w:t>Паспорт</w:t>
      </w:r>
      <w:r w:rsidR="000C756B">
        <w:rPr>
          <w:sz w:val="28"/>
          <w:szCs w:val="28"/>
          <w:lang w:val="uk-UA"/>
        </w:rPr>
        <w:tab/>
      </w:r>
      <w:r w:rsidR="000C756B">
        <w:rPr>
          <w:sz w:val="28"/>
          <w:szCs w:val="28"/>
          <w:lang w:val="uk-UA"/>
        </w:rPr>
        <w:tab/>
      </w:r>
      <w:r w:rsidR="000C756B">
        <w:rPr>
          <w:sz w:val="28"/>
          <w:szCs w:val="28"/>
          <w:lang w:val="uk-UA"/>
        </w:rPr>
        <w:tab/>
      </w:r>
      <w:r w:rsidR="000C756B">
        <w:rPr>
          <w:sz w:val="28"/>
          <w:szCs w:val="28"/>
          <w:lang w:val="uk-UA"/>
        </w:rPr>
        <w:tab/>
      </w:r>
      <w:r w:rsidR="000C756B">
        <w:rPr>
          <w:sz w:val="28"/>
          <w:szCs w:val="28"/>
          <w:lang w:val="uk-UA"/>
        </w:rPr>
        <w:tab/>
      </w:r>
      <w:r w:rsidR="000C756B">
        <w:rPr>
          <w:sz w:val="28"/>
          <w:szCs w:val="28"/>
          <w:lang w:val="uk-UA"/>
        </w:rPr>
        <w:tab/>
      </w:r>
      <w:r w:rsidR="000C756B">
        <w:rPr>
          <w:sz w:val="28"/>
          <w:szCs w:val="28"/>
          <w:lang w:val="uk-UA"/>
        </w:rPr>
        <w:tab/>
      </w:r>
      <w:r w:rsidR="000C756B">
        <w:rPr>
          <w:sz w:val="28"/>
          <w:szCs w:val="28"/>
          <w:lang w:val="uk-UA"/>
        </w:rPr>
        <w:tab/>
      </w:r>
      <w:r w:rsidR="000C756B">
        <w:rPr>
          <w:sz w:val="28"/>
          <w:szCs w:val="28"/>
          <w:lang w:val="uk-UA"/>
        </w:rPr>
        <w:tab/>
        <w:t>3</w:t>
      </w:r>
    </w:p>
    <w:p w:rsidR="00822CD7" w:rsidRPr="005C21DD" w:rsidRDefault="000C756B" w:rsidP="005C21DD">
      <w:pPr>
        <w:pStyle w:val="a3"/>
        <w:numPr>
          <w:ilvl w:val="0"/>
          <w:numId w:val="3"/>
        </w:numPr>
        <w:spacing w:line="480" w:lineRule="auto"/>
        <w:ind w:right="30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положення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484B">
        <w:rPr>
          <w:sz w:val="28"/>
          <w:szCs w:val="28"/>
          <w:lang w:val="uk-UA"/>
        </w:rPr>
        <w:t>4</w:t>
      </w:r>
    </w:p>
    <w:p w:rsidR="00822CD7" w:rsidRPr="005C21DD" w:rsidRDefault="000C756B" w:rsidP="005C21DD">
      <w:pPr>
        <w:pStyle w:val="a3"/>
        <w:numPr>
          <w:ilvl w:val="0"/>
          <w:numId w:val="3"/>
        </w:numPr>
        <w:spacing w:line="480" w:lineRule="auto"/>
        <w:ind w:right="30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Програми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F22B3">
        <w:rPr>
          <w:sz w:val="28"/>
          <w:szCs w:val="28"/>
          <w:lang w:val="uk-UA"/>
        </w:rPr>
        <w:tab/>
      </w:r>
      <w:r w:rsidR="007F22B3">
        <w:rPr>
          <w:sz w:val="28"/>
          <w:szCs w:val="28"/>
          <w:lang w:val="uk-UA"/>
        </w:rPr>
        <w:tab/>
      </w:r>
      <w:r w:rsidR="007F22B3">
        <w:rPr>
          <w:sz w:val="28"/>
          <w:szCs w:val="28"/>
          <w:lang w:val="uk-UA"/>
        </w:rPr>
        <w:tab/>
      </w:r>
      <w:r w:rsidR="007F22B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484B">
        <w:rPr>
          <w:sz w:val="28"/>
          <w:szCs w:val="28"/>
          <w:lang w:val="uk-UA"/>
        </w:rPr>
        <w:t>4</w:t>
      </w:r>
    </w:p>
    <w:p w:rsidR="00822CD7" w:rsidRPr="005C21DD" w:rsidRDefault="000C756B" w:rsidP="005C21DD">
      <w:pPr>
        <w:pStyle w:val="a3"/>
        <w:numPr>
          <w:ilvl w:val="0"/>
          <w:numId w:val="3"/>
        </w:numPr>
        <w:spacing w:line="480" w:lineRule="auto"/>
        <w:ind w:right="30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заходи з реалізації Програми</w:t>
      </w:r>
      <w:r w:rsidR="00822CD7">
        <w:rPr>
          <w:sz w:val="28"/>
          <w:szCs w:val="28"/>
          <w:lang w:val="uk-UA"/>
        </w:rPr>
        <w:tab/>
      </w:r>
      <w:r w:rsidR="00822CD7">
        <w:rPr>
          <w:sz w:val="28"/>
          <w:szCs w:val="28"/>
          <w:lang w:val="uk-UA"/>
        </w:rPr>
        <w:tab/>
      </w:r>
      <w:r w:rsidR="00822CD7">
        <w:rPr>
          <w:sz w:val="28"/>
          <w:szCs w:val="28"/>
          <w:lang w:val="uk-UA"/>
        </w:rPr>
        <w:tab/>
      </w:r>
      <w:r w:rsidR="00822CD7">
        <w:rPr>
          <w:sz w:val="28"/>
          <w:szCs w:val="28"/>
          <w:lang w:val="uk-UA"/>
        </w:rPr>
        <w:tab/>
      </w:r>
      <w:r w:rsidR="001E484B">
        <w:rPr>
          <w:sz w:val="28"/>
          <w:szCs w:val="28"/>
          <w:lang w:val="uk-UA"/>
        </w:rPr>
        <w:t>4</w:t>
      </w:r>
    </w:p>
    <w:p w:rsidR="00822CD7" w:rsidRPr="005C21DD" w:rsidRDefault="00822CD7" w:rsidP="005C21DD">
      <w:pPr>
        <w:pStyle w:val="a3"/>
        <w:numPr>
          <w:ilvl w:val="0"/>
          <w:numId w:val="3"/>
        </w:numPr>
        <w:spacing w:line="480" w:lineRule="auto"/>
        <w:ind w:right="30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Очікувані результати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484B">
        <w:rPr>
          <w:sz w:val="28"/>
          <w:szCs w:val="28"/>
          <w:lang w:val="uk-UA"/>
        </w:rPr>
        <w:t>5</w:t>
      </w:r>
    </w:p>
    <w:p w:rsidR="00822CD7" w:rsidRDefault="00822CD7" w:rsidP="005C21DD">
      <w:pPr>
        <w:pStyle w:val="a3"/>
        <w:numPr>
          <w:ilvl w:val="0"/>
          <w:numId w:val="3"/>
        </w:numPr>
        <w:spacing w:line="480" w:lineRule="auto"/>
        <w:ind w:right="30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Фінансове забезпечення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484B">
        <w:rPr>
          <w:sz w:val="28"/>
          <w:szCs w:val="28"/>
          <w:lang w:val="uk-UA"/>
        </w:rPr>
        <w:t>6</w:t>
      </w:r>
    </w:p>
    <w:p w:rsidR="009A552A" w:rsidRPr="00067674" w:rsidRDefault="009A552A" w:rsidP="005C21DD">
      <w:pPr>
        <w:pStyle w:val="a3"/>
        <w:numPr>
          <w:ilvl w:val="0"/>
          <w:numId w:val="3"/>
        </w:numPr>
        <w:spacing w:line="480" w:lineRule="auto"/>
        <w:ind w:right="30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</w:t>
      </w:r>
      <w:r w:rsidR="00F95C51">
        <w:rPr>
          <w:sz w:val="28"/>
          <w:szCs w:val="28"/>
          <w:lang w:val="uk-UA"/>
        </w:rPr>
        <w:t>ація та контроль за виконанням П</w:t>
      </w:r>
      <w:r>
        <w:rPr>
          <w:sz w:val="28"/>
          <w:szCs w:val="28"/>
          <w:lang w:val="uk-UA"/>
        </w:rPr>
        <w:t>рограми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484B">
        <w:rPr>
          <w:sz w:val="28"/>
          <w:szCs w:val="28"/>
          <w:lang w:val="uk-UA"/>
        </w:rPr>
        <w:t>6</w:t>
      </w:r>
    </w:p>
    <w:p w:rsidR="00067674" w:rsidRPr="00067674" w:rsidRDefault="00067674" w:rsidP="005C21DD">
      <w:pPr>
        <w:spacing w:line="480" w:lineRule="auto"/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067674" w:rsidRDefault="00067674" w:rsidP="00067674">
      <w:pPr>
        <w:ind w:right="300"/>
        <w:outlineLvl w:val="0"/>
        <w:rPr>
          <w:b/>
          <w:sz w:val="28"/>
          <w:szCs w:val="28"/>
          <w:lang w:val="uk-UA"/>
        </w:rPr>
      </w:pPr>
    </w:p>
    <w:p w:rsidR="009A552A" w:rsidRDefault="009A552A" w:rsidP="005C21DD">
      <w:pPr>
        <w:ind w:right="300"/>
        <w:outlineLvl w:val="0"/>
        <w:rPr>
          <w:b/>
          <w:sz w:val="28"/>
          <w:szCs w:val="28"/>
          <w:lang w:val="uk-UA"/>
        </w:rPr>
      </w:pPr>
    </w:p>
    <w:p w:rsidR="001E484B" w:rsidRDefault="001E484B" w:rsidP="005C21DD">
      <w:pPr>
        <w:ind w:right="300"/>
        <w:outlineLvl w:val="0"/>
        <w:rPr>
          <w:b/>
          <w:sz w:val="28"/>
          <w:szCs w:val="28"/>
          <w:lang w:val="uk-UA"/>
        </w:rPr>
      </w:pPr>
    </w:p>
    <w:p w:rsidR="006F76E6" w:rsidRDefault="006F76E6" w:rsidP="005C21DD">
      <w:pPr>
        <w:ind w:right="300"/>
        <w:outlineLvl w:val="0"/>
        <w:rPr>
          <w:b/>
          <w:sz w:val="28"/>
          <w:szCs w:val="28"/>
          <w:lang w:val="uk-UA"/>
        </w:rPr>
      </w:pPr>
    </w:p>
    <w:p w:rsidR="006F76E6" w:rsidRDefault="006F76E6" w:rsidP="005C21DD">
      <w:pPr>
        <w:ind w:right="300"/>
        <w:outlineLvl w:val="0"/>
        <w:rPr>
          <w:b/>
          <w:sz w:val="28"/>
          <w:szCs w:val="28"/>
          <w:lang w:val="uk-UA"/>
        </w:rPr>
      </w:pPr>
    </w:p>
    <w:p w:rsidR="006F76E6" w:rsidRDefault="006F76E6" w:rsidP="005C21DD">
      <w:pPr>
        <w:ind w:right="300"/>
        <w:outlineLvl w:val="0"/>
        <w:rPr>
          <w:b/>
          <w:sz w:val="28"/>
          <w:szCs w:val="28"/>
          <w:lang w:val="uk-UA"/>
        </w:rPr>
      </w:pPr>
    </w:p>
    <w:p w:rsidR="006F76E6" w:rsidRDefault="006F76E6" w:rsidP="005C21DD">
      <w:pPr>
        <w:ind w:right="300"/>
        <w:outlineLvl w:val="0"/>
        <w:rPr>
          <w:b/>
          <w:sz w:val="28"/>
          <w:szCs w:val="28"/>
          <w:lang w:val="uk-UA"/>
        </w:rPr>
      </w:pPr>
    </w:p>
    <w:p w:rsidR="00C15DCC" w:rsidRPr="00067674" w:rsidRDefault="00C15DCC" w:rsidP="005C21DD">
      <w:pPr>
        <w:ind w:right="300"/>
        <w:outlineLvl w:val="0"/>
        <w:rPr>
          <w:b/>
          <w:sz w:val="28"/>
          <w:szCs w:val="28"/>
          <w:lang w:val="uk-UA"/>
        </w:rPr>
      </w:pPr>
    </w:p>
    <w:p w:rsidR="00067674" w:rsidRPr="00822CD7" w:rsidRDefault="00067674" w:rsidP="005C21DD">
      <w:pPr>
        <w:pStyle w:val="a3"/>
        <w:numPr>
          <w:ilvl w:val="0"/>
          <w:numId w:val="4"/>
        </w:numPr>
        <w:spacing w:line="276" w:lineRule="auto"/>
        <w:ind w:right="300"/>
        <w:jc w:val="center"/>
        <w:outlineLvl w:val="0"/>
        <w:rPr>
          <w:b/>
          <w:bCs/>
          <w:iCs/>
          <w:sz w:val="28"/>
          <w:szCs w:val="28"/>
          <w:lang w:val="uk-UA"/>
        </w:rPr>
      </w:pPr>
      <w:r w:rsidRPr="00822CD7">
        <w:rPr>
          <w:b/>
          <w:sz w:val="28"/>
          <w:szCs w:val="28"/>
          <w:lang w:val="uk-UA"/>
        </w:rPr>
        <w:lastRenderedPageBreak/>
        <w:t xml:space="preserve">Паспорт </w:t>
      </w:r>
      <w:r w:rsidR="009751E0">
        <w:rPr>
          <w:b/>
          <w:bCs/>
          <w:iCs/>
          <w:sz w:val="28"/>
          <w:szCs w:val="28"/>
          <w:lang w:val="uk-UA"/>
        </w:rPr>
        <w:t>П</w:t>
      </w:r>
      <w:r w:rsidRPr="00822CD7">
        <w:rPr>
          <w:b/>
          <w:bCs/>
          <w:iCs/>
          <w:sz w:val="28"/>
          <w:szCs w:val="28"/>
          <w:lang w:val="uk-UA"/>
        </w:rPr>
        <w:t>рограми</w:t>
      </w:r>
    </w:p>
    <w:p w:rsidR="00067674" w:rsidRPr="00067674" w:rsidRDefault="001C1FEB" w:rsidP="005C21DD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067674" w:rsidRPr="00067674">
        <w:rPr>
          <w:b/>
          <w:sz w:val="28"/>
          <w:szCs w:val="28"/>
          <w:lang w:val="uk-UA"/>
        </w:rPr>
        <w:t xml:space="preserve">ідтримки </w:t>
      </w:r>
      <w:r w:rsidR="008B57BC">
        <w:rPr>
          <w:b/>
          <w:sz w:val="28"/>
          <w:szCs w:val="28"/>
          <w:lang w:val="uk-UA"/>
        </w:rPr>
        <w:t xml:space="preserve"> розвитку </w:t>
      </w:r>
      <w:r w:rsidR="00067674" w:rsidRPr="00067674">
        <w:rPr>
          <w:b/>
          <w:sz w:val="28"/>
          <w:szCs w:val="28"/>
          <w:lang w:val="uk-UA"/>
        </w:rPr>
        <w:t>садівництва та ягідництва</w:t>
      </w:r>
    </w:p>
    <w:p w:rsidR="00067674" w:rsidRPr="00067674" w:rsidRDefault="00067674" w:rsidP="005C21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67674">
        <w:rPr>
          <w:b/>
          <w:sz w:val="28"/>
          <w:szCs w:val="28"/>
          <w:lang w:val="uk-UA"/>
        </w:rPr>
        <w:t>у Броварському районі на 2017 – 2018 роки</w:t>
      </w:r>
    </w:p>
    <w:p w:rsidR="00067674" w:rsidRPr="00067674" w:rsidRDefault="00067674" w:rsidP="005C21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67674">
        <w:rPr>
          <w:b/>
          <w:sz w:val="28"/>
          <w:szCs w:val="28"/>
          <w:lang w:val="uk-UA"/>
        </w:rPr>
        <w:t xml:space="preserve"> (далі – Програма)</w:t>
      </w:r>
    </w:p>
    <w:p w:rsidR="00067674" w:rsidRPr="00067674" w:rsidRDefault="00067674" w:rsidP="005C21D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67674">
        <w:rPr>
          <w:b/>
          <w:sz w:val="28"/>
          <w:szCs w:val="28"/>
          <w:lang w:val="uk-UA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859"/>
      </w:tblGrid>
      <w:tr w:rsidR="00067674" w:rsidRPr="00067674" w:rsidTr="00D4364E">
        <w:tc>
          <w:tcPr>
            <w:tcW w:w="567" w:type="dxa"/>
          </w:tcPr>
          <w:p w:rsidR="00067674" w:rsidRPr="00067674" w:rsidRDefault="00067674" w:rsidP="001E484B">
            <w:pPr>
              <w:tabs>
                <w:tab w:val="left" w:pos="777"/>
              </w:tabs>
              <w:spacing w:line="276" w:lineRule="auto"/>
              <w:ind w:right="-108"/>
              <w:jc w:val="both"/>
              <w:outlineLvl w:val="0"/>
              <w:rPr>
                <w:sz w:val="28"/>
                <w:lang w:val="uk-UA"/>
              </w:rPr>
            </w:pPr>
            <w:r w:rsidRPr="00067674"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067674" w:rsidRPr="00067674" w:rsidRDefault="00067674" w:rsidP="001E484B">
            <w:pPr>
              <w:spacing w:line="276" w:lineRule="auto"/>
              <w:ind w:right="-8"/>
              <w:jc w:val="both"/>
              <w:outlineLvl w:val="0"/>
              <w:rPr>
                <w:sz w:val="28"/>
                <w:lang w:val="uk-UA"/>
              </w:rPr>
            </w:pPr>
            <w:r w:rsidRPr="00067674">
              <w:rPr>
                <w:sz w:val="28"/>
                <w:lang w:val="uk-UA"/>
              </w:rPr>
              <w:t>Ініціатор розроблення Програми</w:t>
            </w:r>
          </w:p>
        </w:tc>
        <w:tc>
          <w:tcPr>
            <w:tcW w:w="5859" w:type="dxa"/>
            <w:vAlign w:val="center"/>
          </w:tcPr>
          <w:p w:rsidR="00067674" w:rsidRPr="00067674" w:rsidRDefault="00067674" w:rsidP="00D4364E">
            <w:pPr>
              <w:spacing w:line="276" w:lineRule="auto"/>
              <w:ind w:right="300"/>
              <w:outlineLvl w:val="0"/>
              <w:rPr>
                <w:sz w:val="28"/>
                <w:lang w:val="uk-UA"/>
              </w:rPr>
            </w:pPr>
            <w:r w:rsidRPr="00067674">
              <w:rPr>
                <w:sz w:val="28"/>
                <w:lang w:val="uk-UA"/>
              </w:rPr>
              <w:t>Броварська районна державна адміністрація</w:t>
            </w:r>
          </w:p>
        </w:tc>
      </w:tr>
      <w:tr w:rsidR="00067674" w:rsidRPr="00067674" w:rsidTr="003607A5">
        <w:tc>
          <w:tcPr>
            <w:tcW w:w="567" w:type="dxa"/>
          </w:tcPr>
          <w:p w:rsidR="00067674" w:rsidRPr="00067674" w:rsidRDefault="00067674" w:rsidP="001E484B">
            <w:pPr>
              <w:tabs>
                <w:tab w:val="left" w:pos="777"/>
              </w:tabs>
              <w:spacing w:line="276" w:lineRule="auto"/>
              <w:ind w:right="-108"/>
              <w:jc w:val="both"/>
              <w:outlineLvl w:val="0"/>
              <w:rPr>
                <w:sz w:val="28"/>
                <w:lang w:val="uk-UA"/>
              </w:rPr>
            </w:pPr>
            <w:r w:rsidRPr="00067674"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067674" w:rsidRPr="00067674" w:rsidRDefault="00067674" w:rsidP="001E484B">
            <w:pPr>
              <w:spacing w:line="276" w:lineRule="auto"/>
              <w:ind w:right="-8"/>
              <w:jc w:val="both"/>
              <w:outlineLvl w:val="0"/>
              <w:rPr>
                <w:sz w:val="28"/>
                <w:lang w:val="uk-UA"/>
              </w:rPr>
            </w:pPr>
            <w:r w:rsidRPr="00067674">
              <w:rPr>
                <w:sz w:val="28"/>
                <w:lang w:val="uk-UA"/>
              </w:rPr>
              <w:t>Розробник Програми</w:t>
            </w:r>
          </w:p>
        </w:tc>
        <w:tc>
          <w:tcPr>
            <w:tcW w:w="5859" w:type="dxa"/>
          </w:tcPr>
          <w:p w:rsidR="00067674" w:rsidRPr="00067674" w:rsidRDefault="00067674" w:rsidP="001E484B">
            <w:pPr>
              <w:spacing w:line="276" w:lineRule="auto"/>
              <w:ind w:right="300"/>
              <w:jc w:val="both"/>
              <w:outlineLvl w:val="0"/>
              <w:rPr>
                <w:sz w:val="28"/>
                <w:lang w:val="uk-UA"/>
              </w:rPr>
            </w:pPr>
            <w:r w:rsidRPr="00067674">
              <w:rPr>
                <w:sz w:val="28"/>
                <w:lang w:val="uk-UA"/>
              </w:rPr>
              <w:t xml:space="preserve">Відділ агропромислового розвитку Броварської районної державної адміністрації </w:t>
            </w:r>
          </w:p>
        </w:tc>
      </w:tr>
      <w:tr w:rsidR="00067674" w:rsidRPr="006F76E6" w:rsidTr="003607A5">
        <w:tc>
          <w:tcPr>
            <w:tcW w:w="567" w:type="dxa"/>
          </w:tcPr>
          <w:p w:rsidR="00067674" w:rsidRPr="00067674" w:rsidRDefault="00067674" w:rsidP="001E484B">
            <w:pPr>
              <w:tabs>
                <w:tab w:val="left" w:pos="777"/>
              </w:tabs>
              <w:spacing w:line="276" w:lineRule="auto"/>
              <w:ind w:right="-108"/>
              <w:jc w:val="both"/>
              <w:outlineLvl w:val="0"/>
              <w:rPr>
                <w:sz w:val="28"/>
                <w:lang w:val="uk-UA"/>
              </w:rPr>
            </w:pPr>
            <w:r w:rsidRPr="00067674">
              <w:rPr>
                <w:sz w:val="28"/>
                <w:lang w:val="uk-UA"/>
              </w:rPr>
              <w:t>3</w:t>
            </w:r>
          </w:p>
        </w:tc>
        <w:tc>
          <w:tcPr>
            <w:tcW w:w="3402" w:type="dxa"/>
          </w:tcPr>
          <w:p w:rsidR="00067674" w:rsidRPr="00067674" w:rsidRDefault="00067674" w:rsidP="001E484B">
            <w:pPr>
              <w:tabs>
                <w:tab w:val="left" w:pos="2883"/>
              </w:tabs>
              <w:spacing w:line="276" w:lineRule="auto"/>
              <w:ind w:right="-8"/>
              <w:jc w:val="both"/>
              <w:outlineLvl w:val="0"/>
              <w:rPr>
                <w:sz w:val="28"/>
                <w:lang w:val="uk-UA"/>
              </w:rPr>
            </w:pPr>
            <w:r w:rsidRPr="00067674">
              <w:rPr>
                <w:sz w:val="28"/>
                <w:lang w:val="uk-UA"/>
              </w:rPr>
              <w:t>Учасники Програми</w:t>
            </w:r>
          </w:p>
        </w:tc>
        <w:tc>
          <w:tcPr>
            <w:tcW w:w="5859" w:type="dxa"/>
          </w:tcPr>
          <w:p w:rsidR="00067674" w:rsidRPr="00067674" w:rsidRDefault="00067674" w:rsidP="001E484B">
            <w:pPr>
              <w:spacing w:line="276" w:lineRule="auto"/>
              <w:ind w:right="-8"/>
              <w:jc w:val="both"/>
              <w:outlineLvl w:val="0"/>
              <w:rPr>
                <w:sz w:val="28"/>
                <w:lang w:val="uk-UA"/>
              </w:rPr>
            </w:pPr>
            <w:r w:rsidRPr="00067674">
              <w:rPr>
                <w:sz w:val="28"/>
                <w:szCs w:val="28"/>
                <w:lang w:val="uk-UA"/>
              </w:rPr>
              <w:t>Департамент агропромислового розвитку у Київській області, с</w:t>
            </w:r>
            <w:r w:rsidRPr="00067674">
              <w:rPr>
                <w:sz w:val="28"/>
                <w:lang w:val="uk-UA"/>
              </w:rPr>
              <w:t>труктурні підрозділи Броварської районної державної адміністрації,</w:t>
            </w:r>
            <w:r w:rsidRPr="00067674">
              <w:rPr>
                <w:sz w:val="28"/>
                <w:szCs w:val="28"/>
                <w:lang w:val="uk-UA"/>
              </w:rPr>
              <w:t xml:space="preserve"> сільськогосподарські підприємства району, сільські та селищні ради</w:t>
            </w:r>
          </w:p>
        </w:tc>
      </w:tr>
      <w:tr w:rsidR="00067674" w:rsidRPr="00067674" w:rsidTr="00067674">
        <w:trPr>
          <w:trHeight w:val="1136"/>
        </w:trPr>
        <w:tc>
          <w:tcPr>
            <w:tcW w:w="567" w:type="dxa"/>
          </w:tcPr>
          <w:p w:rsidR="00067674" w:rsidRPr="00067674" w:rsidRDefault="00067674" w:rsidP="001E484B">
            <w:pPr>
              <w:tabs>
                <w:tab w:val="left" w:pos="777"/>
              </w:tabs>
              <w:spacing w:line="276" w:lineRule="auto"/>
              <w:ind w:right="-108"/>
              <w:jc w:val="both"/>
              <w:outlineLvl w:val="0"/>
              <w:rPr>
                <w:sz w:val="28"/>
                <w:lang w:val="uk-UA"/>
              </w:rPr>
            </w:pPr>
            <w:r w:rsidRPr="00067674">
              <w:rPr>
                <w:sz w:val="28"/>
                <w:lang w:val="uk-UA"/>
              </w:rPr>
              <w:t>4</w:t>
            </w:r>
          </w:p>
        </w:tc>
        <w:tc>
          <w:tcPr>
            <w:tcW w:w="3402" w:type="dxa"/>
          </w:tcPr>
          <w:p w:rsidR="00067674" w:rsidRPr="00067674" w:rsidRDefault="00067674" w:rsidP="001E484B">
            <w:pPr>
              <w:tabs>
                <w:tab w:val="left" w:pos="-608"/>
              </w:tabs>
              <w:spacing w:line="276" w:lineRule="auto"/>
              <w:ind w:right="-9"/>
              <w:jc w:val="both"/>
              <w:outlineLvl w:val="0"/>
              <w:rPr>
                <w:sz w:val="28"/>
                <w:lang w:val="uk-UA"/>
              </w:rPr>
            </w:pPr>
            <w:r w:rsidRPr="00067674">
              <w:rPr>
                <w:sz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859" w:type="dxa"/>
          </w:tcPr>
          <w:p w:rsidR="00067674" w:rsidRPr="00067674" w:rsidRDefault="00067674" w:rsidP="00D4364E">
            <w:pPr>
              <w:spacing w:line="276" w:lineRule="auto"/>
              <w:ind w:right="300"/>
              <w:jc w:val="both"/>
              <w:outlineLvl w:val="0"/>
              <w:rPr>
                <w:sz w:val="28"/>
                <w:lang w:val="uk-UA"/>
              </w:rPr>
            </w:pPr>
            <w:r w:rsidRPr="00067674">
              <w:rPr>
                <w:sz w:val="28"/>
                <w:lang w:val="uk-UA"/>
              </w:rPr>
              <w:t>Відділ агропромислового розвитку та Броварської районної державної адміністрації</w:t>
            </w:r>
          </w:p>
        </w:tc>
      </w:tr>
      <w:tr w:rsidR="00067674" w:rsidRPr="00067674" w:rsidTr="00D4364E">
        <w:tc>
          <w:tcPr>
            <w:tcW w:w="567" w:type="dxa"/>
          </w:tcPr>
          <w:p w:rsidR="00067674" w:rsidRPr="00067674" w:rsidRDefault="00067674" w:rsidP="001E484B">
            <w:pPr>
              <w:tabs>
                <w:tab w:val="left" w:pos="777"/>
              </w:tabs>
              <w:spacing w:line="276" w:lineRule="auto"/>
              <w:ind w:right="-108"/>
              <w:jc w:val="both"/>
              <w:outlineLvl w:val="0"/>
              <w:rPr>
                <w:sz w:val="28"/>
                <w:lang w:val="uk-UA"/>
              </w:rPr>
            </w:pPr>
            <w:r w:rsidRPr="00067674">
              <w:rPr>
                <w:sz w:val="28"/>
                <w:lang w:val="uk-UA"/>
              </w:rPr>
              <w:t>5</w:t>
            </w:r>
          </w:p>
        </w:tc>
        <w:tc>
          <w:tcPr>
            <w:tcW w:w="3402" w:type="dxa"/>
          </w:tcPr>
          <w:p w:rsidR="00067674" w:rsidRPr="00067674" w:rsidRDefault="00067674" w:rsidP="001E484B">
            <w:pPr>
              <w:spacing w:line="276" w:lineRule="auto"/>
              <w:ind w:right="-109"/>
              <w:outlineLvl w:val="0"/>
              <w:rPr>
                <w:sz w:val="28"/>
                <w:lang w:val="uk-UA"/>
              </w:rPr>
            </w:pPr>
            <w:r w:rsidRPr="00067674">
              <w:rPr>
                <w:sz w:val="28"/>
                <w:lang w:val="uk-UA"/>
              </w:rPr>
              <w:t>Термін реалізації Програми</w:t>
            </w:r>
          </w:p>
        </w:tc>
        <w:tc>
          <w:tcPr>
            <w:tcW w:w="5859" w:type="dxa"/>
            <w:vAlign w:val="center"/>
          </w:tcPr>
          <w:p w:rsidR="00067674" w:rsidRPr="00067674" w:rsidRDefault="00067674" w:rsidP="00D4364E">
            <w:pPr>
              <w:spacing w:line="276" w:lineRule="auto"/>
              <w:ind w:right="300"/>
              <w:outlineLvl w:val="0"/>
              <w:rPr>
                <w:sz w:val="28"/>
                <w:lang w:val="uk-UA"/>
              </w:rPr>
            </w:pPr>
            <w:r w:rsidRPr="00067674">
              <w:rPr>
                <w:sz w:val="28"/>
                <w:lang w:val="uk-UA"/>
              </w:rPr>
              <w:t>2017-2018 роки</w:t>
            </w:r>
          </w:p>
        </w:tc>
      </w:tr>
      <w:tr w:rsidR="00067674" w:rsidRPr="00067674" w:rsidTr="00D4364E">
        <w:tc>
          <w:tcPr>
            <w:tcW w:w="567" w:type="dxa"/>
          </w:tcPr>
          <w:p w:rsidR="00067674" w:rsidRPr="00067674" w:rsidRDefault="00067674" w:rsidP="001E484B">
            <w:pPr>
              <w:tabs>
                <w:tab w:val="left" w:pos="777"/>
              </w:tabs>
              <w:spacing w:line="276" w:lineRule="auto"/>
              <w:ind w:right="-108"/>
              <w:jc w:val="both"/>
              <w:outlineLvl w:val="0"/>
              <w:rPr>
                <w:sz w:val="28"/>
                <w:lang w:val="uk-UA"/>
              </w:rPr>
            </w:pPr>
            <w:r w:rsidRPr="00067674">
              <w:rPr>
                <w:sz w:val="28"/>
                <w:lang w:val="uk-UA"/>
              </w:rPr>
              <w:t>6</w:t>
            </w:r>
          </w:p>
        </w:tc>
        <w:tc>
          <w:tcPr>
            <w:tcW w:w="3402" w:type="dxa"/>
          </w:tcPr>
          <w:p w:rsidR="00067674" w:rsidRPr="00067674" w:rsidRDefault="00067674" w:rsidP="001E484B">
            <w:pPr>
              <w:spacing w:line="276" w:lineRule="auto"/>
              <w:ind w:right="-8"/>
              <w:outlineLvl w:val="0"/>
              <w:rPr>
                <w:sz w:val="28"/>
                <w:lang w:val="uk-UA"/>
              </w:rPr>
            </w:pPr>
            <w:r w:rsidRPr="00067674">
              <w:rPr>
                <w:sz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859" w:type="dxa"/>
            <w:vAlign w:val="center"/>
          </w:tcPr>
          <w:p w:rsidR="00067674" w:rsidRPr="00067674" w:rsidRDefault="00067674" w:rsidP="00D4364E">
            <w:pPr>
              <w:tabs>
                <w:tab w:val="left" w:pos="6284"/>
              </w:tabs>
              <w:spacing w:line="276" w:lineRule="auto"/>
              <w:ind w:right="192"/>
              <w:outlineLvl w:val="0"/>
              <w:rPr>
                <w:sz w:val="28"/>
                <w:lang w:val="uk-UA"/>
              </w:rPr>
            </w:pPr>
            <w:r w:rsidRPr="00067674">
              <w:rPr>
                <w:sz w:val="28"/>
                <w:szCs w:val="28"/>
                <w:lang w:val="uk-UA"/>
              </w:rPr>
              <w:t>100 тис. грн. 00 коп.</w:t>
            </w:r>
          </w:p>
        </w:tc>
      </w:tr>
    </w:tbl>
    <w:p w:rsidR="00067674" w:rsidRPr="00067674" w:rsidRDefault="00067674" w:rsidP="001E484B">
      <w:pPr>
        <w:ind w:left="360"/>
        <w:jc w:val="both"/>
        <w:rPr>
          <w:b/>
          <w:bCs/>
          <w:sz w:val="28"/>
          <w:lang w:val="uk-UA"/>
        </w:rPr>
      </w:pPr>
    </w:p>
    <w:p w:rsidR="00736E3A" w:rsidRPr="00067674" w:rsidRDefault="00AF39AF" w:rsidP="00067674">
      <w:pPr>
        <w:jc w:val="center"/>
        <w:rPr>
          <w:sz w:val="28"/>
          <w:szCs w:val="28"/>
          <w:lang w:val="uk-UA"/>
        </w:rPr>
      </w:pPr>
      <w:r w:rsidRPr="00067674">
        <w:rPr>
          <w:sz w:val="28"/>
          <w:szCs w:val="28"/>
          <w:lang w:val="uk-UA"/>
        </w:rPr>
        <w:t xml:space="preserve"> </w:t>
      </w:r>
      <w:r w:rsidR="00BD5E5F" w:rsidRPr="00067674">
        <w:rPr>
          <w:sz w:val="28"/>
          <w:szCs w:val="28"/>
          <w:lang w:val="uk-UA"/>
        </w:rPr>
        <w:t xml:space="preserve"> </w:t>
      </w:r>
      <w:r w:rsidR="00D95020" w:rsidRPr="00067674">
        <w:rPr>
          <w:sz w:val="28"/>
          <w:szCs w:val="28"/>
          <w:lang w:val="uk-UA"/>
        </w:rPr>
        <w:t xml:space="preserve"> </w:t>
      </w:r>
      <w:r w:rsidR="004B08E4" w:rsidRPr="00067674">
        <w:rPr>
          <w:sz w:val="28"/>
          <w:szCs w:val="28"/>
          <w:lang w:val="uk-UA"/>
        </w:rPr>
        <w:t xml:space="preserve"> </w:t>
      </w:r>
    </w:p>
    <w:p w:rsidR="00736E3A" w:rsidRPr="00067674" w:rsidRDefault="00736E3A" w:rsidP="005D3D7B">
      <w:pPr>
        <w:jc w:val="center"/>
        <w:rPr>
          <w:sz w:val="28"/>
          <w:szCs w:val="28"/>
          <w:lang w:val="uk-UA"/>
        </w:rPr>
      </w:pPr>
    </w:p>
    <w:p w:rsidR="00736E3A" w:rsidRPr="00067674" w:rsidRDefault="00736E3A" w:rsidP="005D3D7B">
      <w:pPr>
        <w:jc w:val="center"/>
        <w:rPr>
          <w:sz w:val="28"/>
          <w:szCs w:val="28"/>
          <w:lang w:val="uk-UA"/>
        </w:rPr>
      </w:pPr>
    </w:p>
    <w:p w:rsidR="00736E3A" w:rsidRPr="00067674" w:rsidRDefault="00736E3A" w:rsidP="005D3D7B">
      <w:pPr>
        <w:jc w:val="center"/>
        <w:rPr>
          <w:sz w:val="28"/>
          <w:szCs w:val="28"/>
          <w:lang w:val="uk-UA"/>
        </w:rPr>
      </w:pPr>
    </w:p>
    <w:p w:rsidR="00736E3A" w:rsidRPr="00067674" w:rsidRDefault="00736E3A" w:rsidP="005D3D7B">
      <w:pPr>
        <w:jc w:val="center"/>
        <w:rPr>
          <w:sz w:val="28"/>
          <w:szCs w:val="28"/>
          <w:lang w:val="uk-UA"/>
        </w:rPr>
      </w:pPr>
    </w:p>
    <w:p w:rsidR="00736E3A" w:rsidRPr="00067674" w:rsidRDefault="00736E3A" w:rsidP="005D3D7B">
      <w:pPr>
        <w:jc w:val="center"/>
        <w:rPr>
          <w:sz w:val="28"/>
          <w:szCs w:val="28"/>
          <w:lang w:val="uk-UA"/>
        </w:rPr>
      </w:pPr>
    </w:p>
    <w:p w:rsidR="00736E3A" w:rsidRPr="00067674" w:rsidRDefault="00736E3A" w:rsidP="005D3D7B">
      <w:pPr>
        <w:jc w:val="center"/>
        <w:rPr>
          <w:sz w:val="28"/>
          <w:szCs w:val="28"/>
          <w:lang w:val="uk-UA"/>
        </w:rPr>
      </w:pPr>
    </w:p>
    <w:p w:rsidR="00736E3A" w:rsidRPr="00067674" w:rsidRDefault="00736E3A" w:rsidP="005D3D7B">
      <w:pPr>
        <w:jc w:val="center"/>
        <w:rPr>
          <w:sz w:val="28"/>
          <w:szCs w:val="28"/>
          <w:lang w:val="uk-UA"/>
        </w:rPr>
      </w:pPr>
    </w:p>
    <w:p w:rsidR="00736E3A" w:rsidRPr="00067674" w:rsidRDefault="00736E3A" w:rsidP="005D3D7B">
      <w:pPr>
        <w:jc w:val="center"/>
        <w:rPr>
          <w:sz w:val="28"/>
          <w:szCs w:val="28"/>
          <w:lang w:val="uk-UA"/>
        </w:rPr>
      </w:pPr>
    </w:p>
    <w:p w:rsidR="00736E3A" w:rsidRPr="00067674" w:rsidRDefault="00736E3A" w:rsidP="005D3D7B">
      <w:pPr>
        <w:jc w:val="center"/>
        <w:rPr>
          <w:sz w:val="28"/>
          <w:szCs w:val="28"/>
          <w:lang w:val="uk-UA"/>
        </w:rPr>
      </w:pPr>
    </w:p>
    <w:p w:rsidR="00736E3A" w:rsidRPr="00067674" w:rsidRDefault="00736E3A" w:rsidP="005D3D7B">
      <w:pPr>
        <w:jc w:val="center"/>
        <w:rPr>
          <w:sz w:val="28"/>
          <w:szCs w:val="28"/>
          <w:lang w:val="uk-UA"/>
        </w:rPr>
      </w:pPr>
    </w:p>
    <w:p w:rsidR="00736E3A" w:rsidRPr="00067674" w:rsidRDefault="00736E3A" w:rsidP="005D3D7B">
      <w:pPr>
        <w:jc w:val="center"/>
        <w:rPr>
          <w:sz w:val="28"/>
          <w:szCs w:val="28"/>
          <w:lang w:val="uk-UA"/>
        </w:rPr>
      </w:pPr>
    </w:p>
    <w:p w:rsidR="009751E0" w:rsidRDefault="009751E0" w:rsidP="00C15DCC">
      <w:pPr>
        <w:rPr>
          <w:sz w:val="28"/>
          <w:szCs w:val="28"/>
          <w:lang w:val="uk-UA"/>
        </w:rPr>
      </w:pPr>
    </w:p>
    <w:p w:rsidR="00C15DCC" w:rsidRDefault="00C15DCC" w:rsidP="00C15DCC">
      <w:pPr>
        <w:rPr>
          <w:sz w:val="28"/>
          <w:szCs w:val="28"/>
          <w:lang w:val="uk-UA"/>
        </w:rPr>
      </w:pPr>
    </w:p>
    <w:p w:rsidR="006F76E6" w:rsidRDefault="006F76E6" w:rsidP="00C15DCC">
      <w:pPr>
        <w:rPr>
          <w:sz w:val="28"/>
          <w:szCs w:val="28"/>
          <w:lang w:val="uk-UA"/>
        </w:rPr>
      </w:pPr>
    </w:p>
    <w:p w:rsidR="006F76E6" w:rsidRDefault="006F76E6" w:rsidP="00C15DCC">
      <w:pPr>
        <w:rPr>
          <w:sz w:val="28"/>
          <w:szCs w:val="28"/>
          <w:lang w:val="uk-UA"/>
        </w:rPr>
      </w:pPr>
    </w:p>
    <w:p w:rsidR="006F76E6" w:rsidRDefault="006F76E6" w:rsidP="00C15DCC">
      <w:pPr>
        <w:rPr>
          <w:sz w:val="28"/>
          <w:szCs w:val="28"/>
          <w:lang w:val="uk-UA"/>
        </w:rPr>
      </w:pPr>
    </w:p>
    <w:p w:rsidR="006F76E6" w:rsidRDefault="006F76E6" w:rsidP="00C15DCC">
      <w:pPr>
        <w:rPr>
          <w:sz w:val="28"/>
          <w:szCs w:val="28"/>
          <w:lang w:val="uk-UA"/>
        </w:rPr>
      </w:pPr>
    </w:p>
    <w:p w:rsidR="00C15DCC" w:rsidRDefault="00C15DCC" w:rsidP="00C15DCC">
      <w:pPr>
        <w:rPr>
          <w:b/>
          <w:sz w:val="28"/>
          <w:szCs w:val="28"/>
          <w:lang w:val="uk-UA"/>
        </w:rPr>
      </w:pPr>
    </w:p>
    <w:p w:rsidR="005D3D7B" w:rsidRPr="009751E0" w:rsidRDefault="00606E44" w:rsidP="009751E0">
      <w:pPr>
        <w:pStyle w:val="a3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  <w:lang w:val="uk-UA"/>
        </w:rPr>
      </w:pPr>
      <w:r w:rsidRPr="00822CD7">
        <w:rPr>
          <w:b/>
          <w:sz w:val="28"/>
          <w:szCs w:val="28"/>
          <w:lang w:val="uk-UA"/>
        </w:rPr>
        <w:lastRenderedPageBreak/>
        <w:t>Загальні положення</w:t>
      </w:r>
    </w:p>
    <w:p w:rsidR="004C2707" w:rsidRDefault="005D3D7B" w:rsidP="001E48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7674">
        <w:rPr>
          <w:sz w:val="28"/>
          <w:szCs w:val="28"/>
          <w:lang w:val="uk-UA"/>
        </w:rPr>
        <w:t>Програма підтримки розвитку садівництва у Броварському районі на 2017-20</w:t>
      </w:r>
      <w:r w:rsidR="00B830B1">
        <w:rPr>
          <w:sz w:val="28"/>
          <w:szCs w:val="28"/>
          <w:lang w:val="uk-UA"/>
        </w:rPr>
        <w:t>18</w:t>
      </w:r>
      <w:r w:rsidRPr="00067674">
        <w:rPr>
          <w:sz w:val="28"/>
          <w:szCs w:val="28"/>
          <w:lang w:val="uk-UA"/>
        </w:rPr>
        <w:t xml:space="preserve"> роки (далі – Програма) розроблена відповідно до Закону України «Про державну підтримку сільського господарства України» та Галузевої програми розвитку садівництва України на період до 2025 року, затвердженої спільним наказом </w:t>
      </w:r>
      <w:proofErr w:type="spellStart"/>
      <w:r w:rsidRPr="00067674">
        <w:rPr>
          <w:sz w:val="28"/>
          <w:szCs w:val="28"/>
          <w:lang w:val="uk-UA"/>
        </w:rPr>
        <w:t>Мінагрополітики</w:t>
      </w:r>
      <w:proofErr w:type="spellEnd"/>
      <w:r w:rsidRPr="00067674">
        <w:rPr>
          <w:sz w:val="28"/>
          <w:szCs w:val="28"/>
          <w:lang w:val="uk-UA"/>
        </w:rPr>
        <w:t xml:space="preserve"> України та Української академії аграрних наук від27.07.2008 № 444/74.</w:t>
      </w:r>
    </w:p>
    <w:p w:rsidR="00606E44" w:rsidRPr="007F22B3" w:rsidRDefault="00847648" w:rsidP="001E48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Броварський район </w:t>
      </w:r>
      <w:r w:rsidRPr="00067674">
        <w:rPr>
          <w:sz w:val="28"/>
          <w:szCs w:val="28"/>
          <w:lang w:val="uk-UA"/>
        </w:rPr>
        <w:t>має надзвичайно сприятливий природно-економічний потенціал для галузі садівництва</w:t>
      </w:r>
      <w:r>
        <w:rPr>
          <w:sz w:val="28"/>
          <w:szCs w:val="28"/>
          <w:lang w:val="uk-UA"/>
        </w:rPr>
        <w:t xml:space="preserve"> та ягідництва</w:t>
      </w:r>
      <w:r w:rsidRPr="0006767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="005C21DD">
        <w:rPr>
          <w:sz w:val="28"/>
          <w:szCs w:val="28"/>
          <w:lang w:val="uk-UA"/>
        </w:rPr>
        <w:t>Ґрунтово-к</w:t>
      </w:r>
      <w:r w:rsidR="00F95C51">
        <w:rPr>
          <w:sz w:val="28"/>
          <w:szCs w:val="28"/>
          <w:lang w:val="uk-UA"/>
        </w:rPr>
        <w:t xml:space="preserve">ліматичні умови району є </w:t>
      </w:r>
      <w:r w:rsidR="005C21DD">
        <w:rPr>
          <w:sz w:val="28"/>
          <w:szCs w:val="28"/>
          <w:lang w:val="uk-UA"/>
        </w:rPr>
        <w:t xml:space="preserve">досить сприятливими для успішного виробництва основних видів садівницької продукції. Однак, загалом ці умови в районі вкрай недостатньо використовуються для успішного розвитку промислового садівництва. </w:t>
      </w:r>
      <w:r>
        <w:rPr>
          <w:sz w:val="28"/>
          <w:szCs w:val="28"/>
          <w:lang w:val="uk-UA"/>
        </w:rPr>
        <w:t>Дана галузь є</w:t>
      </w:r>
      <w:r w:rsidRPr="00847648">
        <w:rPr>
          <w:sz w:val="28"/>
          <w:szCs w:val="28"/>
          <w:lang w:val="uk-UA"/>
        </w:rPr>
        <w:t xml:space="preserve"> </w:t>
      </w:r>
      <w:r w:rsidRPr="00067674">
        <w:rPr>
          <w:sz w:val="28"/>
          <w:szCs w:val="28"/>
          <w:lang w:val="uk-UA"/>
        </w:rPr>
        <w:t xml:space="preserve">практично лише </w:t>
      </w:r>
      <w:r>
        <w:rPr>
          <w:sz w:val="28"/>
          <w:szCs w:val="28"/>
          <w:lang w:val="uk-UA"/>
        </w:rPr>
        <w:t>в приватних одноосібних господар</w:t>
      </w:r>
      <w:r w:rsidRPr="00067674">
        <w:rPr>
          <w:sz w:val="28"/>
          <w:szCs w:val="28"/>
          <w:lang w:val="uk-UA"/>
        </w:rPr>
        <w:t>ствах</w:t>
      </w:r>
      <w:r>
        <w:rPr>
          <w:sz w:val="28"/>
          <w:szCs w:val="28"/>
          <w:lang w:val="uk-UA"/>
        </w:rPr>
        <w:t xml:space="preserve"> та декількох </w:t>
      </w:r>
      <w:r w:rsidR="00AA5048">
        <w:rPr>
          <w:sz w:val="28"/>
          <w:szCs w:val="28"/>
          <w:lang w:val="uk-UA"/>
        </w:rPr>
        <w:t>сільськогосподарсь</w:t>
      </w:r>
      <w:r w:rsidR="00AA5048" w:rsidRPr="00847648">
        <w:rPr>
          <w:sz w:val="28"/>
          <w:szCs w:val="28"/>
          <w:lang w:val="uk-UA"/>
        </w:rPr>
        <w:t>ких</w:t>
      </w:r>
      <w:r>
        <w:rPr>
          <w:sz w:val="28"/>
          <w:szCs w:val="28"/>
          <w:lang w:val="uk-UA"/>
        </w:rPr>
        <w:t xml:space="preserve"> підприємствах. </w:t>
      </w:r>
      <w:r w:rsidR="002311FA">
        <w:rPr>
          <w:sz w:val="28"/>
          <w:szCs w:val="28"/>
          <w:lang w:val="uk-UA"/>
        </w:rPr>
        <w:t xml:space="preserve">Така </w:t>
      </w:r>
      <w:r w:rsidR="00AA5048">
        <w:rPr>
          <w:sz w:val="28"/>
          <w:szCs w:val="28"/>
          <w:lang w:val="uk-UA"/>
        </w:rPr>
        <w:t xml:space="preserve">ситуація мотивує до перспектив  розвитку </w:t>
      </w:r>
      <w:r w:rsidR="00AA5048" w:rsidRPr="00067674">
        <w:rPr>
          <w:sz w:val="28"/>
          <w:szCs w:val="28"/>
          <w:lang w:val="uk-UA"/>
        </w:rPr>
        <w:t>галузі садівництва</w:t>
      </w:r>
      <w:r w:rsidR="00AA5048">
        <w:rPr>
          <w:sz w:val="28"/>
          <w:szCs w:val="28"/>
          <w:lang w:val="uk-UA"/>
        </w:rPr>
        <w:t xml:space="preserve"> та ягідництва</w:t>
      </w:r>
      <w:r w:rsidR="002311FA">
        <w:rPr>
          <w:sz w:val="28"/>
          <w:szCs w:val="28"/>
          <w:lang w:val="uk-UA"/>
        </w:rPr>
        <w:t>. З</w:t>
      </w:r>
      <w:r w:rsidR="00AA5048">
        <w:rPr>
          <w:sz w:val="28"/>
          <w:szCs w:val="28"/>
          <w:lang w:val="uk-UA"/>
        </w:rPr>
        <w:t xml:space="preserve">аповнення </w:t>
      </w:r>
      <w:r w:rsidR="002311FA">
        <w:rPr>
          <w:sz w:val="28"/>
          <w:szCs w:val="28"/>
          <w:lang w:val="uk-UA"/>
        </w:rPr>
        <w:t xml:space="preserve">ніші в </w:t>
      </w:r>
      <w:r w:rsidR="00AA5048">
        <w:rPr>
          <w:sz w:val="28"/>
          <w:szCs w:val="28"/>
          <w:lang w:val="uk-UA"/>
        </w:rPr>
        <w:t>дан</w:t>
      </w:r>
      <w:r w:rsidR="002311FA">
        <w:rPr>
          <w:sz w:val="28"/>
          <w:szCs w:val="28"/>
          <w:lang w:val="uk-UA"/>
        </w:rPr>
        <w:t>ій</w:t>
      </w:r>
      <w:r w:rsidR="00AA5048">
        <w:rPr>
          <w:sz w:val="28"/>
          <w:szCs w:val="28"/>
          <w:lang w:val="uk-UA"/>
        </w:rPr>
        <w:t xml:space="preserve"> галузі у Броварському районі</w:t>
      </w:r>
      <w:r w:rsidR="002311FA">
        <w:rPr>
          <w:sz w:val="28"/>
          <w:szCs w:val="28"/>
          <w:lang w:val="uk-UA"/>
        </w:rPr>
        <w:t xml:space="preserve"> на даний час є актуальним, так як</w:t>
      </w:r>
      <w:r w:rsidR="00AA5048" w:rsidRPr="00067674">
        <w:rPr>
          <w:sz w:val="28"/>
          <w:szCs w:val="28"/>
          <w:lang w:val="uk-UA"/>
        </w:rPr>
        <w:t xml:space="preserve"> </w:t>
      </w:r>
      <w:r w:rsidR="002311FA">
        <w:rPr>
          <w:sz w:val="28"/>
          <w:szCs w:val="28"/>
          <w:lang w:val="uk-UA"/>
        </w:rPr>
        <w:t xml:space="preserve">забезпечення </w:t>
      </w:r>
      <w:r w:rsidR="002311FA" w:rsidRPr="00067674">
        <w:rPr>
          <w:sz w:val="28"/>
          <w:szCs w:val="28"/>
          <w:lang w:val="uk-UA"/>
        </w:rPr>
        <w:t>потреб</w:t>
      </w:r>
      <w:r w:rsidR="002311FA">
        <w:rPr>
          <w:sz w:val="28"/>
          <w:szCs w:val="28"/>
          <w:lang w:val="uk-UA"/>
        </w:rPr>
        <w:t xml:space="preserve"> населення в асортименті </w:t>
      </w:r>
      <w:r w:rsidR="002311FA" w:rsidRPr="00067674">
        <w:rPr>
          <w:sz w:val="28"/>
          <w:szCs w:val="28"/>
          <w:lang w:val="uk-UA"/>
        </w:rPr>
        <w:t xml:space="preserve">плодів і ягід </w:t>
      </w:r>
      <w:r w:rsidR="002311FA">
        <w:rPr>
          <w:sz w:val="28"/>
          <w:szCs w:val="28"/>
          <w:lang w:val="uk-UA"/>
        </w:rPr>
        <w:t xml:space="preserve"> потребує </w:t>
      </w:r>
      <w:r w:rsidR="007F22B3">
        <w:rPr>
          <w:sz w:val="28"/>
          <w:szCs w:val="28"/>
          <w:lang w:val="uk-UA"/>
        </w:rPr>
        <w:t>не тільки населення району, а і міста Київ.</w:t>
      </w:r>
    </w:p>
    <w:p w:rsidR="001E484B" w:rsidRPr="001E484B" w:rsidRDefault="007F22B3" w:rsidP="001E484B">
      <w:pPr>
        <w:pStyle w:val="a3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П</w:t>
      </w:r>
      <w:r w:rsidR="00606E44" w:rsidRPr="007F22B3">
        <w:rPr>
          <w:b/>
          <w:sz w:val="28"/>
          <w:szCs w:val="28"/>
          <w:lang w:val="uk-UA"/>
        </w:rPr>
        <w:t>рограми</w:t>
      </w:r>
    </w:p>
    <w:p w:rsidR="00606E44" w:rsidRPr="00067674" w:rsidRDefault="00606E44" w:rsidP="001E48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7674">
        <w:rPr>
          <w:sz w:val="28"/>
          <w:szCs w:val="28"/>
          <w:lang w:val="uk-UA"/>
        </w:rPr>
        <w:t>Метою Програми є:</w:t>
      </w:r>
    </w:p>
    <w:p w:rsidR="00606E44" w:rsidRPr="00067674" w:rsidRDefault="00606E44" w:rsidP="005C21DD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067674">
        <w:rPr>
          <w:sz w:val="28"/>
          <w:szCs w:val="28"/>
          <w:lang w:val="uk-UA"/>
        </w:rPr>
        <w:t>розвиток галузі садівництва на території району;</w:t>
      </w:r>
    </w:p>
    <w:p w:rsidR="00606E44" w:rsidRPr="00067674" w:rsidRDefault="00606E44" w:rsidP="005C21DD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067674">
        <w:rPr>
          <w:sz w:val="28"/>
          <w:szCs w:val="28"/>
          <w:lang w:val="uk-UA"/>
        </w:rPr>
        <w:t>нарощування площ садів і ягідників;</w:t>
      </w:r>
    </w:p>
    <w:p w:rsidR="009751E0" w:rsidRDefault="00606E44" w:rsidP="009751E0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067674">
        <w:rPr>
          <w:sz w:val="28"/>
          <w:szCs w:val="28"/>
          <w:lang w:val="uk-UA"/>
        </w:rPr>
        <w:t>забезпечення населення району високоякісною продукцією.</w:t>
      </w:r>
    </w:p>
    <w:p w:rsidR="001E484B" w:rsidRPr="001E484B" w:rsidRDefault="001E484B" w:rsidP="001E484B">
      <w:pPr>
        <w:pStyle w:val="a3"/>
        <w:spacing w:line="360" w:lineRule="auto"/>
        <w:ind w:left="426"/>
        <w:jc w:val="both"/>
        <w:rPr>
          <w:sz w:val="16"/>
          <w:szCs w:val="16"/>
          <w:lang w:val="uk-UA"/>
        </w:rPr>
      </w:pPr>
    </w:p>
    <w:p w:rsidR="001E484B" w:rsidRDefault="007F22B3" w:rsidP="001E484B">
      <w:pPr>
        <w:pStyle w:val="a3"/>
        <w:numPr>
          <w:ilvl w:val="0"/>
          <w:numId w:val="4"/>
        </w:numPr>
        <w:spacing w:after="240" w:line="360" w:lineRule="auto"/>
        <w:jc w:val="center"/>
        <w:rPr>
          <w:b/>
          <w:sz w:val="28"/>
          <w:szCs w:val="28"/>
          <w:lang w:val="uk-UA"/>
        </w:rPr>
      </w:pPr>
      <w:r w:rsidRPr="007F22B3">
        <w:rPr>
          <w:b/>
          <w:sz w:val="28"/>
          <w:szCs w:val="28"/>
          <w:lang w:val="uk-UA"/>
        </w:rPr>
        <w:t>Основні заходи з реалізації Програми</w:t>
      </w:r>
    </w:p>
    <w:p w:rsidR="001E484B" w:rsidRPr="001E484B" w:rsidRDefault="001E484B" w:rsidP="001E484B">
      <w:pPr>
        <w:pStyle w:val="a3"/>
        <w:spacing w:after="240" w:line="360" w:lineRule="auto"/>
        <w:rPr>
          <w:b/>
          <w:sz w:val="16"/>
          <w:szCs w:val="16"/>
          <w:lang w:val="uk-UA"/>
        </w:rPr>
      </w:pPr>
    </w:p>
    <w:p w:rsidR="007F22B3" w:rsidRDefault="007F22B3" w:rsidP="001E484B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9751E0">
        <w:rPr>
          <w:sz w:val="28"/>
          <w:szCs w:val="28"/>
          <w:lang w:val="uk-UA"/>
        </w:rPr>
        <w:t xml:space="preserve">Організація </w:t>
      </w:r>
      <w:r w:rsidRPr="00B33DCE">
        <w:rPr>
          <w:sz w:val="28"/>
          <w:szCs w:val="28"/>
          <w:lang w:val="uk-UA"/>
        </w:rPr>
        <w:t xml:space="preserve">інформаційної </w:t>
      </w:r>
      <w:r w:rsidR="00B33DCE">
        <w:rPr>
          <w:sz w:val="28"/>
          <w:szCs w:val="28"/>
          <w:lang w:val="uk-UA"/>
        </w:rPr>
        <w:t xml:space="preserve">компанії </w:t>
      </w:r>
      <w:r w:rsidRPr="00B33DCE">
        <w:rPr>
          <w:sz w:val="28"/>
          <w:szCs w:val="28"/>
          <w:lang w:val="uk-UA"/>
        </w:rPr>
        <w:t>по</w:t>
      </w:r>
      <w:r w:rsidRPr="009751E0">
        <w:rPr>
          <w:sz w:val="28"/>
          <w:szCs w:val="28"/>
          <w:lang w:val="uk-UA"/>
        </w:rPr>
        <w:t xml:space="preserve"> культивації садівництва та ягідництва в Броварському районі.</w:t>
      </w:r>
      <w:r w:rsidR="009751E0">
        <w:rPr>
          <w:sz w:val="28"/>
          <w:szCs w:val="28"/>
          <w:lang w:val="uk-UA"/>
        </w:rPr>
        <w:t xml:space="preserve"> </w:t>
      </w:r>
      <w:r w:rsidR="005C21DD" w:rsidRPr="009751E0">
        <w:rPr>
          <w:sz w:val="28"/>
          <w:szCs w:val="28"/>
          <w:lang w:val="uk-UA"/>
        </w:rPr>
        <w:t>Статті в газетах, на сайті Броварської райдержадміністрації про передовий досвід підприємств садівників та ягідників України; наукові статті щодо економічних показників</w:t>
      </w:r>
      <w:r w:rsidR="002311FA" w:rsidRPr="009751E0">
        <w:rPr>
          <w:sz w:val="28"/>
          <w:szCs w:val="28"/>
          <w:lang w:val="uk-UA"/>
        </w:rPr>
        <w:t xml:space="preserve"> прибутковості даної галузі у сільському господарстві</w:t>
      </w:r>
      <w:r w:rsidR="001B5556">
        <w:rPr>
          <w:sz w:val="28"/>
          <w:szCs w:val="28"/>
          <w:lang w:val="uk-UA"/>
        </w:rPr>
        <w:t>, наукових досягнень в садівничому господарст</w:t>
      </w:r>
      <w:r w:rsidR="001E484B">
        <w:rPr>
          <w:sz w:val="28"/>
          <w:szCs w:val="28"/>
          <w:lang w:val="uk-UA"/>
        </w:rPr>
        <w:t>в</w:t>
      </w:r>
      <w:r w:rsidR="001B5556">
        <w:rPr>
          <w:sz w:val="28"/>
          <w:szCs w:val="28"/>
          <w:lang w:val="uk-UA"/>
        </w:rPr>
        <w:t>і</w:t>
      </w:r>
      <w:r w:rsidR="009751E0" w:rsidRPr="009751E0">
        <w:rPr>
          <w:sz w:val="28"/>
          <w:szCs w:val="28"/>
          <w:lang w:val="uk-UA"/>
        </w:rPr>
        <w:t xml:space="preserve">; впровадження новітніх вітчизняних  та європейських технологій </w:t>
      </w:r>
      <w:r w:rsidR="009751E0" w:rsidRPr="009751E0">
        <w:rPr>
          <w:sz w:val="28"/>
          <w:szCs w:val="28"/>
          <w:lang w:val="uk-UA"/>
        </w:rPr>
        <w:lastRenderedPageBreak/>
        <w:t>вирощування плодово-ягідної продукції</w:t>
      </w:r>
      <w:r w:rsidR="009751E0">
        <w:rPr>
          <w:sz w:val="28"/>
          <w:szCs w:val="28"/>
          <w:lang w:val="uk-UA"/>
        </w:rPr>
        <w:t xml:space="preserve"> та багато цікавої інформації щодо садівницької справи.</w:t>
      </w:r>
    </w:p>
    <w:p w:rsidR="00B33DCE" w:rsidRDefault="00B33DCE" w:rsidP="001E484B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751E0">
        <w:rPr>
          <w:sz w:val="28"/>
          <w:szCs w:val="28"/>
          <w:lang w:val="uk-UA"/>
        </w:rPr>
        <w:t>роведення</w:t>
      </w:r>
      <w:r>
        <w:rPr>
          <w:sz w:val="28"/>
          <w:szCs w:val="28"/>
          <w:lang w:val="uk-UA"/>
        </w:rPr>
        <w:t xml:space="preserve"> в районі</w:t>
      </w:r>
      <w:r w:rsidR="009751E0">
        <w:rPr>
          <w:sz w:val="28"/>
          <w:szCs w:val="28"/>
          <w:lang w:val="uk-UA"/>
        </w:rPr>
        <w:t xml:space="preserve"> </w:t>
      </w:r>
      <w:r w:rsidR="002F735F">
        <w:rPr>
          <w:sz w:val="28"/>
          <w:szCs w:val="28"/>
          <w:lang w:val="uk-UA"/>
        </w:rPr>
        <w:t>зустрічей</w:t>
      </w:r>
      <w:r w:rsidR="009751E0">
        <w:rPr>
          <w:sz w:val="28"/>
          <w:szCs w:val="28"/>
          <w:lang w:val="uk-UA"/>
        </w:rPr>
        <w:t>, семінарів, тренінгів для сільськогосподарських підприємств та зацікавлених осіб, із  залученням успішних садівничих підприємст</w:t>
      </w:r>
      <w:r w:rsidR="002F735F">
        <w:rPr>
          <w:sz w:val="28"/>
          <w:szCs w:val="28"/>
          <w:lang w:val="uk-UA"/>
        </w:rPr>
        <w:t xml:space="preserve">в України, </w:t>
      </w:r>
      <w:proofErr w:type="spellStart"/>
      <w:r w:rsidR="009751E0">
        <w:rPr>
          <w:sz w:val="28"/>
          <w:szCs w:val="28"/>
          <w:lang w:val="uk-UA"/>
        </w:rPr>
        <w:t>тренінгових</w:t>
      </w:r>
      <w:proofErr w:type="spellEnd"/>
      <w:r w:rsidR="009751E0">
        <w:rPr>
          <w:sz w:val="28"/>
          <w:szCs w:val="28"/>
          <w:lang w:val="uk-UA"/>
        </w:rPr>
        <w:t xml:space="preserve">  к</w:t>
      </w:r>
      <w:r w:rsidR="00F23260">
        <w:rPr>
          <w:sz w:val="28"/>
          <w:szCs w:val="28"/>
          <w:lang w:val="uk-UA"/>
        </w:rPr>
        <w:t>омпаній, фахівців Департаменту а</w:t>
      </w:r>
      <w:r w:rsidR="009751E0">
        <w:rPr>
          <w:sz w:val="28"/>
          <w:szCs w:val="28"/>
          <w:lang w:val="uk-UA"/>
        </w:rPr>
        <w:t>гропромислового розвитку Київської області</w:t>
      </w:r>
      <w:r>
        <w:rPr>
          <w:sz w:val="28"/>
          <w:szCs w:val="28"/>
          <w:lang w:val="uk-UA"/>
        </w:rPr>
        <w:t xml:space="preserve"> та вітчизняних а</w:t>
      </w:r>
      <w:r w:rsidR="00F23260">
        <w:rPr>
          <w:sz w:val="28"/>
          <w:szCs w:val="28"/>
          <w:lang w:val="uk-UA"/>
        </w:rPr>
        <w:t>грарних у</w:t>
      </w:r>
      <w:r w:rsidR="002F735F">
        <w:rPr>
          <w:sz w:val="28"/>
          <w:szCs w:val="28"/>
          <w:lang w:val="uk-UA"/>
        </w:rPr>
        <w:t>ніверситетів.</w:t>
      </w:r>
    </w:p>
    <w:p w:rsidR="00B33DCE" w:rsidRDefault="00B33DCE" w:rsidP="001E484B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B33DCE">
        <w:rPr>
          <w:sz w:val="28"/>
          <w:szCs w:val="28"/>
          <w:lang w:val="uk-UA"/>
        </w:rPr>
        <w:t xml:space="preserve">Організація виїзних зустрічей, семінарів на успішні сільськогосподарські </w:t>
      </w:r>
      <w:r w:rsidR="000B3D23">
        <w:rPr>
          <w:sz w:val="28"/>
          <w:szCs w:val="28"/>
          <w:lang w:val="uk-UA"/>
        </w:rPr>
        <w:t>підприємства Україн</w:t>
      </w:r>
      <w:r w:rsidR="00484994">
        <w:rPr>
          <w:sz w:val="28"/>
          <w:szCs w:val="28"/>
          <w:lang w:val="uk-UA"/>
        </w:rPr>
        <w:t>и</w:t>
      </w:r>
      <w:r w:rsidR="00F23260">
        <w:rPr>
          <w:sz w:val="28"/>
          <w:szCs w:val="28"/>
          <w:lang w:val="uk-UA"/>
        </w:rPr>
        <w:t>,</w:t>
      </w:r>
      <w:r w:rsidR="00484994">
        <w:rPr>
          <w:sz w:val="28"/>
          <w:szCs w:val="28"/>
          <w:lang w:val="uk-UA"/>
        </w:rPr>
        <w:t xml:space="preserve"> які займаються садівництвом та ягідництвом</w:t>
      </w:r>
      <w:r w:rsidR="00C27924">
        <w:rPr>
          <w:sz w:val="28"/>
          <w:szCs w:val="28"/>
          <w:lang w:val="uk-UA"/>
        </w:rPr>
        <w:t xml:space="preserve">, </w:t>
      </w:r>
      <w:r w:rsidRPr="00B33DCE">
        <w:rPr>
          <w:sz w:val="28"/>
          <w:szCs w:val="28"/>
          <w:lang w:val="uk-UA"/>
        </w:rPr>
        <w:t>для ознайомл</w:t>
      </w:r>
      <w:r w:rsidR="00C27924">
        <w:rPr>
          <w:sz w:val="28"/>
          <w:szCs w:val="28"/>
          <w:lang w:val="uk-UA"/>
        </w:rPr>
        <w:t>ення з технологіями вирощування;</w:t>
      </w:r>
      <w:r w:rsidRPr="00B33DCE">
        <w:rPr>
          <w:sz w:val="28"/>
          <w:szCs w:val="28"/>
          <w:lang w:val="uk-UA"/>
        </w:rPr>
        <w:t xml:space="preserve"> сортов</w:t>
      </w:r>
      <w:r>
        <w:rPr>
          <w:sz w:val="28"/>
          <w:szCs w:val="28"/>
          <w:lang w:val="uk-UA"/>
        </w:rPr>
        <w:t>ою</w:t>
      </w:r>
      <w:r w:rsidRPr="00B33D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базою</w:t>
      </w:r>
      <w:r w:rsidRPr="00B33DCE">
        <w:rPr>
          <w:sz w:val="28"/>
          <w:szCs w:val="28"/>
          <w:lang w:val="uk-UA"/>
        </w:rPr>
        <w:t xml:space="preserve">, </w:t>
      </w:r>
      <w:r w:rsidR="00C27924">
        <w:rPr>
          <w:sz w:val="28"/>
          <w:szCs w:val="28"/>
          <w:lang w:val="uk-UA"/>
        </w:rPr>
        <w:t>де використовуються</w:t>
      </w:r>
      <w:r>
        <w:rPr>
          <w:sz w:val="28"/>
          <w:szCs w:val="28"/>
          <w:lang w:val="uk-UA"/>
        </w:rPr>
        <w:t xml:space="preserve"> не</w:t>
      </w:r>
      <w:r w:rsidRPr="00B33DCE">
        <w:rPr>
          <w:sz w:val="28"/>
          <w:szCs w:val="28"/>
          <w:lang w:val="uk-UA"/>
        </w:rPr>
        <w:t xml:space="preserve"> тільки </w:t>
      </w:r>
      <w:r w:rsidR="00C27924">
        <w:rPr>
          <w:sz w:val="28"/>
          <w:szCs w:val="28"/>
          <w:lang w:val="uk-UA"/>
        </w:rPr>
        <w:t xml:space="preserve">сорти </w:t>
      </w:r>
      <w:r w:rsidRPr="00B33DCE">
        <w:rPr>
          <w:sz w:val="28"/>
          <w:szCs w:val="28"/>
          <w:lang w:val="uk-UA"/>
        </w:rPr>
        <w:t>вітчизняних</w:t>
      </w:r>
      <w:r w:rsidR="00F23260">
        <w:rPr>
          <w:sz w:val="28"/>
          <w:szCs w:val="28"/>
          <w:lang w:val="uk-UA"/>
        </w:rPr>
        <w:t>,</w:t>
      </w:r>
      <w:r w:rsidRPr="00B33DCE">
        <w:rPr>
          <w:sz w:val="28"/>
          <w:szCs w:val="28"/>
          <w:lang w:val="uk-UA"/>
        </w:rPr>
        <w:t xml:space="preserve"> </w:t>
      </w:r>
      <w:r w:rsidR="00C27924">
        <w:rPr>
          <w:sz w:val="28"/>
          <w:szCs w:val="28"/>
          <w:lang w:val="uk-UA"/>
        </w:rPr>
        <w:t xml:space="preserve">а й </w:t>
      </w:r>
      <w:r w:rsidRPr="00B33DCE">
        <w:rPr>
          <w:sz w:val="28"/>
          <w:szCs w:val="28"/>
          <w:lang w:val="uk-UA"/>
        </w:rPr>
        <w:t>зарубіжних</w:t>
      </w:r>
      <w:r w:rsidR="00F95C51">
        <w:rPr>
          <w:sz w:val="28"/>
          <w:szCs w:val="28"/>
          <w:lang w:val="uk-UA"/>
        </w:rPr>
        <w:t xml:space="preserve"> сортів</w:t>
      </w:r>
      <w:r w:rsidR="00C27924">
        <w:rPr>
          <w:sz w:val="28"/>
          <w:szCs w:val="28"/>
          <w:lang w:val="uk-UA"/>
        </w:rPr>
        <w:t>; економічними показниками затратної частини від закладення до першого плода; термінів окупності та отримання прибутку.</w:t>
      </w:r>
    </w:p>
    <w:p w:rsidR="00484994" w:rsidRDefault="00484994" w:rsidP="001E484B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F95C51">
        <w:rPr>
          <w:sz w:val="28"/>
          <w:szCs w:val="28"/>
          <w:lang w:val="uk-UA"/>
        </w:rPr>
        <w:t>знайомлення сільськогосподарських</w:t>
      </w:r>
      <w:r>
        <w:rPr>
          <w:sz w:val="28"/>
          <w:szCs w:val="28"/>
          <w:lang w:val="uk-UA"/>
        </w:rPr>
        <w:t xml:space="preserve"> </w:t>
      </w:r>
      <w:r w:rsidR="00F95C51">
        <w:rPr>
          <w:sz w:val="28"/>
          <w:szCs w:val="28"/>
          <w:lang w:val="uk-UA"/>
        </w:rPr>
        <w:t>підприємств</w:t>
      </w:r>
      <w:r w:rsidR="002C501F">
        <w:rPr>
          <w:sz w:val="28"/>
          <w:szCs w:val="28"/>
          <w:lang w:val="uk-UA"/>
        </w:rPr>
        <w:t xml:space="preserve"> з перспективами та </w:t>
      </w:r>
      <w:r>
        <w:rPr>
          <w:sz w:val="28"/>
          <w:szCs w:val="28"/>
          <w:lang w:val="uk-UA"/>
        </w:rPr>
        <w:t xml:space="preserve"> шляхами розвитку садівництва  та ягідництва</w:t>
      </w:r>
      <w:r w:rsidR="002C501F">
        <w:rPr>
          <w:sz w:val="28"/>
          <w:szCs w:val="28"/>
          <w:lang w:val="uk-UA"/>
        </w:rPr>
        <w:t>.</w:t>
      </w:r>
    </w:p>
    <w:p w:rsidR="001E484B" w:rsidRPr="001E484B" w:rsidRDefault="001E484B" w:rsidP="001E484B">
      <w:pPr>
        <w:pStyle w:val="a3"/>
        <w:spacing w:line="360" w:lineRule="auto"/>
        <w:jc w:val="both"/>
        <w:rPr>
          <w:sz w:val="16"/>
          <w:szCs w:val="16"/>
          <w:lang w:val="uk-UA"/>
        </w:rPr>
      </w:pPr>
    </w:p>
    <w:p w:rsidR="001E484B" w:rsidRPr="001E484B" w:rsidRDefault="002C501F" w:rsidP="001E484B">
      <w:pPr>
        <w:pStyle w:val="a3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  <w:lang w:val="uk-UA"/>
        </w:rPr>
      </w:pPr>
      <w:r w:rsidRPr="002C501F">
        <w:rPr>
          <w:b/>
          <w:sz w:val="28"/>
          <w:szCs w:val="28"/>
          <w:lang w:val="uk-UA"/>
        </w:rPr>
        <w:t>Очікувані результати</w:t>
      </w:r>
      <w:r w:rsidR="001E484B">
        <w:rPr>
          <w:b/>
          <w:sz w:val="28"/>
          <w:szCs w:val="28"/>
          <w:lang w:val="uk-UA"/>
        </w:rPr>
        <w:t xml:space="preserve"> </w:t>
      </w:r>
    </w:p>
    <w:p w:rsidR="001E484B" w:rsidRPr="001E484B" w:rsidRDefault="001E484B" w:rsidP="001E484B">
      <w:pPr>
        <w:spacing w:line="360" w:lineRule="auto"/>
        <w:ind w:left="360"/>
        <w:jc w:val="both"/>
        <w:rPr>
          <w:b/>
          <w:sz w:val="16"/>
          <w:szCs w:val="16"/>
          <w:lang w:val="uk-UA"/>
        </w:rPr>
      </w:pPr>
    </w:p>
    <w:p w:rsidR="00B33DCE" w:rsidRDefault="002C501F" w:rsidP="001E484B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Збільшення та </w:t>
      </w:r>
      <w:r w:rsidRPr="00067674">
        <w:rPr>
          <w:sz w:val="28"/>
          <w:szCs w:val="28"/>
          <w:lang w:val="uk-UA"/>
        </w:rPr>
        <w:t>розширення площ плодових та ягідних культур</w:t>
      </w:r>
      <w:r w:rsidR="00F23260">
        <w:rPr>
          <w:sz w:val="28"/>
          <w:szCs w:val="28"/>
          <w:lang w:val="uk-UA"/>
        </w:rPr>
        <w:t xml:space="preserve"> у Броварському районі.</w:t>
      </w:r>
    </w:p>
    <w:p w:rsidR="002C501F" w:rsidRDefault="002C501F" w:rsidP="001E484B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Збільшення асортименту та обс</w:t>
      </w:r>
      <w:r w:rsidR="00F23260">
        <w:rPr>
          <w:sz w:val="28"/>
          <w:szCs w:val="28"/>
          <w:lang w:val="uk-UA"/>
        </w:rPr>
        <w:t>ягів вирощування плодів та ягід.</w:t>
      </w:r>
    </w:p>
    <w:p w:rsidR="0065583D" w:rsidRDefault="0065583D" w:rsidP="001E484B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Насичення внутрішнього продовольчого ринку конкурентоспроможними продуктами садівництва</w:t>
      </w:r>
      <w:r w:rsidR="00F23260">
        <w:rPr>
          <w:sz w:val="28"/>
          <w:szCs w:val="28"/>
          <w:lang w:val="uk-UA"/>
        </w:rPr>
        <w:t>.</w:t>
      </w:r>
    </w:p>
    <w:p w:rsidR="0065583D" w:rsidRDefault="0065583D" w:rsidP="001E484B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потреб населення у плодах та ягодах в достатньому  обсязі</w:t>
      </w:r>
      <w:r w:rsidR="00F23260">
        <w:rPr>
          <w:sz w:val="28"/>
          <w:szCs w:val="28"/>
          <w:lang w:val="uk-UA"/>
        </w:rPr>
        <w:t>.</w:t>
      </w:r>
    </w:p>
    <w:p w:rsidR="002C501F" w:rsidRDefault="0065583D" w:rsidP="001E484B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вирішенню соціально-економічних проблем на селі, збільшення зайнятості населення за рахунок с</w:t>
      </w:r>
      <w:r w:rsidR="00865FDA">
        <w:rPr>
          <w:sz w:val="28"/>
          <w:szCs w:val="28"/>
          <w:lang w:val="uk-UA"/>
        </w:rPr>
        <w:t>творення нових робочи</w:t>
      </w:r>
      <w:r w:rsidR="00F23260">
        <w:rPr>
          <w:sz w:val="28"/>
          <w:szCs w:val="28"/>
          <w:lang w:val="uk-UA"/>
        </w:rPr>
        <w:t>х місць.</w:t>
      </w:r>
    </w:p>
    <w:p w:rsidR="00F95C51" w:rsidRDefault="0065583D" w:rsidP="00F95C51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142" w:hanging="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5FDA">
        <w:rPr>
          <w:sz w:val="28"/>
          <w:szCs w:val="28"/>
          <w:lang w:val="uk-UA"/>
        </w:rPr>
        <w:t>Поліпшення економічних показників району.</w:t>
      </w:r>
    </w:p>
    <w:p w:rsidR="00C15DCC" w:rsidRPr="00C15DCC" w:rsidRDefault="00C15DCC" w:rsidP="00C15DCC">
      <w:pPr>
        <w:tabs>
          <w:tab w:val="left" w:pos="426"/>
        </w:tabs>
        <w:spacing w:line="360" w:lineRule="auto"/>
        <w:ind w:left="66"/>
        <w:jc w:val="both"/>
        <w:rPr>
          <w:sz w:val="28"/>
          <w:szCs w:val="28"/>
          <w:lang w:val="uk-UA"/>
        </w:rPr>
      </w:pPr>
    </w:p>
    <w:p w:rsidR="00865FDA" w:rsidRDefault="00865FDA" w:rsidP="00865FDA">
      <w:pPr>
        <w:pStyle w:val="a3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  <w:lang w:val="uk-UA"/>
        </w:rPr>
      </w:pPr>
      <w:r w:rsidRPr="00865FDA">
        <w:rPr>
          <w:b/>
          <w:sz w:val="28"/>
          <w:szCs w:val="28"/>
          <w:lang w:val="uk-UA"/>
        </w:rPr>
        <w:t>Фінансове забезпечення</w:t>
      </w:r>
    </w:p>
    <w:p w:rsidR="001E484B" w:rsidRPr="001E484B" w:rsidRDefault="001E484B" w:rsidP="001E484B">
      <w:pPr>
        <w:spacing w:line="360" w:lineRule="auto"/>
        <w:rPr>
          <w:b/>
          <w:sz w:val="16"/>
          <w:szCs w:val="16"/>
          <w:lang w:val="uk-UA"/>
        </w:rPr>
      </w:pPr>
    </w:p>
    <w:p w:rsidR="008B57BC" w:rsidRDefault="00865FDA" w:rsidP="001E48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програми здійснюється з рахунок коштів</w:t>
      </w:r>
      <w:r w:rsidRPr="00067674">
        <w:rPr>
          <w:sz w:val="28"/>
          <w:szCs w:val="28"/>
          <w:lang w:val="uk-UA"/>
        </w:rPr>
        <w:t xml:space="preserve"> районно</w:t>
      </w:r>
      <w:r>
        <w:rPr>
          <w:sz w:val="28"/>
          <w:szCs w:val="28"/>
          <w:lang w:val="uk-UA"/>
        </w:rPr>
        <w:t>го</w:t>
      </w:r>
      <w:r w:rsidRPr="00067674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у</w:t>
      </w:r>
      <w:r w:rsidR="00F95C51">
        <w:rPr>
          <w:sz w:val="28"/>
          <w:szCs w:val="28"/>
          <w:lang w:val="uk-UA"/>
        </w:rPr>
        <w:t>.</w:t>
      </w:r>
    </w:p>
    <w:tbl>
      <w:tblPr>
        <w:tblStyle w:val="a5"/>
        <w:tblpPr w:leftFromText="180" w:rightFromText="180" w:vertAnchor="text" w:horzAnchor="margin" w:tblpXSpec="center" w:tblpY="1693"/>
        <w:tblW w:w="5314" w:type="pct"/>
        <w:tblLayout w:type="fixed"/>
        <w:tblLook w:val="04A0" w:firstRow="1" w:lastRow="0" w:firstColumn="1" w:lastColumn="0" w:noHBand="0" w:noVBand="1"/>
      </w:tblPr>
      <w:tblGrid>
        <w:gridCol w:w="1649"/>
        <w:gridCol w:w="1578"/>
        <w:gridCol w:w="1722"/>
        <w:gridCol w:w="1648"/>
        <w:gridCol w:w="1875"/>
        <w:gridCol w:w="1852"/>
      </w:tblGrid>
      <w:tr w:rsidR="00A261C2" w:rsidRPr="000B3D23" w:rsidTr="006F76E6">
        <w:tc>
          <w:tcPr>
            <w:tcW w:w="799" w:type="pct"/>
            <w:vAlign w:val="center"/>
          </w:tcPr>
          <w:p w:rsidR="00A261C2" w:rsidRPr="000B3D23" w:rsidRDefault="00A261C2" w:rsidP="0065583D">
            <w:pPr>
              <w:jc w:val="center"/>
              <w:rPr>
                <w:b/>
                <w:lang w:val="uk-UA"/>
              </w:rPr>
            </w:pPr>
            <w:r w:rsidRPr="000B3D23">
              <w:rPr>
                <w:b/>
                <w:lang w:val="uk-UA"/>
              </w:rPr>
              <w:lastRenderedPageBreak/>
              <w:t>Пріоритетні завдання</w:t>
            </w:r>
          </w:p>
        </w:tc>
        <w:tc>
          <w:tcPr>
            <w:tcW w:w="1598" w:type="pct"/>
            <w:gridSpan w:val="2"/>
            <w:vAlign w:val="center"/>
          </w:tcPr>
          <w:p w:rsidR="00A261C2" w:rsidRPr="000B3D23" w:rsidRDefault="00A261C2" w:rsidP="0065583D">
            <w:pPr>
              <w:jc w:val="center"/>
              <w:rPr>
                <w:b/>
                <w:lang w:val="uk-UA"/>
              </w:rPr>
            </w:pPr>
            <w:r w:rsidRPr="000B3D23">
              <w:rPr>
                <w:b/>
                <w:lang w:val="uk-UA"/>
              </w:rPr>
              <w:t>Заходи</w:t>
            </w:r>
          </w:p>
        </w:tc>
        <w:tc>
          <w:tcPr>
            <w:tcW w:w="798" w:type="pct"/>
            <w:vAlign w:val="center"/>
          </w:tcPr>
          <w:p w:rsidR="00A261C2" w:rsidRPr="000B3D23" w:rsidRDefault="00A261C2" w:rsidP="0065583D">
            <w:pPr>
              <w:jc w:val="center"/>
              <w:rPr>
                <w:b/>
                <w:lang w:val="uk-UA"/>
              </w:rPr>
            </w:pPr>
            <w:r w:rsidRPr="000B3D23">
              <w:rPr>
                <w:b/>
                <w:lang w:val="uk-UA"/>
              </w:rPr>
              <w:t>Строк виконання</w:t>
            </w:r>
          </w:p>
        </w:tc>
        <w:tc>
          <w:tcPr>
            <w:tcW w:w="908" w:type="pct"/>
            <w:vAlign w:val="center"/>
          </w:tcPr>
          <w:p w:rsidR="00A261C2" w:rsidRPr="000B3D23" w:rsidRDefault="00A261C2" w:rsidP="0065583D">
            <w:pPr>
              <w:jc w:val="center"/>
              <w:rPr>
                <w:b/>
                <w:lang w:val="uk-UA"/>
              </w:rPr>
            </w:pPr>
            <w:r w:rsidRPr="000B3D23">
              <w:rPr>
                <w:b/>
                <w:lang w:val="uk-UA"/>
              </w:rPr>
              <w:t>Джерело фінансування</w:t>
            </w:r>
          </w:p>
        </w:tc>
        <w:tc>
          <w:tcPr>
            <w:tcW w:w="897" w:type="pct"/>
            <w:vAlign w:val="center"/>
          </w:tcPr>
          <w:p w:rsidR="00A261C2" w:rsidRPr="000B3D23" w:rsidRDefault="00A261C2" w:rsidP="0065583D">
            <w:pPr>
              <w:jc w:val="center"/>
              <w:rPr>
                <w:b/>
                <w:lang w:val="uk-UA"/>
              </w:rPr>
            </w:pPr>
            <w:r w:rsidRPr="000B3D23">
              <w:rPr>
                <w:b/>
                <w:lang w:val="uk-UA"/>
              </w:rPr>
              <w:t xml:space="preserve">Орієнтовний обсяг фінансування, тис. </w:t>
            </w:r>
            <w:proofErr w:type="spellStart"/>
            <w:r w:rsidRPr="000B3D23">
              <w:rPr>
                <w:b/>
                <w:lang w:val="uk-UA"/>
              </w:rPr>
              <w:t>грн</w:t>
            </w:r>
            <w:proofErr w:type="spellEnd"/>
          </w:p>
        </w:tc>
      </w:tr>
      <w:tr w:rsidR="00A261C2" w:rsidRPr="000B3D23" w:rsidTr="006F76E6">
        <w:trPr>
          <w:trHeight w:val="245"/>
        </w:trPr>
        <w:tc>
          <w:tcPr>
            <w:tcW w:w="799" w:type="pct"/>
            <w:vAlign w:val="center"/>
          </w:tcPr>
          <w:p w:rsidR="00A261C2" w:rsidRPr="000B3D23" w:rsidRDefault="00A261C2" w:rsidP="0065583D">
            <w:pPr>
              <w:jc w:val="center"/>
              <w:rPr>
                <w:b/>
                <w:lang w:val="uk-UA"/>
              </w:rPr>
            </w:pPr>
            <w:r w:rsidRPr="000B3D23">
              <w:rPr>
                <w:b/>
                <w:lang w:val="uk-UA"/>
              </w:rPr>
              <w:t>1</w:t>
            </w:r>
          </w:p>
        </w:tc>
        <w:tc>
          <w:tcPr>
            <w:tcW w:w="1598" w:type="pct"/>
            <w:gridSpan w:val="2"/>
            <w:vAlign w:val="center"/>
          </w:tcPr>
          <w:p w:rsidR="00A261C2" w:rsidRPr="000B3D23" w:rsidRDefault="00A261C2" w:rsidP="0065583D">
            <w:pPr>
              <w:jc w:val="center"/>
              <w:rPr>
                <w:b/>
                <w:lang w:val="uk-UA"/>
              </w:rPr>
            </w:pPr>
            <w:r w:rsidRPr="000B3D23">
              <w:rPr>
                <w:b/>
                <w:lang w:val="uk-UA"/>
              </w:rPr>
              <w:t>2</w:t>
            </w:r>
          </w:p>
        </w:tc>
        <w:tc>
          <w:tcPr>
            <w:tcW w:w="798" w:type="pct"/>
            <w:vAlign w:val="center"/>
          </w:tcPr>
          <w:p w:rsidR="00A261C2" w:rsidRPr="000B3D23" w:rsidRDefault="00A261C2" w:rsidP="0065583D">
            <w:pPr>
              <w:jc w:val="center"/>
              <w:rPr>
                <w:b/>
                <w:lang w:val="uk-UA"/>
              </w:rPr>
            </w:pPr>
            <w:r w:rsidRPr="000B3D23">
              <w:rPr>
                <w:b/>
                <w:lang w:val="uk-UA"/>
              </w:rPr>
              <w:t>3</w:t>
            </w:r>
          </w:p>
        </w:tc>
        <w:tc>
          <w:tcPr>
            <w:tcW w:w="908" w:type="pct"/>
            <w:vAlign w:val="center"/>
          </w:tcPr>
          <w:p w:rsidR="00A261C2" w:rsidRPr="000B3D23" w:rsidRDefault="00A261C2" w:rsidP="0065583D">
            <w:pPr>
              <w:jc w:val="center"/>
              <w:rPr>
                <w:b/>
                <w:lang w:val="uk-UA"/>
              </w:rPr>
            </w:pPr>
            <w:r w:rsidRPr="000B3D23">
              <w:rPr>
                <w:b/>
                <w:lang w:val="uk-UA"/>
              </w:rPr>
              <w:t>4</w:t>
            </w:r>
          </w:p>
        </w:tc>
        <w:tc>
          <w:tcPr>
            <w:tcW w:w="897" w:type="pct"/>
            <w:vAlign w:val="center"/>
          </w:tcPr>
          <w:p w:rsidR="00A261C2" w:rsidRPr="000B3D23" w:rsidRDefault="00A261C2" w:rsidP="0065583D">
            <w:pPr>
              <w:jc w:val="center"/>
              <w:rPr>
                <w:b/>
                <w:lang w:val="uk-UA"/>
              </w:rPr>
            </w:pPr>
            <w:r w:rsidRPr="000B3D23">
              <w:rPr>
                <w:b/>
                <w:lang w:val="uk-UA"/>
              </w:rPr>
              <w:t>5</w:t>
            </w:r>
          </w:p>
        </w:tc>
      </w:tr>
      <w:tr w:rsidR="00A261C2" w:rsidRPr="000B3D23" w:rsidTr="00070849">
        <w:trPr>
          <w:trHeight w:val="1161"/>
        </w:trPr>
        <w:tc>
          <w:tcPr>
            <w:tcW w:w="799" w:type="pct"/>
            <w:vMerge w:val="restart"/>
            <w:vAlign w:val="center"/>
          </w:tcPr>
          <w:p w:rsidR="00A261C2" w:rsidRPr="00A261C2" w:rsidRDefault="00A261C2" w:rsidP="0065583D">
            <w:pPr>
              <w:jc w:val="center"/>
              <w:rPr>
                <w:lang w:val="uk-UA"/>
              </w:rPr>
            </w:pPr>
            <w:r w:rsidRPr="00A261C2">
              <w:rPr>
                <w:lang w:val="uk-UA"/>
              </w:rPr>
              <w:t>Підтримка розвитку садівництва та ягідництва</w:t>
            </w:r>
          </w:p>
        </w:tc>
        <w:tc>
          <w:tcPr>
            <w:tcW w:w="764" w:type="pct"/>
            <w:vMerge w:val="restart"/>
            <w:vAlign w:val="center"/>
          </w:tcPr>
          <w:p w:rsidR="00A261C2" w:rsidRPr="000B3D23" w:rsidRDefault="00A261C2" w:rsidP="0065583D">
            <w:pPr>
              <w:jc w:val="center"/>
              <w:rPr>
                <w:lang w:val="uk-UA"/>
              </w:rPr>
            </w:pPr>
            <w:r w:rsidRPr="000B3D23">
              <w:rPr>
                <w:lang w:val="uk-UA"/>
              </w:rPr>
              <w:t>Проведення зустрічей, семінарів, тренінгів</w:t>
            </w:r>
          </w:p>
        </w:tc>
        <w:tc>
          <w:tcPr>
            <w:tcW w:w="834" w:type="pct"/>
            <w:vAlign w:val="center"/>
          </w:tcPr>
          <w:p w:rsidR="00A261C2" w:rsidRPr="000B3D23" w:rsidRDefault="00A261C2" w:rsidP="0065583D">
            <w:pPr>
              <w:jc w:val="center"/>
              <w:rPr>
                <w:b/>
                <w:lang w:val="uk-UA"/>
              </w:rPr>
            </w:pPr>
            <w:r w:rsidRPr="000B3D23">
              <w:rPr>
                <w:lang w:val="uk-UA"/>
              </w:rPr>
              <w:t xml:space="preserve">залучення </w:t>
            </w:r>
            <w:proofErr w:type="spellStart"/>
            <w:r w:rsidRPr="000B3D23">
              <w:rPr>
                <w:lang w:val="uk-UA"/>
              </w:rPr>
              <w:t>тренінгових</w:t>
            </w:r>
            <w:proofErr w:type="spellEnd"/>
            <w:r w:rsidRPr="000B3D23">
              <w:rPr>
                <w:lang w:val="uk-UA"/>
              </w:rPr>
              <w:t xml:space="preserve">  компаній)</w:t>
            </w:r>
          </w:p>
        </w:tc>
        <w:tc>
          <w:tcPr>
            <w:tcW w:w="798" w:type="pct"/>
            <w:vMerge w:val="restart"/>
            <w:vAlign w:val="center"/>
          </w:tcPr>
          <w:p w:rsidR="00A261C2" w:rsidRPr="000B3D23" w:rsidRDefault="00A261C2" w:rsidP="0065583D">
            <w:pPr>
              <w:jc w:val="center"/>
              <w:rPr>
                <w:lang w:val="uk-UA"/>
              </w:rPr>
            </w:pPr>
            <w:r w:rsidRPr="000B3D23">
              <w:rPr>
                <w:lang w:val="uk-UA"/>
              </w:rPr>
              <w:t>2017-2</w:t>
            </w:r>
            <w:bookmarkStart w:id="0" w:name="_GoBack"/>
            <w:bookmarkEnd w:id="0"/>
            <w:r w:rsidRPr="000B3D23">
              <w:rPr>
                <w:lang w:val="uk-UA"/>
              </w:rPr>
              <w:t>018рр.</w:t>
            </w:r>
          </w:p>
        </w:tc>
        <w:tc>
          <w:tcPr>
            <w:tcW w:w="908" w:type="pct"/>
            <w:vMerge w:val="restart"/>
            <w:vAlign w:val="center"/>
          </w:tcPr>
          <w:p w:rsidR="00A261C2" w:rsidRPr="000B3D23" w:rsidRDefault="00A261C2" w:rsidP="0065583D">
            <w:pPr>
              <w:jc w:val="center"/>
              <w:rPr>
                <w:lang w:val="uk-UA"/>
              </w:rPr>
            </w:pPr>
            <w:r w:rsidRPr="000B3D23">
              <w:rPr>
                <w:lang w:val="uk-UA"/>
              </w:rPr>
              <w:t>кошти районного бюджету</w:t>
            </w:r>
          </w:p>
        </w:tc>
        <w:tc>
          <w:tcPr>
            <w:tcW w:w="897" w:type="pct"/>
            <w:vAlign w:val="center"/>
          </w:tcPr>
          <w:p w:rsidR="00A261C2" w:rsidRPr="000B3D23" w:rsidRDefault="00A261C2" w:rsidP="006558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0B3D23">
              <w:rPr>
                <w:lang w:val="uk-UA"/>
              </w:rPr>
              <w:t xml:space="preserve">0 </w:t>
            </w:r>
          </w:p>
        </w:tc>
      </w:tr>
      <w:tr w:rsidR="00A261C2" w:rsidRPr="000B3D23" w:rsidTr="00070849">
        <w:trPr>
          <w:trHeight w:val="1406"/>
        </w:trPr>
        <w:tc>
          <w:tcPr>
            <w:tcW w:w="799" w:type="pct"/>
            <w:vMerge/>
            <w:vAlign w:val="center"/>
          </w:tcPr>
          <w:p w:rsidR="00A261C2" w:rsidRPr="000B3D23" w:rsidRDefault="00A261C2" w:rsidP="006558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64" w:type="pct"/>
            <w:vMerge/>
            <w:vAlign w:val="center"/>
          </w:tcPr>
          <w:p w:rsidR="00A261C2" w:rsidRPr="000B3D23" w:rsidRDefault="00A261C2" w:rsidP="0065583D">
            <w:pPr>
              <w:jc w:val="center"/>
              <w:rPr>
                <w:lang w:val="uk-UA"/>
              </w:rPr>
            </w:pPr>
          </w:p>
        </w:tc>
        <w:tc>
          <w:tcPr>
            <w:tcW w:w="834" w:type="pct"/>
            <w:vAlign w:val="center"/>
          </w:tcPr>
          <w:p w:rsidR="00A261C2" w:rsidRPr="000B3D23" w:rsidRDefault="00A261C2" w:rsidP="0065583D">
            <w:pPr>
              <w:jc w:val="center"/>
              <w:rPr>
                <w:lang w:val="uk-UA"/>
              </w:rPr>
            </w:pPr>
            <w:r w:rsidRPr="000B3D23">
              <w:rPr>
                <w:lang w:val="uk-UA"/>
              </w:rPr>
              <w:t>Виготовлення методичного матеріалу</w:t>
            </w:r>
          </w:p>
        </w:tc>
        <w:tc>
          <w:tcPr>
            <w:tcW w:w="798" w:type="pct"/>
            <w:vMerge/>
            <w:vAlign w:val="center"/>
          </w:tcPr>
          <w:p w:rsidR="00A261C2" w:rsidRPr="000B3D23" w:rsidRDefault="00A261C2" w:rsidP="0065583D">
            <w:pPr>
              <w:jc w:val="center"/>
              <w:rPr>
                <w:lang w:val="uk-UA"/>
              </w:rPr>
            </w:pPr>
          </w:p>
        </w:tc>
        <w:tc>
          <w:tcPr>
            <w:tcW w:w="908" w:type="pct"/>
            <w:vMerge/>
            <w:vAlign w:val="center"/>
          </w:tcPr>
          <w:p w:rsidR="00A261C2" w:rsidRPr="000B3D23" w:rsidRDefault="00A261C2" w:rsidP="0065583D">
            <w:pPr>
              <w:jc w:val="center"/>
              <w:rPr>
                <w:lang w:val="uk-UA"/>
              </w:rPr>
            </w:pPr>
          </w:p>
        </w:tc>
        <w:tc>
          <w:tcPr>
            <w:tcW w:w="897" w:type="pct"/>
            <w:vAlign w:val="center"/>
          </w:tcPr>
          <w:p w:rsidR="00A261C2" w:rsidRPr="000B3D23" w:rsidRDefault="00A261C2" w:rsidP="006558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 </w:t>
            </w:r>
          </w:p>
        </w:tc>
      </w:tr>
      <w:tr w:rsidR="00A261C2" w:rsidRPr="000B3D23" w:rsidTr="006F76E6">
        <w:tc>
          <w:tcPr>
            <w:tcW w:w="799" w:type="pct"/>
            <w:vMerge/>
          </w:tcPr>
          <w:p w:rsidR="00A261C2" w:rsidRPr="000B3D23" w:rsidRDefault="00A261C2" w:rsidP="0065583D">
            <w:pPr>
              <w:rPr>
                <w:lang w:val="uk-UA"/>
              </w:rPr>
            </w:pPr>
          </w:p>
        </w:tc>
        <w:tc>
          <w:tcPr>
            <w:tcW w:w="1598" w:type="pct"/>
            <w:gridSpan w:val="2"/>
            <w:vAlign w:val="center"/>
          </w:tcPr>
          <w:p w:rsidR="00A261C2" w:rsidRPr="000B3D23" w:rsidRDefault="00A261C2" w:rsidP="0065583D">
            <w:pPr>
              <w:jc w:val="center"/>
              <w:rPr>
                <w:lang w:val="uk-UA"/>
              </w:rPr>
            </w:pPr>
            <w:r w:rsidRPr="000B3D23">
              <w:rPr>
                <w:lang w:val="uk-UA"/>
              </w:rPr>
              <w:t>Організація виїзних зустрічей, семінарів (оренда автотранспорту</w:t>
            </w:r>
          </w:p>
        </w:tc>
        <w:tc>
          <w:tcPr>
            <w:tcW w:w="798" w:type="pct"/>
            <w:vAlign w:val="center"/>
          </w:tcPr>
          <w:p w:rsidR="00A261C2" w:rsidRPr="000B3D23" w:rsidRDefault="00A261C2" w:rsidP="0065583D">
            <w:pPr>
              <w:jc w:val="center"/>
              <w:rPr>
                <w:lang w:val="uk-UA"/>
              </w:rPr>
            </w:pPr>
            <w:r w:rsidRPr="000B3D23">
              <w:rPr>
                <w:lang w:val="uk-UA"/>
              </w:rPr>
              <w:t>2</w:t>
            </w:r>
            <w:r>
              <w:rPr>
                <w:lang w:val="uk-UA"/>
              </w:rPr>
              <w:t>017-2018 рр.</w:t>
            </w:r>
          </w:p>
        </w:tc>
        <w:tc>
          <w:tcPr>
            <w:tcW w:w="908" w:type="pct"/>
            <w:vAlign w:val="center"/>
          </w:tcPr>
          <w:p w:rsidR="00A261C2" w:rsidRPr="000B3D23" w:rsidRDefault="00A261C2" w:rsidP="0065583D">
            <w:pPr>
              <w:jc w:val="center"/>
              <w:rPr>
                <w:lang w:val="uk-UA"/>
              </w:rPr>
            </w:pPr>
            <w:r w:rsidRPr="000B3D23">
              <w:rPr>
                <w:lang w:val="uk-UA"/>
              </w:rPr>
              <w:t>кошти районного бюджету</w:t>
            </w:r>
          </w:p>
        </w:tc>
        <w:tc>
          <w:tcPr>
            <w:tcW w:w="897" w:type="pct"/>
            <w:vAlign w:val="center"/>
          </w:tcPr>
          <w:p w:rsidR="00A261C2" w:rsidRPr="000B3D23" w:rsidRDefault="00A261C2" w:rsidP="006558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</w:tbl>
    <w:p w:rsidR="001B5556" w:rsidRPr="001E484B" w:rsidRDefault="00A261C2" w:rsidP="00F95C51">
      <w:pPr>
        <w:spacing w:line="360" w:lineRule="auto"/>
        <w:rPr>
          <w:b/>
          <w:sz w:val="16"/>
          <w:szCs w:val="16"/>
          <w:lang w:val="uk-UA"/>
        </w:rPr>
      </w:pPr>
      <w:r w:rsidRPr="001E484B">
        <w:rPr>
          <w:b/>
          <w:sz w:val="16"/>
          <w:szCs w:val="16"/>
          <w:lang w:val="uk-UA"/>
        </w:rPr>
        <w:t xml:space="preserve"> </w:t>
      </w:r>
    </w:p>
    <w:p w:rsidR="000B3D23" w:rsidRDefault="000B3D23" w:rsidP="0065583D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0B3D23">
        <w:rPr>
          <w:b/>
          <w:sz w:val="28"/>
          <w:szCs w:val="28"/>
          <w:lang w:val="uk-UA"/>
        </w:rPr>
        <w:t>Таблиця 1</w:t>
      </w:r>
    </w:p>
    <w:p w:rsidR="0065583D" w:rsidRPr="009A552A" w:rsidRDefault="0065583D" w:rsidP="009A552A">
      <w:pPr>
        <w:jc w:val="center"/>
        <w:rPr>
          <w:b/>
          <w:sz w:val="28"/>
          <w:szCs w:val="28"/>
          <w:lang w:val="uk-UA"/>
        </w:rPr>
      </w:pPr>
      <w:r w:rsidRPr="009A552A">
        <w:rPr>
          <w:b/>
          <w:sz w:val="28"/>
          <w:szCs w:val="28"/>
          <w:lang w:val="uk-UA"/>
        </w:rPr>
        <w:t xml:space="preserve">Фінансування заходів </w:t>
      </w:r>
      <w:r w:rsidRPr="009A552A">
        <w:rPr>
          <w:b/>
          <w:bCs/>
          <w:iCs/>
          <w:sz w:val="28"/>
          <w:szCs w:val="28"/>
          <w:lang w:val="uk-UA"/>
        </w:rPr>
        <w:t xml:space="preserve">Програми </w:t>
      </w:r>
      <w:r w:rsidR="006A1A70">
        <w:rPr>
          <w:b/>
          <w:bCs/>
          <w:iCs/>
          <w:sz w:val="28"/>
          <w:szCs w:val="28"/>
          <w:lang w:val="uk-UA"/>
        </w:rPr>
        <w:t>п</w:t>
      </w:r>
      <w:r w:rsidR="006A1A70">
        <w:rPr>
          <w:b/>
          <w:sz w:val="28"/>
          <w:szCs w:val="28"/>
          <w:lang w:val="uk-UA"/>
        </w:rPr>
        <w:t>ідтримки</w:t>
      </w:r>
      <w:r w:rsidR="009A552A" w:rsidRPr="009A552A">
        <w:rPr>
          <w:b/>
          <w:sz w:val="28"/>
          <w:szCs w:val="28"/>
          <w:lang w:val="uk-UA"/>
        </w:rPr>
        <w:t xml:space="preserve"> розвитку садівництва та ягідництва</w:t>
      </w:r>
      <w:r w:rsidR="009A552A">
        <w:rPr>
          <w:b/>
          <w:sz w:val="28"/>
          <w:szCs w:val="28"/>
          <w:lang w:val="uk-UA"/>
        </w:rPr>
        <w:t xml:space="preserve"> </w:t>
      </w:r>
      <w:r w:rsidR="009A552A" w:rsidRPr="009A552A">
        <w:rPr>
          <w:b/>
          <w:sz w:val="28"/>
          <w:szCs w:val="28"/>
          <w:lang w:val="uk-UA"/>
        </w:rPr>
        <w:t>у Броварському районі на 2017 – 2018 роки</w:t>
      </w:r>
      <w:r w:rsidR="0026335D">
        <w:rPr>
          <w:b/>
          <w:sz w:val="28"/>
          <w:szCs w:val="28"/>
          <w:lang w:val="uk-UA"/>
        </w:rPr>
        <w:t>ё</w:t>
      </w:r>
    </w:p>
    <w:p w:rsidR="00865FDA" w:rsidRDefault="00865FDA" w:rsidP="00865FDA">
      <w:pPr>
        <w:spacing w:line="360" w:lineRule="auto"/>
        <w:rPr>
          <w:sz w:val="28"/>
          <w:szCs w:val="28"/>
          <w:lang w:val="uk-UA"/>
        </w:rPr>
      </w:pPr>
    </w:p>
    <w:p w:rsidR="001E484B" w:rsidRDefault="009A552A" w:rsidP="001E484B">
      <w:pPr>
        <w:pStyle w:val="a3"/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  <w:lang w:val="uk-UA"/>
        </w:rPr>
      </w:pPr>
      <w:r w:rsidRPr="009A552A">
        <w:rPr>
          <w:b/>
          <w:sz w:val="28"/>
          <w:szCs w:val="28"/>
          <w:lang w:val="uk-UA"/>
        </w:rPr>
        <w:t>Координація та контроль за виконанням програми</w:t>
      </w:r>
    </w:p>
    <w:p w:rsidR="001E484B" w:rsidRPr="001E484B" w:rsidRDefault="001E484B" w:rsidP="001E484B">
      <w:pPr>
        <w:spacing w:line="360" w:lineRule="auto"/>
        <w:rPr>
          <w:b/>
          <w:sz w:val="16"/>
          <w:szCs w:val="16"/>
          <w:lang w:val="uk-UA"/>
        </w:rPr>
      </w:pPr>
    </w:p>
    <w:p w:rsidR="009A552A" w:rsidRDefault="009A552A" w:rsidP="001E484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A552A">
        <w:rPr>
          <w:sz w:val="28"/>
          <w:szCs w:val="28"/>
          <w:lang w:val="uk-UA"/>
        </w:rPr>
        <w:t>Координація та контроль програми покладається на відділ агропромислового розвитку Броварської районної державної адміністрації</w:t>
      </w:r>
      <w:r>
        <w:rPr>
          <w:sz w:val="28"/>
          <w:szCs w:val="28"/>
          <w:lang w:val="uk-UA"/>
        </w:rPr>
        <w:t>.</w:t>
      </w:r>
    </w:p>
    <w:p w:rsidR="009A552A" w:rsidRDefault="009A552A" w:rsidP="001E48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цією метою будуть забезпечені такі заходи:</w:t>
      </w:r>
    </w:p>
    <w:p w:rsidR="009A552A" w:rsidRDefault="009A552A" w:rsidP="001E484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здійснення загального </w:t>
      </w:r>
      <w:r w:rsidR="00F95C51">
        <w:rPr>
          <w:sz w:val="28"/>
          <w:szCs w:val="28"/>
          <w:lang w:val="uk-UA"/>
        </w:rPr>
        <w:t>координування роботи</w:t>
      </w:r>
      <w:r>
        <w:rPr>
          <w:sz w:val="28"/>
          <w:szCs w:val="28"/>
          <w:lang w:val="uk-UA"/>
        </w:rPr>
        <w:t xml:space="preserve"> з виконання заходів  передбачених Програмою; </w:t>
      </w:r>
    </w:p>
    <w:p w:rsidR="009A552A" w:rsidRDefault="009A552A" w:rsidP="001E484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залучення до</w:t>
      </w:r>
      <w:r w:rsidR="00F95C51">
        <w:rPr>
          <w:sz w:val="28"/>
          <w:szCs w:val="28"/>
          <w:lang w:val="uk-UA"/>
        </w:rPr>
        <w:t xml:space="preserve"> виконання Програми підприємств, установ та організацій</w:t>
      </w:r>
      <w:r>
        <w:rPr>
          <w:sz w:val="28"/>
          <w:szCs w:val="28"/>
          <w:lang w:val="uk-UA"/>
        </w:rPr>
        <w:t>;</w:t>
      </w:r>
    </w:p>
    <w:p w:rsidR="009A552A" w:rsidRDefault="009A552A" w:rsidP="001E484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проектів відповідних документів для сприятливих умов реалізації програми;</w:t>
      </w:r>
    </w:p>
    <w:p w:rsidR="009A552A" w:rsidRDefault="001B5556" w:rsidP="001E484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A552A">
        <w:rPr>
          <w:sz w:val="28"/>
          <w:szCs w:val="28"/>
          <w:lang w:val="uk-UA"/>
        </w:rPr>
        <w:t>адання інформації Броварській районній державній адміністрації та Броварській районній рад</w:t>
      </w:r>
      <w:r w:rsidR="00F95C51">
        <w:rPr>
          <w:sz w:val="28"/>
          <w:szCs w:val="28"/>
          <w:lang w:val="uk-UA"/>
        </w:rPr>
        <w:t>і у вигляді звітування</w:t>
      </w:r>
      <w:r w:rsidR="009A552A">
        <w:rPr>
          <w:sz w:val="28"/>
          <w:szCs w:val="28"/>
          <w:lang w:val="uk-UA"/>
        </w:rPr>
        <w:t>;</w:t>
      </w:r>
    </w:p>
    <w:p w:rsidR="009A552A" w:rsidRDefault="001B5556" w:rsidP="001E484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періодичне інформування населення про виконання Програми в засобах масової інформації.</w:t>
      </w:r>
    </w:p>
    <w:p w:rsidR="00C15DCC" w:rsidRDefault="00C15DCC" w:rsidP="00C15DCC">
      <w:pPr>
        <w:pStyle w:val="ab"/>
        <w:spacing w:before="0" w:after="0" w:line="360" w:lineRule="auto"/>
        <w:ind w:firstLine="709"/>
        <w:rPr>
          <w:sz w:val="28"/>
          <w:lang w:val="uk-UA"/>
        </w:rPr>
      </w:pPr>
    </w:p>
    <w:p w:rsidR="00C15DCC" w:rsidRPr="00C15DCC" w:rsidRDefault="00C15DCC" w:rsidP="00C15DCC">
      <w:pPr>
        <w:pStyle w:val="ab"/>
        <w:spacing w:before="0" w:after="0" w:line="360" w:lineRule="auto"/>
        <w:ind w:firstLine="709"/>
        <w:rPr>
          <w:sz w:val="28"/>
          <w:lang w:val="uk-UA"/>
        </w:rPr>
      </w:pPr>
    </w:p>
    <w:p w:rsidR="001B5556" w:rsidRPr="001B5556" w:rsidRDefault="00C15DCC" w:rsidP="006F76E6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  <w:r w:rsidRPr="00BB024C">
        <w:rPr>
          <w:b/>
          <w:sz w:val="28"/>
          <w:szCs w:val="28"/>
          <w:lang w:val="uk-UA"/>
        </w:rPr>
        <w:t>Голова ради</w:t>
      </w:r>
      <w:r w:rsidRPr="00BB024C">
        <w:rPr>
          <w:b/>
          <w:sz w:val="28"/>
          <w:szCs w:val="28"/>
          <w:lang w:val="uk-UA"/>
        </w:rPr>
        <w:tab/>
        <w:t>С.М.Гришко</w:t>
      </w:r>
    </w:p>
    <w:p w:rsidR="001C11AD" w:rsidRPr="00067674" w:rsidRDefault="001C11AD" w:rsidP="001B5556">
      <w:pPr>
        <w:spacing w:before="240" w:after="240" w:line="337" w:lineRule="atLeast"/>
        <w:jc w:val="both"/>
        <w:rPr>
          <w:lang w:val="uk-UA"/>
        </w:rPr>
      </w:pPr>
    </w:p>
    <w:sectPr w:rsidR="001C11AD" w:rsidRPr="00067674" w:rsidSect="006F76E6">
      <w:pgSz w:w="11906" w:h="16838"/>
      <w:pgMar w:top="567" w:right="707" w:bottom="709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C9" w:rsidRDefault="004667C9" w:rsidP="001B5556">
      <w:r>
        <w:separator/>
      </w:r>
    </w:p>
  </w:endnote>
  <w:endnote w:type="continuationSeparator" w:id="0">
    <w:p w:rsidR="004667C9" w:rsidRDefault="004667C9" w:rsidP="001B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C9" w:rsidRDefault="004667C9" w:rsidP="001B5556">
      <w:r>
        <w:separator/>
      </w:r>
    </w:p>
  </w:footnote>
  <w:footnote w:type="continuationSeparator" w:id="0">
    <w:p w:rsidR="004667C9" w:rsidRDefault="004667C9" w:rsidP="001B5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139"/>
    <w:multiLevelType w:val="hybridMultilevel"/>
    <w:tmpl w:val="8D7C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57EF"/>
    <w:multiLevelType w:val="hybridMultilevel"/>
    <w:tmpl w:val="44F8445C"/>
    <w:lvl w:ilvl="0" w:tplc="A8CAE1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AA60F5"/>
    <w:multiLevelType w:val="hybridMultilevel"/>
    <w:tmpl w:val="42CA99EA"/>
    <w:lvl w:ilvl="0" w:tplc="03E487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B172C"/>
    <w:multiLevelType w:val="hybridMultilevel"/>
    <w:tmpl w:val="534E2E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F0E84"/>
    <w:multiLevelType w:val="hybridMultilevel"/>
    <w:tmpl w:val="FEC697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716CA"/>
    <w:multiLevelType w:val="hybridMultilevel"/>
    <w:tmpl w:val="E7D2E7E4"/>
    <w:lvl w:ilvl="0" w:tplc="B600BC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15ABD"/>
    <w:multiLevelType w:val="hybridMultilevel"/>
    <w:tmpl w:val="964A3DBE"/>
    <w:lvl w:ilvl="0" w:tplc="B600BC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F1614"/>
    <w:multiLevelType w:val="hybridMultilevel"/>
    <w:tmpl w:val="56F0C90A"/>
    <w:lvl w:ilvl="0" w:tplc="B600BC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75F24"/>
    <w:multiLevelType w:val="hybridMultilevel"/>
    <w:tmpl w:val="A1D4CF80"/>
    <w:lvl w:ilvl="0" w:tplc="03E487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7B"/>
    <w:rsid w:val="00067674"/>
    <w:rsid w:val="00067A33"/>
    <w:rsid w:val="00070849"/>
    <w:rsid w:val="000A48B3"/>
    <w:rsid w:val="000A49F0"/>
    <w:rsid w:val="000B3D23"/>
    <w:rsid w:val="000C115E"/>
    <w:rsid w:val="000C756B"/>
    <w:rsid w:val="0015388C"/>
    <w:rsid w:val="001B5556"/>
    <w:rsid w:val="001C11AD"/>
    <w:rsid w:val="001C1FEB"/>
    <w:rsid w:val="001C5B48"/>
    <w:rsid w:val="001E484B"/>
    <w:rsid w:val="00222C97"/>
    <w:rsid w:val="00226378"/>
    <w:rsid w:val="0023101F"/>
    <w:rsid w:val="002311FA"/>
    <w:rsid w:val="0026335D"/>
    <w:rsid w:val="002930FF"/>
    <w:rsid w:val="002B0DD5"/>
    <w:rsid w:val="002C501F"/>
    <w:rsid w:val="002F65C3"/>
    <w:rsid w:val="002F735F"/>
    <w:rsid w:val="0032693B"/>
    <w:rsid w:val="0033172F"/>
    <w:rsid w:val="00371D58"/>
    <w:rsid w:val="003E26D7"/>
    <w:rsid w:val="003F3F0A"/>
    <w:rsid w:val="00405245"/>
    <w:rsid w:val="00424ECD"/>
    <w:rsid w:val="00432EE2"/>
    <w:rsid w:val="004667C9"/>
    <w:rsid w:val="00484994"/>
    <w:rsid w:val="00492884"/>
    <w:rsid w:val="004B08E4"/>
    <w:rsid w:val="004C2707"/>
    <w:rsid w:val="004D4C70"/>
    <w:rsid w:val="004E5ABE"/>
    <w:rsid w:val="004F1A16"/>
    <w:rsid w:val="005320F9"/>
    <w:rsid w:val="0058544E"/>
    <w:rsid w:val="005C21DD"/>
    <w:rsid w:val="005C7E99"/>
    <w:rsid w:val="005D3D7B"/>
    <w:rsid w:val="006005CC"/>
    <w:rsid w:val="00606E44"/>
    <w:rsid w:val="0065583D"/>
    <w:rsid w:val="00685A09"/>
    <w:rsid w:val="0069786B"/>
    <w:rsid w:val="006A1A70"/>
    <w:rsid w:val="006B356E"/>
    <w:rsid w:val="006C1A06"/>
    <w:rsid w:val="006F76E6"/>
    <w:rsid w:val="00707B41"/>
    <w:rsid w:val="00736E3A"/>
    <w:rsid w:val="00751A75"/>
    <w:rsid w:val="00757894"/>
    <w:rsid w:val="0076513D"/>
    <w:rsid w:val="007F22B3"/>
    <w:rsid w:val="0081126F"/>
    <w:rsid w:val="00822CD7"/>
    <w:rsid w:val="00824F90"/>
    <w:rsid w:val="0083525B"/>
    <w:rsid w:val="00847648"/>
    <w:rsid w:val="00856941"/>
    <w:rsid w:val="00865FDA"/>
    <w:rsid w:val="00897D06"/>
    <w:rsid w:val="008B57BC"/>
    <w:rsid w:val="008C2B2F"/>
    <w:rsid w:val="008D330A"/>
    <w:rsid w:val="00935030"/>
    <w:rsid w:val="00964B30"/>
    <w:rsid w:val="009751E0"/>
    <w:rsid w:val="00995638"/>
    <w:rsid w:val="009A552A"/>
    <w:rsid w:val="009B0889"/>
    <w:rsid w:val="009E40DB"/>
    <w:rsid w:val="00A22A60"/>
    <w:rsid w:val="00A261C2"/>
    <w:rsid w:val="00A578CD"/>
    <w:rsid w:val="00A64EF3"/>
    <w:rsid w:val="00AA5048"/>
    <w:rsid w:val="00AF39AF"/>
    <w:rsid w:val="00B33DCE"/>
    <w:rsid w:val="00B401F0"/>
    <w:rsid w:val="00B630F1"/>
    <w:rsid w:val="00B77FC3"/>
    <w:rsid w:val="00B830B1"/>
    <w:rsid w:val="00BD5E5F"/>
    <w:rsid w:val="00C15DCC"/>
    <w:rsid w:val="00C20E7B"/>
    <w:rsid w:val="00C27924"/>
    <w:rsid w:val="00C714A4"/>
    <w:rsid w:val="00CB0C7B"/>
    <w:rsid w:val="00CC78D3"/>
    <w:rsid w:val="00D4364E"/>
    <w:rsid w:val="00D95020"/>
    <w:rsid w:val="00DB3C1D"/>
    <w:rsid w:val="00DC3DDB"/>
    <w:rsid w:val="00DC4C97"/>
    <w:rsid w:val="00E26334"/>
    <w:rsid w:val="00E54BC4"/>
    <w:rsid w:val="00E57B10"/>
    <w:rsid w:val="00E94855"/>
    <w:rsid w:val="00EB283A"/>
    <w:rsid w:val="00EC7EDD"/>
    <w:rsid w:val="00F23260"/>
    <w:rsid w:val="00F80A21"/>
    <w:rsid w:val="00F95C51"/>
    <w:rsid w:val="00F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44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"/>
    <w:basedOn w:val="a"/>
    <w:rsid w:val="004E5ABE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06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1B5556"/>
  </w:style>
  <w:style w:type="paragraph" w:styleId="a7">
    <w:name w:val="header"/>
    <w:basedOn w:val="a"/>
    <w:link w:val="a8"/>
    <w:uiPriority w:val="99"/>
    <w:unhideWhenUsed/>
    <w:rsid w:val="001B55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5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55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5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C15DCC"/>
    <w:pPr>
      <w:spacing w:before="140" w:after="180"/>
      <w:ind w:firstLine="72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2633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335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6F76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44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"/>
    <w:basedOn w:val="a"/>
    <w:rsid w:val="004E5ABE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067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line number"/>
    <w:basedOn w:val="a0"/>
    <w:uiPriority w:val="99"/>
    <w:semiHidden/>
    <w:unhideWhenUsed/>
    <w:rsid w:val="001B5556"/>
  </w:style>
  <w:style w:type="paragraph" w:styleId="a7">
    <w:name w:val="header"/>
    <w:basedOn w:val="a"/>
    <w:link w:val="a8"/>
    <w:uiPriority w:val="99"/>
    <w:unhideWhenUsed/>
    <w:rsid w:val="001B55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5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B55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5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C15DCC"/>
    <w:pPr>
      <w:spacing w:before="140" w:after="180"/>
      <w:ind w:firstLine="72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2633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335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6F76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4AD75-D466-4FE3-B7E0-D32ED6D5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3743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pliok</cp:lastModifiedBy>
  <cp:revision>9</cp:revision>
  <cp:lastPrinted>2017-09-13T11:31:00Z</cp:lastPrinted>
  <dcterms:created xsi:type="dcterms:W3CDTF">2017-07-20T12:33:00Z</dcterms:created>
  <dcterms:modified xsi:type="dcterms:W3CDTF">2017-09-13T11:32:00Z</dcterms:modified>
</cp:coreProperties>
</file>