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F3" w:rsidRPr="00813AF3" w:rsidRDefault="00733E13" w:rsidP="00813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роботи</w:t>
      </w:r>
      <w:bookmarkStart w:id="0" w:name="_GoBack"/>
      <w:bookmarkEnd w:id="0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тимчасової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Броварської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контролю за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розробкою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корисними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копалинами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місцевого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AF3" w:rsidRPr="00813AF3">
        <w:rPr>
          <w:rFonts w:ascii="Times New Roman" w:hAnsi="Times New Roman" w:cs="Times New Roman"/>
          <w:b/>
          <w:sz w:val="28"/>
          <w:szCs w:val="28"/>
        </w:rPr>
        <w:t>Броварського</w:t>
      </w:r>
      <w:proofErr w:type="spellEnd"/>
      <w:r w:rsidR="00813AF3" w:rsidRPr="00813AF3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813AF3" w:rsidRPr="00813AF3" w:rsidRDefault="00813AF3" w:rsidP="00813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AF3" w:rsidRPr="00813AF3" w:rsidRDefault="00813AF3" w:rsidP="00813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A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Тимчасова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AF3">
        <w:rPr>
          <w:rFonts w:ascii="Times New Roman" w:hAnsi="Times New Roman" w:cs="Times New Roman"/>
          <w:sz w:val="28"/>
          <w:szCs w:val="28"/>
        </w:rPr>
        <w:t>копалинами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proofErr w:type="gram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району  створена за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ради VII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№ 63-5 - VII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2015 року.</w:t>
      </w:r>
    </w:p>
    <w:p w:rsidR="00813AF3" w:rsidRPr="00813AF3" w:rsidRDefault="00813AF3" w:rsidP="00813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A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сформовано,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тимчасовій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контролюючих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району, з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дозволів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користуванням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копалинами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13AF3" w:rsidRPr="00813AF3" w:rsidRDefault="00813AF3" w:rsidP="00813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3AF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proofErr w:type="gram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Закону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” і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№ 14-2-VI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позач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18 листопада 2010 року.</w:t>
      </w:r>
    </w:p>
    <w:p w:rsidR="00813AF3" w:rsidRPr="00813AF3" w:rsidRDefault="00813AF3" w:rsidP="00813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AF3">
        <w:rPr>
          <w:rFonts w:ascii="Times New Roman" w:hAnsi="Times New Roman" w:cs="Times New Roman"/>
          <w:sz w:val="28"/>
          <w:szCs w:val="28"/>
        </w:rPr>
        <w:t xml:space="preserve">       За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проведено два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видобутку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AF3">
        <w:rPr>
          <w:rFonts w:ascii="Times New Roman" w:hAnsi="Times New Roman" w:cs="Times New Roman"/>
          <w:sz w:val="28"/>
          <w:szCs w:val="28"/>
        </w:rPr>
        <w:t xml:space="preserve">ради 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>:</w:t>
      </w:r>
    </w:p>
    <w:p w:rsidR="00813AF3" w:rsidRPr="00813AF3" w:rsidRDefault="00813AF3" w:rsidP="001455F5">
      <w:pPr>
        <w:pStyle w:val="a3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F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погоджень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дозвільного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видобутку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району за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2000-2016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>.</w:t>
      </w:r>
    </w:p>
    <w:p w:rsidR="00813AF3" w:rsidRPr="00813AF3" w:rsidRDefault="00813AF3" w:rsidP="001455F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F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пов’язану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видобутком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транспортуванням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району станом на початок 2016 року.</w:t>
      </w:r>
    </w:p>
    <w:p w:rsidR="001455F5" w:rsidRDefault="001455F5" w:rsidP="001455F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="00813AF3" w:rsidRPr="00813AF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AF3"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5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Pr="001455F5">
        <w:rPr>
          <w:rFonts w:ascii="Times New Roman" w:hAnsi="Times New Roman" w:cs="Times New Roman"/>
          <w:sz w:val="28"/>
          <w:szCs w:val="28"/>
        </w:rPr>
        <w:t xml:space="preserve"> незаконного </w:t>
      </w:r>
      <w:proofErr w:type="spellStart"/>
      <w:r w:rsidRPr="001455F5">
        <w:rPr>
          <w:rFonts w:ascii="Times New Roman" w:hAnsi="Times New Roman" w:cs="Times New Roman"/>
          <w:sz w:val="28"/>
          <w:szCs w:val="28"/>
        </w:rPr>
        <w:t>видобутку</w:t>
      </w:r>
      <w:proofErr w:type="spellEnd"/>
      <w:r w:rsidRPr="0014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5F5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1455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5F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4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5F5">
        <w:rPr>
          <w:rFonts w:ascii="Times New Roman" w:hAnsi="Times New Roman" w:cs="Times New Roman"/>
          <w:sz w:val="28"/>
          <w:szCs w:val="28"/>
        </w:rPr>
        <w:t>Броварського</w:t>
      </w:r>
      <w:proofErr w:type="spellEnd"/>
      <w:r w:rsidRPr="001455F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455F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14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5F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455F5">
        <w:rPr>
          <w:rFonts w:ascii="Times New Roman" w:hAnsi="Times New Roman" w:cs="Times New Roman"/>
          <w:sz w:val="28"/>
          <w:szCs w:val="28"/>
        </w:rPr>
        <w:t>.</w:t>
      </w:r>
    </w:p>
    <w:p w:rsidR="002B3502" w:rsidRDefault="00813AF3" w:rsidP="001455F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13AF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proofErr w:type="gram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намиву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руслі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F3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813AF3">
        <w:rPr>
          <w:rFonts w:ascii="Times New Roman" w:hAnsi="Times New Roman" w:cs="Times New Roman"/>
          <w:sz w:val="28"/>
          <w:szCs w:val="28"/>
        </w:rPr>
        <w:t xml:space="preserve"> Десна</w:t>
      </w:r>
      <w:r w:rsidR="00670A31">
        <w:rPr>
          <w:rFonts w:ascii="Times New Roman" w:hAnsi="Times New Roman" w:cs="Times New Roman"/>
          <w:sz w:val="28"/>
          <w:szCs w:val="28"/>
        </w:rPr>
        <w:t xml:space="preserve"> </w:t>
      </w:r>
      <w:r w:rsidR="00670A31" w:rsidRPr="00670A31">
        <w:rPr>
          <w:rFonts w:ascii="Times New Roman" w:hAnsi="Times New Roman" w:cs="Times New Roman"/>
          <w:sz w:val="28"/>
          <w:szCs w:val="28"/>
        </w:rPr>
        <w:t>ТОВ</w:t>
      </w:r>
      <w:r w:rsidR="00670A31">
        <w:rPr>
          <w:rFonts w:ascii="Times New Roman" w:hAnsi="Times New Roman" w:cs="Times New Roman"/>
          <w:sz w:val="28"/>
          <w:szCs w:val="28"/>
        </w:rPr>
        <w:t xml:space="preserve"> </w:t>
      </w:r>
      <w:r w:rsidR="00670A31">
        <w:rPr>
          <w:rFonts w:ascii="Times New Roman" w:hAnsi="Times New Roman" w:cs="Times New Roman"/>
          <w:sz w:val="28"/>
          <w:szCs w:val="28"/>
          <w:lang w:val="uk-UA"/>
        </w:rPr>
        <w:t>«Візі</w:t>
      </w:r>
      <w:r w:rsidR="00670A31">
        <w:rPr>
          <w:rFonts w:ascii="Times New Roman" w:hAnsi="Times New Roman" w:cs="Times New Roman"/>
          <w:sz w:val="28"/>
          <w:szCs w:val="28"/>
        </w:rPr>
        <w:t>о 21</w:t>
      </w:r>
      <w:r w:rsidR="00670A31">
        <w:rPr>
          <w:rFonts w:ascii="Times New Roman" w:hAnsi="Times New Roman" w:cs="Times New Roman"/>
          <w:sz w:val="28"/>
          <w:szCs w:val="28"/>
          <w:lang w:val="uk-UA"/>
        </w:rPr>
        <w:t>», ТОВ «</w:t>
      </w:r>
      <w:proofErr w:type="spellStart"/>
      <w:r w:rsidR="009955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E02D4">
        <w:rPr>
          <w:rFonts w:ascii="Times New Roman" w:hAnsi="Times New Roman" w:cs="Times New Roman"/>
          <w:sz w:val="28"/>
          <w:szCs w:val="28"/>
          <w:lang w:val="uk-UA"/>
        </w:rPr>
        <w:t>ібе</w:t>
      </w:r>
      <w:proofErr w:type="spellEnd"/>
      <w:r w:rsidR="002E02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955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02D4">
        <w:rPr>
          <w:rFonts w:ascii="Times New Roman" w:hAnsi="Times New Roman" w:cs="Times New Roman"/>
          <w:sz w:val="28"/>
          <w:szCs w:val="28"/>
          <w:lang w:val="uk-UA"/>
        </w:rPr>
        <w:t>країна</w:t>
      </w:r>
      <w:r w:rsidR="00670A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5560">
        <w:rPr>
          <w:rFonts w:ascii="Times New Roman" w:hAnsi="Times New Roman" w:cs="Times New Roman"/>
          <w:sz w:val="28"/>
          <w:szCs w:val="28"/>
          <w:lang w:val="uk-UA"/>
        </w:rPr>
        <w:t>, ТОВ «</w:t>
      </w:r>
      <w:proofErr w:type="spellStart"/>
      <w:r w:rsidR="00995560">
        <w:rPr>
          <w:rFonts w:ascii="Times New Roman" w:hAnsi="Times New Roman" w:cs="Times New Roman"/>
          <w:sz w:val="28"/>
          <w:szCs w:val="28"/>
          <w:lang w:val="uk-UA"/>
        </w:rPr>
        <w:t>Будіндустрія</w:t>
      </w:r>
      <w:proofErr w:type="spellEnd"/>
      <w:r w:rsidR="00995560">
        <w:rPr>
          <w:rFonts w:ascii="Times New Roman" w:hAnsi="Times New Roman" w:cs="Times New Roman"/>
          <w:sz w:val="28"/>
          <w:szCs w:val="28"/>
          <w:lang w:val="uk-UA"/>
        </w:rPr>
        <w:t>-Сервіс ЛТД»</w:t>
      </w:r>
      <w:r w:rsidRPr="00813AF3">
        <w:rPr>
          <w:rFonts w:ascii="Times New Roman" w:hAnsi="Times New Roman" w:cs="Times New Roman"/>
          <w:sz w:val="28"/>
          <w:szCs w:val="28"/>
        </w:rPr>
        <w:t xml:space="preserve">. </w:t>
      </w:r>
      <w:r w:rsidR="00616CE7">
        <w:rPr>
          <w:rFonts w:ascii="Times New Roman" w:hAnsi="Times New Roman" w:cs="Times New Roman"/>
          <w:sz w:val="28"/>
          <w:szCs w:val="28"/>
          <w:lang w:val="uk-UA"/>
        </w:rPr>
        <w:t>Зокрема, під час розгляду питання</w:t>
      </w:r>
      <w:r w:rsidR="00616CE7" w:rsidRPr="00616CE7">
        <w:t xml:space="preserve"> </w:t>
      </w:r>
      <w:r w:rsidR="00616CE7" w:rsidRPr="00616CE7">
        <w:rPr>
          <w:rFonts w:ascii="Times New Roman" w:hAnsi="Times New Roman" w:cs="Times New Roman"/>
          <w:sz w:val="28"/>
          <w:szCs w:val="28"/>
          <w:lang w:val="uk-UA"/>
        </w:rPr>
        <w:t>щодо перевірки дотримання вимог природоохоронного законодавства в галузі охорони атмосферного повітря, водних і земельних ресурсів щодо поводження з відходами та небезпечними хімічними речовинами ТОВ «</w:t>
      </w:r>
      <w:proofErr w:type="spellStart"/>
      <w:r w:rsidR="00616CE7" w:rsidRPr="00616CE7">
        <w:rPr>
          <w:rFonts w:ascii="Times New Roman" w:hAnsi="Times New Roman" w:cs="Times New Roman"/>
          <w:sz w:val="28"/>
          <w:szCs w:val="28"/>
          <w:lang w:val="uk-UA"/>
        </w:rPr>
        <w:t>Будіндустрія</w:t>
      </w:r>
      <w:proofErr w:type="spellEnd"/>
      <w:r w:rsidR="00616CE7" w:rsidRPr="00616CE7">
        <w:rPr>
          <w:rFonts w:ascii="Times New Roman" w:hAnsi="Times New Roman" w:cs="Times New Roman"/>
          <w:sz w:val="28"/>
          <w:szCs w:val="28"/>
          <w:lang w:val="uk-UA"/>
        </w:rPr>
        <w:t>-Сервіс ЛТД»</w:t>
      </w:r>
      <w:r w:rsidR="00616CE7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1455F5">
        <w:rPr>
          <w:rFonts w:ascii="Times New Roman" w:hAnsi="Times New Roman" w:cs="Times New Roman"/>
          <w:sz w:val="28"/>
          <w:szCs w:val="28"/>
          <w:lang w:val="uk-UA"/>
        </w:rPr>
        <w:t xml:space="preserve">а розглянута, </w:t>
      </w:r>
      <w:r w:rsidR="00616CE7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1455F5">
        <w:rPr>
          <w:rFonts w:ascii="Times New Roman" w:hAnsi="Times New Roman" w:cs="Times New Roman"/>
          <w:sz w:val="28"/>
          <w:szCs w:val="28"/>
          <w:lang w:val="uk-UA"/>
        </w:rPr>
        <w:t>а самим підприємством,</w:t>
      </w:r>
      <w:r w:rsidR="00616CE7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 w:rsidR="001455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16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6CE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616CE7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Державною екологічною інспекцією у Київській області дотримання вимог природоохоронного законодавства в галузі охорони атмосферного повітря, водних і земельних </w:t>
      </w:r>
      <w:r w:rsidR="00616CE7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ресурсів, щодо поводження з відходами та небезпечними хімічними речовинами</w:t>
      </w:r>
      <w:r w:rsidR="00BF08D0">
        <w:rPr>
          <w:rFonts w:ascii="Times New Roman" w:hAnsi="Times New Roman" w:cs="Times New Roman"/>
          <w:sz w:val="28"/>
          <w:szCs w:val="28"/>
          <w:lang w:val="uk-UA"/>
        </w:rPr>
        <w:t xml:space="preserve"> від 11.05.2016 року, відповідно до якого порушень природоохоронного законодавства під час здійснення господарської діяльності товариством не виявлено</w:t>
      </w:r>
      <w:r w:rsidR="00145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3AF3" w:rsidRDefault="00813AF3" w:rsidP="00813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A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08D0" w:rsidRPr="00813AF3" w:rsidRDefault="00BF08D0" w:rsidP="00813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546" w:rsidRPr="00BF08D0" w:rsidRDefault="00813AF3" w:rsidP="00BF0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08D0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BF08D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имчасової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С.О.Корнійко</w:t>
      </w:r>
      <w:proofErr w:type="spellEnd"/>
    </w:p>
    <w:p w:rsidR="001455F5" w:rsidRPr="00BF08D0" w:rsidRDefault="001455F5" w:rsidP="00BF0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Броварської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</w:p>
    <w:p w:rsidR="00BF08D0" w:rsidRDefault="001455F5" w:rsidP="00BF0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8D0">
        <w:rPr>
          <w:rFonts w:ascii="Times New Roman" w:hAnsi="Times New Roman" w:cs="Times New Roman"/>
          <w:b/>
          <w:sz w:val="28"/>
          <w:szCs w:val="28"/>
        </w:rPr>
        <w:t>контролю</w:t>
      </w:r>
      <w:proofErr w:type="gram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розробкою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8D0" w:rsidRDefault="001455F5" w:rsidP="00BF0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08D0">
        <w:rPr>
          <w:rFonts w:ascii="Times New Roman" w:hAnsi="Times New Roman" w:cs="Times New Roman"/>
          <w:b/>
          <w:sz w:val="28"/>
          <w:szCs w:val="28"/>
        </w:rPr>
        <w:t>корисними</w:t>
      </w:r>
      <w:proofErr w:type="spellEnd"/>
      <w:proofErr w:type="gram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копалинами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місцевого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5F5" w:rsidRPr="00BF08D0" w:rsidRDefault="001455F5" w:rsidP="00BF0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8D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08D0">
        <w:rPr>
          <w:rFonts w:ascii="Times New Roman" w:hAnsi="Times New Roman" w:cs="Times New Roman"/>
          <w:b/>
          <w:sz w:val="28"/>
          <w:szCs w:val="28"/>
        </w:rPr>
        <w:t>Броварського</w:t>
      </w:r>
      <w:proofErr w:type="spellEnd"/>
      <w:r w:rsidRPr="00BF08D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455F5" w:rsidRPr="00BF08D0" w:rsidRDefault="001455F5" w:rsidP="00BF08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455F5" w:rsidRPr="00BF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2657"/>
    <w:multiLevelType w:val="hybridMultilevel"/>
    <w:tmpl w:val="0AA8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B3227"/>
    <w:multiLevelType w:val="hybridMultilevel"/>
    <w:tmpl w:val="6F5ECCB8"/>
    <w:lvl w:ilvl="0" w:tplc="186A16EC">
      <w:numFmt w:val="bullet"/>
      <w:lvlText w:val="•"/>
      <w:lvlJc w:val="left"/>
      <w:pPr>
        <w:ind w:left="1212" w:hanging="85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4A"/>
    <w:rsid w:val="001455F5"/>
    <w:rsid w:val="002B3502"/>
    <w:rsid w:val="002C09C4"/>
    <w:rsid w:val="002E02D4"/>
    <w:rsid w:val="0039158D"/>
    <w:rsid w:val="00450883"/>
    <w:rsid w:val="00616CE7"/>
    <w:rsid w:val="00670A31"/>
    <w:rsid w:val="00733E13"/>
    <w:rsid w:val="00813AF3"/>
    <w:rsid w:val="00995560"/>
    <w:rsid w:val="00BF08D0"/>
    <w:rsid w:val="00CE594E"/>
    <w:rsid w:val="00D41A91"/>
    <w:rsid w:val="00DC314A"/>
    <w:rsid w:val="00F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199A-BAD9-440A-BB78-7B6C9AD4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5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2017-01-31T07:42:00Z</cp:lastPrinted>
  <dcterms:created xsi:type="dcterms:W3CDTF">2017-01-17T11:11:00Z</dcterms:created>
  <dcterms:modified xsi:type="dcterms:W3CDTF">2017-01-31T07:42:00Z</dcterms:modified>
</cp:coreProperties>
</file>